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062DA" w14:textId="0006840C" w:rsidR="4D44997E" w:rsidRDefault="4D44997E" w:rsidP="0E2F119A">
      <w:pPr>
        <w:spacing w:after="160" w:line="279" w:lineRule="auto"/>
        <w:rPr>
          <w:rFonts w:ascii="Aptos" w:eastAsia="Aptos" w:hAnsi="Aptos" w:cs="Aptos"/>
          <w:b/>
          <w:bCs/>
          <w:color w:val="000000" w:themeColor="text1"/>
          <w:sz w:val="24"/>
          <w:szCs w:val="24"/>
        </w:rPr>
      </w:pPr>
      <w:r w:rsidRPr="0E2F119A">
        <w:rPr>
          <w:rFonts w:ascii="Aptos" w:eastAsia="Aptos" w:hAnsi="Aptos" w:cs="Aptos"/>
          <w:b/>
          <w:bCs/>
          <w:color w:val="000000" w:themeColor="text1"/>
          <w:sz w:val="24"/>
          <w:szCs w:val="24"/>
        </w:rPr>
        <w:t>DRAFT CAMPAIGN LAB GRANT APPLICA</w:t>
      </w:r>
      <w:r w:rsidR="31CA3299" w:rsidRPr="0E2F119A">
        <w:rPr>
          <w:rFonts w:ascii="Aptos" w:eastAsia="Aptos" w:hAnsi="Aptos" w:cs="Aptos"/>
          <w:b/>
          <w:bCs/>
          <w:color w:val="000000" w:themeColor="text1"/>
          <w:sz w:val="24"/>
          <w:szCs w:val="24"/>
        </w:rPr>
        <w:t>TION PROCESSS</w:t>
      </w:r>
    </w:p>
    <w:p w14:paraId="2333417B" w14:textId="63F7B583" w:rsidR="4D44997E" w:rsidRDefault="4D44997E" w:rsidP="0E2F119A">
      <w:pPr>
        <w:spacing w:after="160" w:line="279" w:lineRule="auto"/>
        <w:rPr>
          <w:rFonts w:ascii="Aptos" w:eastAsia="Aptos" w:hAnsi="Aptos" w:cs="Aptos"/>
          <w:color w:val="000000" w:themeColor="text1"/>
          <w:sz w:val="24"/>
          <w:szCs w:val="24"/>
        </w:rPr>
      </w:pPr>
      <w:r w:rsidRPr="0E2F119A">
        <w:rPr>
          <w:rFonts w:ascii="Aptos" w:eastAsia="Aptos" w:hAnsi="Aptos" w:cs="Aptos"/>
          <w:color w:val="000000" w:themeColor="text1"/>
          <w:sz w:val="24"/>
          <w:szCs w:val="24"/>
          <w:u w:val="single"/>
        </w:rPr>
        <w:t>Overview</w:t>
      </w:r>
    </w:p>
    <w:p w14:paraId="458A8379" w14:textId="457E8E42" w:rsidR="4D44997E" w:rsidRDefault="06BBEA91" w:rsidP="0E2F119A">
      <w:pPr>
        <w:spacing w:after="160" w:line="279" w:lineRule="auto"/>
        <w:rPr>
          <w:rFonts w:ascii="Aptos" w:eastAsia="Aptos" w:hAnsi="Aptos" w:cs="Aptos"/>
          <w:color w:val="000000" w:themeColor="text1"/>
          <w:sz w:val="24"/>
          <w:szCs w:val="24"/>
        </w:rPr>
      </w:pPr>
      <w:r w:rsidRPr="63558BE8">
        <w:rPr>
          <w:rFonts w:ascii="Aptos" w:eastAsia="Aptos" w:hAnsi="Aptos" w:cs="Aptos"/>
          <w:color w:val="000000" w:themeColor="text1"/>
          <w:sz w:val="24"/>
          <w:szCs w:val="24"/>
        </w:rPr>
        <w:t>Campaign Lab participants are eligible to apply for a</w:t>
      </w:r>
      <w:r w:rsidR="3B91FE41" w:rsidRPr="63558BE8">
        <w:rPr>
          <w:rFonts w:ascii="Aptos" w:eastAsia="Aptos" w:hAnsi="Aptos" w:cs="Aptos"/>
          <w:color w:val="000000" w:themeColor="text1"/>
          <w:sz w:val="24"/>
          <w:szCs w:val="24"/>
        </w:rPr>
        <w:t>n annual</w:t>
      </w:r>
      <w:r w:rsidRPr="63558BE8">
        <w:rPr>
          <w:rFonts w:ascii="Aptos" w:eastAsia="Aptos" w:hAnsi="Aptos" w:cs="Aptos"/>
          <w:color w:val="000000" w:themeColor="text1"/>
          <w:sz w:val="24"/>
          <w:szCs w:val="24"/>
        </w:rPr>
        <w:t xml:space="preserve"> grant of $2,500. This grant can be used for general campaign expenditures such as t-shirts, printing costs for fliers and signs, food or refreshments at organizing meetings, training, or campaign events, and other general supplies. </w:t>
      </w:r>
    </w:p>
    <w:p w14:paraId="2D4BE3EA" w14:textId="08F98CB8" w:rsidR="4D44997E" w:rsidRDefault="4D44997E" w:rsidP="0E2F119A">
      <w:pPr>
        <w:spacing w:after="160" w:line="279" w:lineRule="auto"/>
        <w:rPr>
          <w:rFonts w:ascii="Aptos" w:eastAsia="Aptos" w:hAnsi="Aptos" w:cs="Aptos"/>
          <w:color w:val="000000" w:themeColor="text1"/>
          <w:sz w:val="24"/>
          <w:szCs w:val="24"/>
        </w:rPr>
      </w:pPr>
      <w:r w:rsidRPr="0E2F119A">
        <w:rPr>
          <w:rFonts w:ascii="Aptos" w:eastAsia="Aptos" w:hAnsi="Aptos" w:cs="Aptos"/>
          <w:color w:val="000000" w:themeColor="text1"/>
          <w:sz w:val="24"/>
          <w:szCs w:val="24"/>
        </w:rPr>
        <w:t xml:space="preserve">This grant may not be used for: </w:t>
      </w:r>
    </w:p>
    <w:p w14:paraId="1D7A0F18" w14:textId="512CDF46" w:rsidR="4D44997E" w:rsidRDefault="06BBEA91" w:rsidP="0E2F119A">
      <w:pPr>
        <w:pStyle w:val="ListParagraph"/>
        <w:numPr>
          <w:ilvl w:val="0"/>
          <w:numId w:val="6"/>
        </w:numPr>
        <w:spacing w:after="160" w:line="279" w:lineRule="auto"/>
        <w:rPr>
          <w:rFonts w:ascii="Aptos" w:eastAsia="Aptos" w:hAnsi="Aptos" w:cs="Aptos"/>
          <w:color w:val="000000" w:themeColor="text1"/>
          <w:sz w:val="24"/>
          <w:szCs w:val="24"/>
        </w:rPr>
      </w:pPr>
      <w:r w:rsidRPr="63558BE8">
        <w:rPr>
          <w:rFonts w:ascii="Aptos" w:eastAsia="Aptos" w:hAnsi="Aptos" w:cs="Aptos"/>
          <w:color w:val="000000" w:themeColor="text1"/>
          <w:sz w:val="24"/>
          <w:szCs w:val="24"/>
        </w:rPr>
        <w:t>Direct contributions for a political candidate</w:t>
      </w:r>
    </w:p>
    <w:p w14:paraId="7298150D" w14:textId="77777777" w:rsidR="006E5200" w:rsidRPr="006E5200" w:rsidRDefault="68980598" w:rsidP="006E5200">
      <w:pPr>
        <w:pStyle w:val="ListParagraph"/>
        <w:numPr>
          <w:ilvl w:val="0"/>
          <w:numId w:val="6"/>
        </w:numPr>
        <w:spacing w:after="160" w:line="279" w:lineRule="auto"/>
        <w:rPr>
          <w:rFonts w:ascii="Aptos" w:eastAsia="Aptos" w:hAnsi="Aptos" w:cs="Aptos"/>
          <w:color w:val="000000" w:themeColor="text1"/>
        </w:rPr>
      </w:pPr>
      <w:r w:rsidRPr="63558BE8">
        <w:rPr>
          <w:rFonts w:ascii="Aptos" w:eastAsia="Aptos" w:hAnsi="Aptos" w:cs="Aptos"/>
          <w:color w:val="000000" w:themeColor="text1"/>
          <w:sz w:val="24"/>
          <w:szCs w:val="24"/>
        </w:rPr>
        <w:t>Direct payment for services to an individual that would require them to file a 1099 form</w:t>
      </w:r>
    </w:p>
    <w:p w14:paraId="4F68E264" w14:textId="3EDE560D" w:rsidR="006E5200" w:rsidRPr="006E5200" w:rsidRDefault="006E5200" w:rsidP="006E5200">
      <w:pPr>
        <w:pStyle w:val="ListParagraph"/>
        <w:numPr>
          <w:ilvl w:val="0"/>
          <w:numId w:val="6"/>
        </w:numPr>
        <w:spacing w:after="160" w:line="279" w:lineRule="auto"/>
        <w:rPr>
          <w:rFonts w:ascii="Aptos" w:eastAsia="Aptos" w:hAnsi="Aptos" w:cs="Aptos"/>
          <w:color w:val="000000" w:themeColor="text1"/>
        </w:rPr>
      </w:pPr>
      <w:r w:rsidRPr="006E5200">
        <w:rPr>
          <w:rFonts w:ascii="Aptos" w:eastAsia="Aptos" w:hAnsi="Aptos" w:cs="Aptos"/>
          <w:color w:val="000000" w:themeColor="text1"/>
          <w:sz w:val="24"/>
          <w:szCs w:val="24"/>
        </w:rPr>
        <w:t xml:space="preserve">Durable items such as laptops or LCD projectors </w:t>
      </w:r>
    </w:p>
    <w:p w14:paraId="36353A17" w14:textId="16B72F32" w:rsidR="4D44997E" w:rsidRDefault="4D44997E" w:rsidP="0E2F119A">
      <w:pPr>
        <w:spacing w:after="160" w:line="279" w:lineRule="auto"/>
        <w:rPr>
          <w:rFonts w:ascii="Aptos" w:eastAsia="Aptos" w:hAnsi="Aptos" w:cs="Aptos"/>
          <w:color w:val="000000" w:themeColor="text1"/>
          <w:sz w:val="24"/>
          <w:szCs w:val="24"/>
          <w:u w:val="single"/>
        </w:rPr>
      </w:pPr>
      <w:r w:rsidRPr="0E2F119A">
        <w:rPr>
          <w:rFonts w:ascii="Aptos" w:eastAsia="Aptos" w:hAnsi="Aptos" w:cs="Aptos"/>
          <w:color w:val="000000" w:themeColor="text1"/>
          <w:sz w:val="24"/>
          <w:szCs w:val="24"/>
          <w:u w:val="single"/>
        </w:rPr>
        <w:t>Internal and External Campaign Grants</w:t>
      </w:r>
    </w:p>
    <w:p w14:paraId="4791470B" w14:textId="14E2945A" w:rsidR="4D44997E" w:rsidRDefault="06BBEA91" w:rsidP="0E2F119A">
      <w:pPr>
        <w:spacing w:after="160" w:line="279" w:lineRule="auto"/>
        <w:rPr>
          <w:rFonts w:ascii="Aptos" w:eastAsia="Aptos" w:hAnsi="Aptos" w:cs="Aptos"/>
          <w:color w:val="000000" w:themeColor="text1"/>
          <w:sz w:val="24"/>
          <w:szCs w:val="24"/>
        </w:rPr>
      </w:pPr>
      <w:r w:rsidRPr="63558BE8">
        <w:rPr>
          <w:rFonts w:ascii="Aptos" w:eastAsia="Aptos" w:hAnsi="Aptos" w:cs="Aptos"/>
          <w:color w:val="000000" w:themeColor="text1"/>
          <w:sz w:val="24"/>
          <w:szCs w:val="24"/>
        </w:rPr>
        <w:t>Grants may be used for either internal (capacity-building) campaigns or external (issue-based) campaigns. Examples of internal campaigns could include membership drives, establishing and training worksite structures (such as building reps), building community support, and</w:t>
      </w:r>
      <w:r w:rsidR="0F5167A0" w:rsidRPr="63558BE8">
        <w:rPr>
          <w:rFonts w:ascii="Aptos" w:eastAsia="Aptos" w:hAnsi="Aptos" w:cs="Aptos"/>
          <w:color w:val="000000" w:themeColor="text1"/>
          <w:sz w:val="24"/>
          <w:szCs w:val="24"/>
        </w:rPr>
        <w:t xml:space="preserve"> membership engagement to </w:t>
      </w:r>
      <w:r w:rsidR="6DD1D461" w:rsidRPr="63558BE8">
        <w:rPr>
          <w:rFonts w:ascii="Aptos" w:eastAsia="Aptos" w:hAnsi="Aptos" w:cs="Aptos"/>
          <w:color w:val="000000" w:themeColor="text1"/>
          <w:sz w:val="24"/>
          <w:szCs w:val="24"/>
        </w:rPr>
        <w:t>identify</w:t>
      </w:r>
      <w:r w:rsidRPr="63558BE8">
        <w:rPr>
          <w:rFonts w:ascii="Aptos" w:eastAsia="Aptos" w:hAnsi="Aptos" w:cs="Aptos"/>
          <w:color w:val="000000" w:themeColor="text1"/>
          <w:sz w:val="24"/>
          <w:szCs w:val="24"/>
        </w:rPr>
        <w:t xml:space="preserve"> issue</w:t>
      </w:r>
      <w:r w:rsidR="5D6EFBD4" w:rsidRPr="63558BE8">
        <w:rPr>
          <w:rFonts w:ascii="Aptos" w:eastAsia="Aptos" w:hAnsi="Aptos" w:cs="Aptos"/>
          <w:color w:val="000000" w:themeColor="text1"/>
          <w:sz w:val="24"/>
          <w:szCs w:val="24"/>
        </w:rPr>
        <w:t>s</w:t>
      </w:r>
      <w:r w:rsidRPr="63558BE8">
        <w:rPr>
          <w:rFonts w:ascii="Aptos" w:eastAsia="Aptos" w:hAnsi="Aptos" w:cs="Aptos"/>
          <w:color w:val="000000" w:themeColor="text1"/>
          <w:sz w:val="24"/>
          <w:szCs w:val="24"/>
        </w:rPr>
        <w:t xml:space="preserve"> </w:t>
      </w:r>
      <w:r w:rsidR="7C2A4E34" w:rsidRPr="63558BE8">
        <w:rPr>
          <w:rFonts w:ascii="Aptos" w:eastAsia="Aptos" w:hAnsi="Aptos" w:cs="Aptos"/>
          <w:color w:val="000000" w:themeColor="text1"/>
          <w:sz w:val="24"/>
          <w:szCs w:val="24"/>
        </w:rPr>
        <w:t xml:space="preserve">(such as </w:t>
      </w:r>
      <w:r w:rsidR="2956E0E6" w:rsidRPr="63558BE8">
        <w:rPr>
          <w:rFonts w:ascii="Aptos" w:eastAsia="Aptos" w:hAnsi="Aptos" w:cs="Aptos"/>
          <w:color w:val="000000" w:themeColor="text1"/>
          <w:sz w:val="24"/>
          <w:szCs w:val="24"/>
        </w:rPr>
        <w:t xml:space="preserve">town hall </w:t>
      </w:r>
      <w:r w:rsidR="7C2A4E34" w:rsidRPr="63558BE8">
        <w:rPr>
          <w:rFonts w:ascii="Aptos" w:eastAsia="Aptos" w:hAnsi="Aptos" w:cs="Aptos"/>
          <w:color w:val="000000" w:themeColor="text1"/>
          <w:sz w:val="24"/>
          <w:szCs w:val="24"/>
        </w:rPr>
        <w:t>meetings and surveys)</w:t>
      </w:r>
      <w:r w:rsidRPr="63558BE8">
        <w:rPr>
          <w:rFonts w:ascii="Aptos" w:eastAsia="Aptos" w:hAnsi="Aptos" w:cs="Aptos"/>
          <w:color w:val="000000" w:themeColor="text1"/>
          <w:sz w:val="24"/>
          <w:szCs w:val="24"/>
        </w:rPr>
        <w:t xml:space="preserve">. External campaigns create pressure on external targets (such as superintendents, school board members, or other powerful individuals) to comply with your demands around an issue.  </w:t>
      </w:r>
    </w:p>
    <w:p w14:paraId="6D359AD5" w14:textId="37458153" w:rsidR="2AB4FD7C" w:rsidRDefault="12EA59C2" w:rsidP="0E2F119A">
      <w:pPr>
        <w:spacing w:after="160" w:line="279" w:lineRule="auto"/>
        <w:rPr>
          <w:rFonts w:ascii="Aptos" w:eastAsia="Aptos" w:hAnsi="Aptos" w:cs="Aptos"/>
          <w:color w:val="000000" w:themeColor="text1"/>
          <w:sz w:val="24"/>
          <w:szCs w:val="24"/>
        </w:rPr>
      </w:pPr>
      <w:r w:rsidRPr="63558BE8">
        <w:rPr>
          <w:rFonts w:ascii="Aptos" w:eastAsia="Aptos" w:hAnsi="Aptos" w:cs="Aptos"/>
          <w:color w:val="000000" w:themeColor="text1"/>
          <w:sz w:val="24"/>
          <w:szCs w:val="24"/>
        </w:rPr>
        <w:t>First, choose the application that best describes your campaign</w:t>
      </w:r>
      <w:r w:rsidR="641B2444" w:rsidRPr="63558BE8">
        <w:rPr>
          <w:rFonts w:ascii="Aptos" w:eastAsia="Aptos" w:hAnsi="Aptos" w:cs="Aptos"/>
          <w:color w:val="000000" w:themeColor="text1"/>
          <w:sz w:val="24"/>
          <w:szCs w:val="24"/>
        </w:rPr>
        <w:t xml:space="preserve"> </w:t>
      </w:r>
      <w:r w:rsidRPr="63558BE8">
        <w:rPr>
          <w:rFonts w:ascii="Aptos" w:eastAsia="Aptos" w:hAnsi="Aptos" w:cs="Aptos"/>
          <w:color w:val="000000" w:themeColor="text1"/>
          <w:sz w:val="24"/>
          <w:szCs w:val="24"/>
        </w:rPr>
        <w:t>- internal or external. Then, i</w:t>
      </w:r>
      <w:r w:rsidR="06BBEA91" w:rsidRPr="63558BE8">
        <w:rPr>
          <w:rFonts w:ascii="Aptos" w:eastAsia="Aptos" w:hAnsi="Aptos" w:cs="Aptos"/>
          <w:color w:val="000000" w:themeColor="text1"/>
          <w:sz w:val="24"/>
          <w:szCs w:val="24"/>
        </w:rPr>
        <w:t xml:space="preserve">n the space provided, </w:t>
      </w:r>
      <w:r w:rsidR="0445B4C4" w:rsidRPr="63558BE8">
        <w:rPr>
          <w:rFonts w:ascii="Aptos" w:eastAsia="Aptos" w:hAnsi="Aptos" w:cs="Aptos"/>
          <w:color w:val="000000" w:themeColor="text1"/>
          <w:sz w:val="24"/>
          <w:szCs w:val="24"/>
        </w:rPr>
        <w:t>briefly</w:t>
      </w:r>
      <w:r w:rsidR="06BBEA91" w:rsidRPr="63558BE8">
        <w:rPr>
          <w:rFonts w:ascii="Aptos" w:eastAsia="Aptos" w:hAnsi="Aptos" w:cs="Aptos"/>
          <w:color w:val="000000" w:themeColor="text1"/>
          <w:sz w:val="24"/>
          <w:szCs w:val="24"/>
        </w:rPr>
        <w:t xml:space="preserve"> list </w:t>
      </w:r>
      <w:r w:rsidR="38303116" w:rsidRPr="63558BE8">
        <w:rPr>
          <w:rFonts w:ascii="Aptos" w:eastAsia="Aptos" w:hAnsi="Aptos" w:cs="Aptos"/>
          <w:color w:val="000000" w:themeColor="text1"/>
          <w:sz w:val="24"/>
          <w:szCs w:val="24"/>
        </w:rPr>
        <w:t xml:space="preserve">the activities you are planning for those phases of your campaign. </w:t>
      </w:r>
      <w:r w:rsidR="5F7D211C" w:rsidRPr="63558BE8">
        <w:rPr>
          <w:rFonts w:ascii="Aptos" w:eastAsia="Aptos" w:hAnsi="Aptos" w:cs="Aptos"/>
          <w:color w:val="000000" w:themeColor="text1"/>
          <w:sz w:val="24"/>
          <w:szCs w:val="24"/>
        </w:rPr>
        <w:t xml:space="preserve">Guides for </w:t>
      </w:r>
      <w:r w:rsidR="38303116" w:rsidRPr="63558BE8">
        <w:rPr>
          <w:rFonts w:ascii="Aptos" w:eastAsia="Aptos" w:hAnsi="Aptos" w:cs="Aptos"/>
          <w:color w:val="000000" w:themeColor="text1"/>
          <w:sz w:val="24"/>
          <w:szCs w:val="24"/>
        </w:rPr>
        <w:t xml:space="preserve">both an internal and external campaign plan are provided for your reference. </w:t>
      </w:r>
    </w:p>
    <w:p w14:paraId="339793EC" w14:textId="06256B35" w:rsidR="0E2F119A" w:rsidRDefault="182BAD55" w:rsidP="63558BE8">
      <w:pPr>
        <w:rPr>
          <w:rFonts w:ascii="Aptos" w:eastAsia="Aptos" w:hAnsi="Aptos" w:cs="Aptos"/>
          <w:b/>
          <w:bCs/>
          <w:color w:val="000000" w:themeColor="text1"/>
          <w:sz w:val="24"/>
          <w:szCs w:val="24"/>
        </w:rPr>
      </w:pPr>
      <w:r w:rsidRPr="63558BE8">
        <w:rPr>
          <w:rFonts w:ascii="Aptos" w:eastAsia="Aptos" w:hAnsi="Aptos" w:cs="Aptos"/>
          <w:b/>
          <w:bCs/>
          <w:color w:val="000000" w:themeColor="text1"/>
          <w:sz w:val="24"/>
          <w:szCs w:val="24"/>
        </w:rPr>
        <w:t>Application Deadline</w:t>
      </w:r>
      <w:r w:rsidR="3885178C" w:rsidRPr="63558BE8">
        <w:rPr>
          <w:rFonts w:ascii="Aptos" w:eastAsia="Aptos" w:hAnsi="Aptos" w:cs="Aptos"/>
          <w:b/>
          <w:bCs/>
          <w:color w:val="000000" w:themeColor="text1"/>
          <w:sz w:val="24"/>
          <w:szCs w:val="24"/>
        </w:rPr>
        <w:t>s</w:t>
      </w:r>
    </w:p>
    <w:p w14:paraId="2DA8B1C3" w14:textId="4293483C" w:rsidR="0E2F119A" w:rsidRDefault="3885178C" w:rsidP="63558BE8">
      <w:pPr>
        <w:pStyle w:val="ListParagraph"/>
        <w:numPr>
          <w:ilvl w:val="0"/>
          <w:numId w:val="1"/>
        </w:numPr>
        <w:spacing w:after="160" w:line="279" w:lineRule="auto"/>
        <w:rPr>
          <w:rFonts w:ascii="Aptos" w:eastAsia="Aptos" w:hAnsi="Aptos" w:cs="Aptos"/>
          <w:color w:val="000000" w:themeColor="text1"/>
        </w:rPr>
      </w:pPr>
      <w:r w:rsidRPr="63558BE8">
        <w:rPr>
          <w:rFonts w:ascii="Aptos" w:eastAsia="Aptos" w:hAnsi="Aptos" w:cs="Aptos"/>
          <w:color w:val="000000" w:themeColor="text1"/>
        </w:rPr>
        <w:t>February 1</w:t>
      </w:r>
      <w:r w:rsidRPr="63558BE8">
        <w:rPr>
          <w:rFonts w:ascii="Aptos" w:eastAsia="Aptos" w:hAnsi="Aptos" w:cs="Aptos"/>
          <w:color w:val="000000" w:themeColor="text1"/>
          <w:vertAlign w:val="superscript"/>
        </w:rPr>
        <w:t>st</w:t>
      </w:r>
    </w:p>
    <w:p w14:paraId="3CDE59DD" w14:textId="6C25ECE8" w:rsidR="0E2F119A" w:rsidRDefault="3885178C" w:rsidP="63558BE8">
      <w:pPr>
        <w:pStyle w:val="ListParagraph"/>
        <w:numPr>
          <w:ilvl w:val="0"/>
          <w:numId w:val="1"/>
        </w:numPr>
        <w:spacing w:after="160" w:line="279" w:lineRule="auto"/>
        <w:rPr>
          <w:rFonts w:ascii="Aptos" w:eastAsia="Aptos" w:hAnsi="Aptos" w:cs="Aptos"/>
          <w:color w:val="000000" w:themeColor="text1"/>
        </w:rPr>
      </w:pPr>
      <w:r w:rsidRPr="63558BE8">
        <w:rPr>
          <w:rFonts w:ascii="Aptos" w:eastAsia="Aptos" w:hAnsi="Aptos" w:cs="Aptos"/>
          <w:color w:val="000000" w:themeColor="text1"/>
        </w:rPr>
        <w:t>June 1</w:t>
      </w:r>
      <w:r w:rsidRPr="63558BE8">
        <w:rPr>
          <w:rFonts w:ascii="Aptos" w:eastAsia="Aptos" w:hAnsi="Aptos" w:cs="Aptos"/>
          <w:color w:val="000000" w:themeColor="text1"/>
          <w:vertAlign w:val="superscript"/>
        </w:rPr>
        <w:t>st</w:t>
      </w:r>
    </w:p>
    <w:p w14:paraId="34F9A3E4" w14:textId="4D794259" w:rsidR="0E2F119A" w:rsidRDefault="3885178C" w:rsidP="63558BE8">
      <w:pPr>
        <w:pStyle w:val="ListParagraph"/>
        <w:numPr>
          <w:ilvl w:val="0"/>
          <w:numId w:val="1"/>
        </w:numPr>
        <w:spacing w:after="160" w:line="279" w:lineRule="auto"/>
        <w:rPr>
          <w:rFonts w:ascii="Aptos" w:eastAsia="Aptos" w:hAnsi="Aptos" w:cs="Aptos"/>
          <w:color w:val="000000" w:themeColor="text1"/>
          <w:vertAlign w:val="superscript"/>
        </w:rPr>
      </w:pPr>
      <w:r w:rsidRPr="63558BE8">
        <w:rPr>
          <w:rFonts w:ascii="Aptos" w:eastAsia="Aptos" w:hAnsi="Aptos" w:cs="Aptos"/>
          <w:color w:val="000000" w:themeColor="text1"/>
        </w:rPr>
        <w:t>November 1</w:t>
      </w:r>
      <w:r w:rsidRPr="63558BE8">
        <w:rPr>
          <w:rFonts w:ascii="Aptos" w:eastAsia="Aptos" w:hAnsi="Aptos" w:cs="Aptos"/>
          <w:color w:val="000000" w:themeColor="text1"/>
          <w:vertAlign w:val="superscript"/>
        </w:rPr>
        <w:t>st</w:t>
      </w:r>
    </w:p>
    <w:p w14:paraId="40A2F02A" w14:textId="6F506727" w:rsidR="4D44997E" w:rsidRDefault="06BBEA91" w:rsidP="0E2F119A">
      <w:pPr>
        <w:spacing w:after="160" w:line="279" w:lineRule="auto"/>
        <w:rPr>
          <w:rFonts w:ascii="Aptos" w:eastAsia="Aptos" w:hAnsi="Aptos" w:cs="Aptos"/>
          <w:color w:val="000000" w:themeColor="text1"/>
        </w:rPr>
      </w:pPr>
      <w:r w:rsidRPr="63558BE8">
        <w:rPr>
          <w:rFonts w:ascii="Aptos" w:eastAsia="Aptos" w:hAnsi="Aptos" w:cs="Aptos"/>
          <w:color w:val="000000" w:themeColor="text1"/>
          <w:sz w:val="24"/>
          <w:szCs w:val="24"/>
        </w:rPr>
        <w:t xml:space="preserve">To apply for a grant, </w:t>
      </w:r>
      <w:r w:rsidR="0F2C54C1" w:rsidRPr="63558BE8">
        <w:rPr>
          <w:rFonts w:ascii="Aptos" w:eastAsia="Aptos" w:hAnsi="Aptos" w:cs="Aptos"/>
          <w:color w:val="000000" w:themeColor="text1"/>
          <w:sz w:val="24"/>
          <w:szCs w:val="24"/>
        </w:rPr>
        <w:t>you must first work with your coach to:</w:t>
      </w:r>
    </w:p>
    <w:p w14:paraId="239C7C2B" w14:textId="726AF60E" w:rsidR="060F316D" w:rsidRDefault="0F2C54C1" w:rsidP="63558BE8">
      <w:pPr>
        <w:pStyle w:val="ListParagraph"/>
        <w:numPr>
          <w:ilvl w:val="0"/>
          <w:numId w:val="3"/>
        </w:numPr>
        <w:spacing w:after="160" w:line="279" w:lineRule="auto"/>
        <w:rPr>
          <w:rFonts w:ascii="Aptos" w:eastAsia="Aptos" w:hAnsi="Aptos" w:cs="Aptos"/>
          <w:color w:val="000000" w:themeColor="text1"/>
          <w:sz w:val="24"/>
          <w:szCs w:val="24"/>
        </w:rPr>
      </w:pPr>
      <w:r w:rsidRPr="63558BE8">
        <w:rPr>
          <w:rFonts w:ascii="Aptos" w:eastAsia="Aptos" w:hAnsi="Aptos" w:cs="Aptos"/>
          <w:color w:val="000000" w:themeColor="text1"/>
          <w:sz w:val="24"/>
          <w:szCs w:val="24"/>
        </w:rPr>
        <w:t>Complete a</w:t>
      </w:r>
      <w:r w:rsidR="4DBBCB09" w:rsidRPr="63558BE8">
        <w:rPr>
          <w:rFonts w:ascii="Aptos" w:eastAsia="Aptos" w:hAnsi="Aptos" w:cs="Aptos"/>
          <w:color w:val="000000" w:themeColor="text1"/>
          <w:sz w:val="24"/>
          <w:szCs w:val="24"/>
        </w:rPr>
        <w:t>n assessment for your local</w:t>
      </w:r>
    </w:p>
    <w:p w14:paraId="3A634485" w14:textId="0A3C2DA7" w:rsidR="060F316D" w:rsidRDefault="0F2C54C1" w:rsidP="63558BE8">
      <w:pPr>
        <w:pStyle w:val="ListParagraph"/>
        <w:numPr>
          <w:ilvl w:val="0"/>
          <w:numId w:val="3"/>
        </w:numPr>
        <w:spacing w:after="160" w:line="279" w:lineRule="auto"/>
        <w:rPr>
          <w:rFonts w:ascii="Aptos" w:eastAsia="Aptos" w:hAnsi="Aptos" w:cs="Aptos"/>
          <w:color w:val="000000" w:themeColor="text1"/>
          <w:sz w:val="24"/>
          <w:szCs w:val="24"/>
        </w:rPr>
      </w:pPr>
      <w:r w:rsidRPr="63558BE8">
        <w:rPr>
          <w:rFonts w:ascii="Aptos" w:eastAsia="Aptos" w:hAnsi="Aptos" w:cs="Aptos"/>
          <w:color w:val="000000" w:themeColor="text1"/>
          <w:sz w:val="24"/>
          <w:szCs w:val="24"/>
        </w:rPr>
        <w:t xml:space="preserve">Complete a </w:t>
      </w:r>
      <w:hyperlink r:id="rId8">
        <w:r w:rsidRPr="63558BE8">
          <w:rPr>
            <w:rStyle w:val="Hyperlink"/>
            <w:rFonts w:ascii="Aptos" w:eastAsia="Aptos" w:hAnsi="Aptos" w:cs="Aptos"/>
            <w:sz w:val="24"/>
            <w:szCs w:val="24"/>
          </w:rPr>
          <w:t>campaign plan</w:t>
        </w:r>
      </w:hyperlink>
      <w:r w:rsidRPr="63558BE8">
        <w:rPr>
          <w:rFonts w:ascii="Aptos" w:eastAsia="Aptos" w:hAnsi="Aptos" w:cs="Aptos"/>
          <w:color w:val="000000" w:themeColor="text1"/>
          <w:sz w:val="24"/>
          <w:szCs w:val="24"/>
        </w:rPr>
        <w:t xml:space="preserve"> </w:t>
      </w:r>
      <w:r w:rsidR="1D191AFF" w:rsidRPr="63558BE8">
        <w:rPr>
          <w:rFonts w:ascii="Aptos" w:eastAsia="Aptos" w:hAnsi="Aptos" w:cs="Aptos"/>
          <w:color w:val="000000" w:themeColor="text1"/>
          <w:sz w:val="24"/>
          <w:szCs w:val="24"/>
        </w:rPr>
        <w:t>and submit a one-page summary of the plan.</w:t>
      </w:r>
    </w:p>
    <w:p w14:paraId="355330D9" w14:textId="49D25649" w:rsidR="060F316D" w:rsidRDefault="060F316D" w:rsidP="0E2F119A">
      <w:pPr>
        <w:pStyle w:val="ListParagraph"/>
        <w:numPr>
          <w:ilvl w:val="0"/>
          <w:numId w:val="3"/>
        </w:numPr>
        <w:spacing w:after="160" w:line="279" w:lineRule="auto"/>
        <w:rPr>
          <w:rFonts w:ascii="Aptos" w:eastAsia="Aptos" w:hAnsi="Aptos" w:cs="Aptos"/>
          <w:color w:val="000000" w:themeColor="text1"/>
          <w:sz w:val="24"/>
          <w:szCs w:val="24"/>
        </w:rPr>
      </w:pPr>
      <w:r w:rsidRPr="0E2F119A">
        <w:rPr>
          <w:rFonts w:ascii="Aptos" w:eastAsia="Aptos" w:hAnsi="Aptos" w:cs="Aptos"/>
          <w:color w:val="000000" w:themeColor="text1"/>
          <w:sz w:val="24"/>
          <w:szCs w:val="24"/>
        </w:rPr>
        <w:t xml:space="preserve">Decide if you would like your local or state affiliate to act as the fiscal agent for your grant. </w:t>
      </w:r>
      <w:r w:rsidR="45D678B8" w:rsidRPr="0E2F119A">
        <w:rPr>
          <w:rFonts w:ascii="Aptos" w:eastAsia="Aptos" w:hAnsi="Aptos" w:cs="Aptos"/>
          <w:color w:val="000000" w:themeColor="text1"/>
          <w:sz w:val="24"/>
          <w:szCs w:val="24"/>
        </w:rPr>
        <w:t xml:space="preserve">NEA will transfer your grant funds to the affiliate of your choice who will hold the funds until you are ready to spend them. </w:t>
      </w:r>
    </w:p>
    <w:p w14:paraId="5493C17E" w14:textId="1F5A0E79" w:rsidR="45D678B8" w:rsidRDefault="72B72100" w:rsidP="0E2F119A">
      <w:pPr>
        <w:pStyle w:val="ListParagraph"/>
        <w:numPr>
          <w:ilvl w:val="0"/>
          <w:numId w:val="3"/>
        </w:numPr>
        <w:spacing w:after="160" w:line="279" w:lineRule="auto"/>
        <w:rPr>
          <w:rFonts w:ascii="Aptos" w:eastAsia="Aptos" w:hAnsi="Aptos" w:cs="Aptos"/>
          <w:color w:val="000000" w:themeColor="text1"/>
          <w:sz w:val="24"/>
          <w:szCs w:val="24"/>
        </w:rPr>
      </w:pPr>
      <w:r w:rsidRPr="63558BE8">
        <w:rPr>
          <w:rFonts w:ascii="Aptos" w:eastAsia="Aptos" w:hAnsi="Aptos" w:cs="Aptos"/>
          <w:color w:val="000000" w:themeColor="text1"/>
          <w:sz w:val="24"/>
          <w:szCs w:val="24"/>
        </w:rPr>
        <w:t>Provide evidence in writing (email is fine) from your state or local affiliate that they are willing to act as your fiscal agent and that they have discussed with yo</w:t>
      </w:r>
      <w:r w:rsidR="27B924F8" w:rsidRPr="63558BE8">
        <w:rPr>
          <w:rFonts w:ascii="Aptos" w:eastAsia="Aptos" w:hAnsi="Aptos" w:cs="Aptos"/>
          <w:color w:val="000000" w:themeColor="text1"/>
          <w:sz w:val="24"/>
          <w:szCs w:val="24"/>
        </w:rPr>
        <w:t>u any requirements they have for accounting purposes such as providing receipts. They m</w:t>
      </w:r>
      <w:r w:rsidR="34F5ADD1" w:rsidRPr="63558BE8">
        <w:rPr>
          <w:rFonts w:ascii="Aptos" w:eastAsia="Aptos" w:hAnsi="Aptos" w:cs="Aptos"/>
          <w:color w:val="000000" w:themeColor="text1"/>
          <w:sz w:val="24"/>
          <w:szCs w:val="24"/>
        </w:rPr>
        <w:t xml:space="preserve">ust also be willing to submit a completed W-9 to NEA. NEA will provide you </w:t>
      </w:r>
      <w:r w:rsidR="59EA10B7" w:rsidRPr="63558BE8">
        <w:rPr>
          <w:rFonts w:ascii="Aptos" w:eastAsia="Aptos" w:hAnsi="Aptos" w:cs="Aptos"/>
          <w:color w:val="000000" w:themeColor="text1"/>
          <w:sz w:val="24"/>
          <w:szCs w:val="24"/>
        </w:rPr>
        <w:t xml:space="preserve">with </w:t>
      </w:r>
      <w:r w:rsidR="34F5ADD1" w:rsidRPr="63558BE8">
        <w:rPr>
          <w:rFonts w:ascii="Aptos" w:eastAsia="Aptos" w:hAnsi="Aptos" w:cs="Aptos"/>
          <w:color w:val="000000" w:themeColor="text1"/>
          <w:sz w:val="24"/>
          <w:szCs w:val="24"/>
        </w:rPr>
        <w:t>the link for the W-9</w:t>
      </w:r>
      <w:r w:rsidR="2E929061" w:rsidRPr="63558BE8">
        <w:rPr>
          <w:rFonts w:ascii="Aptos" w:eastAsia="Aptos" w:hAnsi="Aptos" w:cs="Aptos"/>
          <w:color w:val="000000" w:themeColor="text1"/>
          <w:sz w:val="24"/>
          <w:szCs w:val="24"/>
        </w:rPr>
        <w:t xml:space="preserve"> once you have confirmed they are willing to act as your fiscal agent</w:t>
      </w:r>
      <w:r w:rsidR="0CC98BC5" w:rsidRPr="63558BE8">
        <w:rPr>
          <w:rFonts w:ascii="Aptos" w:eastAsia="Aptos" w:hAnsi="Aptos" w:cs="Aptos"/>
          <w:color w:val="000000" w:themeColor="text1"/>
          <w:sz w:val="24"/>
          <w:szCs w:val="24"/>
        </w:rPr>
        <w:t xml:space="preserve">. </w:t>
      </w:r>
    </w:p>
    <w:p w14:paraId="72488167" w14:textId="12BBBBAF" w:rsidR="7B9E8050" w:rsidRDefault="4BEF64E5" w:rsidP="0E2F119A">
      <w:pPr>
        <w:spacing w:after="160" w:line="279" w:lineRule="auto"/>
        <w:rPr>
          <w:rFonts w:ascii="Aptos" w:eastAsia="Aptos" w:hAnsi="Aptos" w:cs="Aptos"/>
          <w:color w:val="000000" w:themeColor="text1"/>
          <w:sz w:val="24"/>
          <w:szCs w:val="24"/>
        </w:rPr>
      </w:pPr>
      <w:r w:rsidRPr="63558BE8">
        <w:rPr>
          <w:rFonts w:ascii="Aptos" w:eastAsia="Aptos" w:hAnsi="Aptos" w:cs="Aptos"/>
          <w:color w:val="000000" w:themeColor="text1"/>
          <w:sz w:val="24"/>
          <w:szCs w:val="24"/>
        </w:rPr>
        <w:t>Once th</w:t>
      </w:r>
      <w:r w:rsidR="4F276FB1" w:rsidRPr="63558BE8">
        <w:rPr>
          <w:rFonts w:ascii="Aptos" w:eastAsia="Aptos" w:hAnsi="Aptos" w:cs="Aptos"/>
          <w:color w:val="000000" w:themeColor="text1"/>
          <w:sz w:val="24"/>
          <w:szCs w:val="24"/>
        </w:rPr>
        <w:t>ese tasks are complete</w:t>
      </w:r>
      <w:r w:rsidRPr="63558BE8">
        <w:rPr>
          <w:rFonts w:ascii="Aptos" w:eastAsia="Aptos" w:hAnsi="Aptos" w:cs="Aptos"/>
          <w:color w:val="000000" w:themeColor="text1"/>
          <w:sz w:val="24"/>
          <w:szCs w:val="24"/>
        </w:rPr>
        <w:t xml:space="preserve">, </w:t>
      </w:r>
      <w:r w:rsidR="0A756F32" w:rsidRPr="63558BE8">
        <w:rPr>
          <w:rFonts w:ascii="Aptos" w:eastAsia="Aptos" w:hAnsi="Aptos" w:cs="Aptos"/>
          <w:color w:val="000000" w:themeColor="text1"/>
          <w:sz w:val="24"/>
          <w:szCs w:val="24"/>
        </w:rPr>
        <w:t xml:space="preserve">your coach should </w:t>
      </w:r>
      <w:r w:rsidRPr="63558BE8">
        <w:rPr>
          <w:rFonts w:ascii="Aptos" w:eastAsia="Aptos" w:hAnsi="Aptos" w:cs="Aptos"/>
          <w:color w:val="000000" w:themeColor="text1"/>
          <w:sz w:val="24"/>
          <w:szCs w:val="24"/>
        </w:rPr>
        <w:t xml:space="preserve">email </w:t>
      </w:r>
      <w:r w:rsidR="5A6A6B65" w:rsidRPr="63558BE8">
        <w:rPr>
          <w:rFonts w:ascii="Aptos" w:eastAsia="Aptos" w:hAnsi="Aptos" w:cs="Aptos"/>
          <w:color w:val="000000" w:themeColor="text1"/>
          <w:sz w:val="24"/>
          <w:szCs w:val="24"/>
        </w:rPr>
        <w:t>all completed documents</w:t>
      </w:r>
      <w:r w:rsidRPr="63558BE8">
        <w:rPr>
          <w:rFonts w:ascii="Aptos" w:eastAsia="Aptos" w:hAnsi="Aptos" w:cs="Aptos"/>
          <w:color w:val="000000" w:themeColor="text1"/>
          <w:sz w:val="24"/>
          <w:szCs w:val="24"/>
        </w:rPr>
        <w:t xml:space="preserve"> to Amanda Kail at </w:t>
      </w:r>
      <w:hyperlink r:id="rId9">
        <w:r w:rsidRPr="63558BE8">
          <w:rPr>
            <w:rStyle w:val="Hyperlink"/>
            <w:rFonts w:ascii="Aptos" w:eastAsia="Aptos" w:hAnsi="Aptos" w:cs="Aptos"/>
            <w:sz w:val="24"/>
            <w:szCs w:val="24"/>
          </w:rPr>
          <w:t>akail@nea.org</w:t>
        </w:r>
      </w:hyperlink>
      <w:r w:rsidRPr="63558BE8">
        <w:rPr>
          <w:rFonts w:ascii="Aptos" w:eastAsia="Aptos" w:hAnsi="Aptos" w:cs="Aptos"/>
          <w:color w:val="000000" w:themeColor="text1"/>
          <w:sz w:val="24"/>
          <w:szCs w:val="24"/>
        </w:rPr>
        <w:t xml:space="preserve">. </w:t>
      </w:r>
      <w:r w:rsidR="008CE71F" w:rsidRPr="63558BE8">
        <w:rPr>
          <w:rFonts w:ascii="Aptos" w:eastAsia="Aptos" w:hAnsi="Aptos" w:cs="Aptos"/>
          <w:color w:val="000000" w:themeColor="text1"/>
          <w:sz w:val="24"/>
          <w:szCs w:val="24"/>
        </w:rPr>
        <w:t>Once</w:t>
      </w:r>
      <w:r w:rsidR="298C72C8" w:rsidRPr="63558BE8">
        <w:rPr>
          <w:rFonts w:ascii="Aptos" w:eastAsia="Aptos" w:hAnsi="Aptos" w:cs="Aptos"/>
          <w:color w:val="000000" w:themeColor="text1"/>
          <w:sz w:val="24"/>
          <w:szCs w:val="24"/>
        </w:rPr>
        <w:t xml:space="preserve"> </w:t>
      </w:r>
      <w:r w:rsidR="0C0D0AA9" w:rsidRPr="63558BE8">
        <w:rPr>
          <w:rFonts w:ascii="Aptos" w:eastAsia="Aptos" w:hAnsi="Aptos" w:cs="Aptos"/>
          <w:color w:val="000000" w:themeColor="text1"/>
          <w:sz w:val="24"/>
          <w:szCs w:val="24"/>
        </w:rPr>
        <w:t>reviewed</w:t>
      </w:r>
      <w:r w:rsidR="62729D98" w:rsidRPr="63558BE8">
        <w:rPr>
          <w:rFonts w:ascii="Aptos" w:eastAsia="Aptos" w:hAnsi="Aptos" w:cs="Aptos"/>
          <w:color w:val="000000" w:themeColor="text1"/>
          <w:sz w:val="24"/>
          <w:szCs w:val="24"/>
        </w:rPr>
        <w:t xml:space="preserve"> and </w:t>
      </w:r>
      <w:r w:rsidR="7D1292BE" w:rsidRPr="63558BE8">
        <w:rPr>
          <w:rFonts w:ascii="Aptos" w:eastAsia="Aptos" w:hAnsi="Aptos" w:cs="Aptos"/>
          <w:color w:val="000000" w:themeColor="text1"/>
          <w:sz w:val="24"/>
          <w:szCs w:val="24"/>
        </w:rPr>
        <w:t>accepted</w:t>
      </w:r>
      <w:r w:rsidR="008CE71F" w:rsidRPr="63558BE8">
        <w:rPr>
          <w:rFonts w:ascii="Aptos" w:eastAsia="Aptos" w:hAnsi="Aptos" w:cs="Aptos"/>
          <w:color w:val="000000" w:themeColor="text1"/>
          <w:sz w:val="24"/>
          <w:szCs w:val="24"/>
        </w:rPr>
        <w:t xml:space="preserve">, NEA will notify </w:t>
      </w:r>
      <w:r w:rsidR="26AD15E1" w:rsidRPr="63558BE8">
        <w:rPr>
          <w:rFonts w:ascii="Aptos" w:eastAsia="Aptos" w:hAnsi="Aptos" w:cs="Aptos"/>
          <w:color w:val="000000" w:themeColor="text1"/>
          <w:sz w:val="24"/>
          <w:szCs w:val="24"/>
        </w:rPr>
        <w:t xml:space="preserve">your local and </w:t>
      </w:r>
      <w:r w:rsidR="008CE71F" w:rsidRPr="63558BE8">
        <w:rPr>
          <w:rFonts w:ascii="Aptos" w:eastAsia="Aptos" w:hAnsi="Aptos" w:cs="Aptos"/>
          <w:color w:val="000000" w:themeColor="text1"/>
          <w:sz w:val="24"/>
          <w:szCs w:val="24"/>
        </w:rPr>
        <w:t>your state affiliate of the pending award</w:t>
      </w:r>
      <w:r w:rsidR="31E90721" w:rsidRPr="63558BE8">
        <w:rPr>
          <w:rFonts w:ascii="Aptos" w:eastAsia="Aptos" w:hAnsi="Aptos" w:cs="Aptos"/>
          <w:color w:val="000000" w:themeColor="text1"/>
          <w:sz w:val="24"/>
          <w:szCs w:val="24"/>
        </w:rPr>
        <w:t xml:space="preserve">. Barring no objections from your state affiliate, you will </w:t>
      </w:r>
      <w:r w:rsidR="71EAC098" w:rsidRPr="63558BE8">
        <w:rPr>
          <w:rFonts w:ascii="Aptos" w:eastAsia="Aptos" w:hAnsi="Aptos" w:cs="Aptos"/>
          <w:color w:val="000000" w:themeColor="text1"/>
          <w:sz w:val="24"/>
          <w:szCs w:val="24"/>
        </w:rPr>
        <w:t xml:space="preserve">receive a link to enter your grant </w:t>
      </w:r>
      <w:r w:rsidR="71EAC098" w:rsidRPr="63558BE8">
        <w:rPr>
          <w:rFonts w:ascii="Aptos" w:eastAsia="Aptos" w:hAnsi="Aptos" w:cs="Aptos"/>
          <w:color w:val="000000" w:themeColor="text1"/>
          <w:sz w:val="24"/>
          <w:szCs w:val="24"/>
        </w:rPr>
        <w:lastRenderedPageBreak/>
        <w:t xml:space="preserve">information directly into the NEA system. You will also receive a link for </w:t>
      </w:r>
      <w:r w:rsidR="05926C15" w:rsidRPr="63558BE8">
        <w:rPr>
          <w:rFonts w:ascii="Aptos" w:eastAsia="Aptos" w:hAnsi="Aptos" w:cs="Aptos"/>
          <w:color w:val="000000" w:themeColor="text1"/>
          <w:sz w:val="24"/>
          <w:szCs w:val="24"/>
        </w:rPr>
        <w:t>a</w:t>
      </w:r>
      <w:r w:rsidR="71EAC098" w:rsidRPr="63558BE8">
        <w:rPr>
          <w:rFonts w:ascii="Aptos" w:eastAsia="Aptos" w:hAnsi="Aptos" w:cs="Aptos"/>
          <w:color w:val="000000" w:themeColor="text1"/>
          <w:sz w:val="24"/>
          <w:szCs w:val="24"/>
        </w:rPr>
        <w:t xml:space="preserve"> W-9 </w:t>
      </w:r>
      <w:r w:rsidR="5FBF5D0A" w:rsidRPr="63558BE8">
        <w:rPr>
          <w:rFonts w:ascii="Aptos" w:eastAsia="Aptos" w:hAnsi="Aptos" w:cs="Aptos"/>
          <w:color w:val="000000" w:themeColor="text1"/>
          <w:sz w:val="24"/>
          <w:szCs w:val="24"/>
        </w:rPr>
        <w:t xml:space="preserve">form </w:t>
      </w:r>
      <w:r w:rsidR="71EAC098" w:rsidRPr="63558BE8">
        <w:rPr>
          <w:rFonts w:ascii="Aptos" w:eastAsia="Aptos" w:hAnsi="Aptos" w:cs="Aptos"/>
          <w:color w:val="000000" w:themeColor="text1"/>
          <w:sz w:val="24"/>
          <w:szCs w:val="24"/>
        </w:rPr>
        <w:t xml:space="preserve">to be completed by your fiscal agent. </w:t>
      </w:r>
    </w:p>
    <w:p w14:paraId="3C75AEBD" w14:textId="431B558B" w:rsidR="63558BE8" w:rsidRDefault="63558BE8">
      <w:r>
        <w:br w:type="page"/>
      </w:r>
    </w:p>
    <w:p w14:paraId="1F200360" w14:textId="7DD75D14" w:rsidR="3B236E1D" w:rsidRDefault="3B236E1D" w:rsidP="63558BE8">
      <w:pPr>
        <w:pStyle w:val="Heading3"/>
      </w:pPr>
      <w:r>
        <w:lastRenderedPageBreak/>
        <w:t xml:space="preserve">Campaign Lab Grant </w:t>
      </w:r>
      <w:r w:rsidR="40C61179">
        <w:t>Request</w:t>
      </w:r>
    </w:p>
    <w:p w14:paraId="232A7BF4" w14:textId="17B1A662" w:rsidR="63558BE8" w:rsidRDefault="63558BE8" w:rsidP="63558BE8"/>
    <w:p w14:paraId="126D7921" w14:textId="6B1669D8" w:rsidR="63558BE8" w:rsidRDefault="63558BE8" w:rsidP="63558BE8"/>
    <w:p w14:paraId="3EFE6575" w14:textId="6BA93248" w:rsidR="75097666" w:rsidRDefault="75097666" w:rsidP="63558BE8">
      <w:r>
        <w:t xml:space="preserve">Full Affiliate Name (no acronyms): </w:t>
      </w:r>
    </w:p>
    <w:p w14:paraId="499C4AB1" w14:textId="42E054E4" w:rsidR="63558BE8" w:rsidRDefault="63558BE8" w:rsidP="63558BE8"/>
    <w:p w14:paraId="4FA96C1D" w14:textId="3F50C458" w:rsidR="75097666" w:rsidRDefault="75097666" w:rsidP="63558BE8">
      <w:r>
        <w:t>City, State:</w:t>
      </w:r>
    </w:p>
    <w:p w14:paraId="2364BD99" w14:textId="0C88A07C" w:rsidR="63558BE8" w:rsidRDefault="63558BE8" w:rsidP="63558BE8"/>
    <w:p w14:paraId="367D7218" w14:textId="76E3AF47" w:rsidR="75097666" w:rsidRDefault="75097666" w:rsidP="63558BE8">
      <w:r>
        <w:t>Campaign Lead First and Last Name:</w:t>
      </w:r>
    </w:p>
    <w:p w14:paraId="52841518" w14:textId="392E4078" w:rsidR="63558BE8" w:rsidRDefault="63558BE8" w:rsidP="63558BE8"/>
    <w:p w14:paraId="3387E533" w14:textId="484785CF" w:rsidR="75097666" w:rsidRDefault="75097666" w:rsidP="63558BE8">
      <w:r>
        <w:t>Campaign Lead Personal Email (</w:t>
      </w:r>
      <w:r w:rsidRPr="006E5200">
        <w:rPr>
          <w:i/>
          <w:iCs/>
        </w:rPr>
        <w:t xml:space="preserve">the link to input the grant request </w:t>
      </w:r>
      <w:r w:rsidR="0DA1E416" w:rsidRPr="006E5200">
        <w:rPr>
          <w:i/>
          <w:iCs/>
        </w:rPr>
        <w:t>will be sent to this email)</w:t>
      </w:r>
      <w:r w:rsidR="0DA1E416">
        <w:t>:</w:t>
      </w:r>
    </w:p>
    <w:p w14:paraId="214FF218" w14:textId="30637853" w:rsidR="63558BE8" w:rsidRDefault="63558BE8" w:rsidP="63558BE8"/>
    <w:p w14:paraId="21A9E69E" w14:textId="7A1C0575" w:rsidR="6D26E268" w:rsidRDefault="6D26E268" w:rsidP="63558BE8">
      <w:r>
        <w:t>Is this campaign internal (capacity-building) or external (issue-based):</w:t>
      </w:r>
    </w:p>
    <w:p w14:paraId="6CB151FB" w14:textId="737458A6" w:rsidR="63558BE8" w:rsidRDefault="63558BE8" w:rsidP="63558BE8"/>
    <w:p w14:paraId="04F48522" w14:textId="69FBA5B7" w:rsidR="6D26E268" w:rsidRDefault="6D26E268" w:rsidP="63558BE8">
      <w:r>
        <w:t>What is your campaign goal?</w:t>
      </w:r>
      <w:r w:rsidR="490ED6D0">
        <w:t xml:space="preserve"> This goal should be specific, measurable, achievable, </w:t>
      </w:r>
      <w:r w:rsidR="287A1512">
        <w:t xml:space="preserve">relevant, and timely. We also challenge you to think about how your goal promotes inclusion and equity. </w:t>
      </w:r>
    </w:p>
    <w:p w14:paraId="25654A2D" w14:textId="65392DE6" w:rsidR="63558BE8" w:rsidRDefault="63558BE8" w:rsidP="63558BE8"/>
    <w:p w14:paraId="674DEAFF" w14:textId="075B63FF" w:rsidR="63558BE8" w:rsidRDefault="63558BE8" w:rsidP="63558BE8"/>
    <w:p w14:paraId="5DAEE4C1" w14:textId="7D76263A" w:rsidR="63558BE8" w:rsidRDefault="63558BE8" w:rsidP="63558BE8"/>
    <w:p w14:paraId="73A381DF" w14:textId="5C2AFBB5" w:rsidR="5814AB6A" w:rsidRDefault="5814AB6A" w:rsidP="63558BE8">
      <w:r>
        <w:t xml:space="preserve">In the chart below, list how you plan to use the $2,500 to achieve your goal. </w:t>
      </w:r>
    </w:p>
    <w:p w14:paraId="38B2BA8C" w14:textId="066D5A3F" w:rsidR="63558BE8" w:rsidRDefault="63558BE8" w:rsidP="63558BE8"/>
    <w:tbl>
      <w:tblPr>
        <w:tblStyle w:val="TableGrid"/>
        <w:tblW w:w="0" w:type="auto"/>
        <w:tblLayout w:type="fixed"/>
        <w:tblLook w:val="06A0" w:firstRow="1" w:lastRow="0" w:firstColumn="1" w:lastColumn="0" w:noHBand="1" w:noVBand="1"/>
      </w:tblPr>
      <w:tblGrid>
        <w:gridCol w:w="3600"/>
        <w:gridCol w:w="3600"/>
        <w:gridCol w:w="3600"/>
      </w:tblGrid>
      <w:tr w:rsidR="63558BE8" w14:paraId="047D5D99" w14:textId="77777777" w:rsidTr="63558BE8">
        <w:trPr>
          <w:trHeight w:val="300"/>
        </w:trPr>
        <w:tc>
          <w:tcPr>
            <w:tcW w:w="3600" w:type="dxa"/>
          </w:tcPr>
          <w:p w14:paraId="7CFFEC0B" w14:textId="3D8AE73C" w:rsidR="263420F8" w:rsidRDefault="263420F8" w:rsidP="63558BE8">
            <w:r>
              <w:t>Description of Cost</w:t>
            </w:r>
          </w:p>
        </w:tc>
        <w:tc>
          <w:tcPr>
            <w:tcW w:w="3600" w:type="dxa"/>
          </w:tcPr>
          <w:p w14:paraId="0FFDE340" w14:textId="7F3D7501" w:rsidR="263420F8" w:rsidRDefault="263420F8" w:rsidP="63558BE8">
            <w:r>
              <w:t xml:space="preserve">How </w:t>
            </w:r>
            <w:r w:rsidR="113049A8">
              <w:t>it will</w:t>
            </w:r>
            <w:r>
              <w:t xml:space="preserve"> help you achieve your goal</w:t>
            </w:r>
          </w:p>
        </w:tc>
        <w:tc>
          <w:tcPr>
            <w:tcW w:w="3600" w:type="dxa"/>
          </w:tcPr>
          <w:p w14:paraId="5D58EABF" w14:textId="6D14BF2B" w:rsidR="263420F8" w:rsidRDefault="263420F8" w:rsidP="63558BE8">
            <w:r>
              <w:t xml:space="preserve">Estimated Cost </w:t>
            </w:r>
          </w:p>
          <w:p w14:paraId="12B194F4" w14:textId="2536C7D8" w:rsidR="3781240C" w:rsidRDefault="3781240C" w:rsidP="63558BE8">
            <w:r>
              <w:t>(Must total $2,500)</w:t>
            </w:r>
          </w:p>
        </w:tc>
      </w:tr>
      <w:tr w:rsidR="63558BE8" w14:paraId="5A054E5D" w14:textId="77777777" w:rsidTr="63558BE8">
        <w:trPr>
          <w:trHeight w:val="300"/>
        </w:trPr>
        <w:tc>
          <w:tcPr>
            <w:tcW w:w="3600" w:type="dxa"/>
          </w:tcPr>
          <w:p w14:paraId="7B762DB2" w14:textId="5BEF0399" w:rsidR="63558BE8" w:rsidRDefault="63558BE8" w:rsidP="63558BE8"/>
        </w:tc>
        <w:tc>
          <w:tcPr>
            <w:tcW w:w="3600" w:type="dxa"/>
          </w:tcPr>
          <w:p w14:paraId="2F39ED8E" w14:textId="5BEF0399" w:rsidR="63558BE8" w:rsidRDefault="63558BE8" w:rsidP="63558BE8"/>
        </w:tc>
        <w:tc>
          <w:tcPr>
            <w:tcW w:w="3600" w:type="dxa"/>
          </w:tcPr>
          <w:p w14:paraId="3EFE47D5" w14:textId="5BEF0399" w:rsidR="63558BE8" w:rsidRDefault="63558BE8" w:rsidP="63558BE8"/>
        </w:tc>
      </w:tr>
      <w:tr w:rsidR="63558BE8" w14:paraId="32030AD9" w14:textId="77777777" w:rsidTr="63558BE8">
        <w:trPr>
          <w:trHeight w:val="300"/>
        </w:trPr>
        <w:tc>
          <w:tcPr>
            <w:tcW w:w="3600" w:type="dxa"/>
          </w:tcPr>
          <w:p w14:paraId="5302CA85" w14:textId="5BEF0399" w:rsidR="63558BE8" w:rsidRDefault="63558BE8" w:rsidP="63558BE8"/>
        </w:tc>
        <w:tc>
          <w:tcPr>
            <w:tcW w:w="3600" w:type="dxa"/>
          </w:tcPr>
          <w:p w14:paraId="2D940981" w14:textId="5BEF0399" w:rsidR="63558BE8" w:rsidRDefault="63558BE8" w:rsidP="63558BE8"/>
        </w:tc>
        <w:tc>
          <w:tcPr>
            <w:tcW w:w="3600" w:type="dxa"/>
          </w:tcPr>
          <w:p w14:paraId="6C853BFD" w14:textId="5BEF0399" w:rsidR="63558BE8" w:rsidRDefault="63558BE8" w:rsidP="63558BE8"/>
        </w:tc>
      </w:tr>
      <w:tr w:rsidR="63558BE8" w14:paraId="35292EBA" w14:textId="77777777" w:rsidTr="63558BE8">
        <w:trPr>
          <w:trHeight w:val="300"/>
        </w:trPr>
        <w:tc>
          <w:tcPr>
            <w:tcW w:w="3600" w:type="dxa"/>
          </w:tcPr>
          <w:p w14:paraId="1F3D5C5A" w14:textId="5BEF0399" w:rsidR="63558BE8" w:rsidRDefault="63558BE8" w:rsidP="63558BE8"/>
        </w:tc>
        <w:tc>
          <w:tcPr>
            <w:tcW w:w="3600" w:type="dxa"/>
          </w:tcPr>
          <w:p w14:paraId="034613E2" w14:textId="5BEF0399" w:rsidR="63558BE8" w:rsidRDefault="63558BE8" w:rsidP="63558BE8"/>
        </w:tc>
        <w:tc>
          <w:tcPr>
            <w:tcW w:w="3600" w:type="dxa"/>
          </w:tcPr>
          <w:p w14:paraId="34E5E551" w14:textId="5BEF0399" w:rsidR="63558BE8" w:rsidRDefault="63558BE8" w:rsidP="63558BE8"/>
        </w:tc>
      </w:tr>
      <w:tr w:rsidR="63558BE8" w14:paraId="27AAC101" w14:textId="77777777" w:rsidTr="63558BE8">
        <w:trPr>
          <w:trHeight w:val="300"/>
        </w:trPr>
        <w:tc>
          <w:tcPr>
            <w:tcW w:w="3600" w:type="dxa"/>
          </w:tcPr>
          <w:p w14:paraId="6586D0E3" w14:textId="39E65FF8" w:rsidR="63558BE8" w:rsidRDefault="63558BE8" w:rsidP="63558BE8"/>
        </w:tc>
        <w:tc>
          <w:tcPr>
            <w:tcW w:w="3600" w:type="dxa"/>
          </w:tcPr>
          <w:p w14:paraId="585E8042" w14:textId="080F7023" w:rsidR="63558BE8" w:rsidRDefault="63558BE8" w:rsidP="63558BE8"/>
        </w:tc>
        <w:tc>
          <w:tcPr>
            <w:tcW w:w="3600" w:type="dxa"/>
          </w:tcPr>
          <w:p w14:paraId="1078779E" w14:textId="25E169C6" w:rsidR="63558BE8" w:rsidRDefault="63558BE8" w:rsidP="63558BE8"/>
        </w:tc>
      </w:tr>
      <w:tr w:rsidR="63558BE8" w14:paraId="6499D446" w14:textId="77777777" w:rsidTr="63558BE8">
        <w:trPr>
          <w:trHeight w:val="300"/>
        </w:trPr>
        <w:tc>
          <w:tcPr>
            <w:tcW w:w="3600" w:type="dxa"/>
          </w:tcPr>
          <w:p w14:paraId="449F3545" w14:textId="5B8816F7" w:rsidR="63558BE8" w:rsidRDefault="63558BE8" w:rsidP="63558BE8"/>
        </w:tc>
        <w:tc>
          <w:tcPr>
            <w:tcW w:w="3600" w:type="dxa"/>
          </w:tcPr>
          <w:p w14:paraId="72D3B771" w14:textId="3D3E47BC" w:rsidR="63558BE8" w:rsidRDefault="63558BE8" w:rsidP="63558BE8"/>
        </w:tc>
        <w:tc>
          <w:tcPr>
            <w:tcW w:w="3600" w:type="dxa"/>
          </w:tcPr>
          <w:p w14:paraId="5FE65555" w14:textId="4D13B8B5" w:rsidR="63558BE8" w:rsidRDefault="63558BE8" w:rsidP="63558BE8"/>
        </w:tc>
      </w:tr>
      <w:tr w:rsidR="63558BE8" w14:paraId="4C1C7496" w14:textId="77777777" w:rsidTr="63558BE8">
        <w:trPr>
          <w:trHeight w:val="300"/>
        </w:trPr>
        <w:tc>
          <w:tcPr>
            <w:tcW w:w="3600" w:type="dxa"/>
          </w:tcPr>
          <w:p w14:paraId="707AC38F" w14:textId="5F58F5C5" w:rsidR="63558BE8" w:rsidRDefault="63558BE8" w:rsidP="63558BE8"/>
        </w:tc>
        <w:tc>
          <w:tcPr>
            <w:tcW w:w="3600" w:type="dxa"/>
          </w:tcPr>
          <w:p w14:paraId="034B9590" w14:textId="5BEF0399" w:rsidR="63558BE8" w:rsidRDefault="63558BE8" w:rsidP="63558BE8"/>
        </w:tc>
        <w:tc>
          <w:tcPr>
            <w:tcW w:w="3600" w:type="dxa"/>
          </w:tcPr>
          <w:p w14:paraId="18BD44D7" w14:textId="140BDDD7" w:rsidR="63558BE8" w:rsidRDefault="63558BE8" w:rsidP="63558BE8"/>
        </w:tc>
      </w:tr>
      <w:tr w:rsidR="63558BE8" w14:paraId="3F566838" w14:textId="77777777" w:rsidTr="63558BE8">
        <w:trPr>
          <w:trHeight w:val="300"/>
        </w:trPr>
        <w:tc>
          <w:tcPr>
            <w:tcW w:w="3600" w:type="dxa"/>
          </w:tcPr>
          <w:p w14:paraId="3FB7ABAD" w14:textId="71F6F6E2" w:rsidR="63558BE8" w:rsidRDefault="63558BE8" w:rsidP="63558BE8"/>
        </w:tc>
        <w:tc>
          <w:tcPr>
            <w:tcW w:w="3600" w:type="dxa"/>
          </w:tcPr>
          <w:p w14:paraId="48B654E7" w14:textId="57B490AC" w:rsidR="63558BE8" w:rsidRDefault="63558BE8" w:rsidP="63558BE8"/>
        </w:tc>
        <w:tc>
          <w:tcPr>
            <w:tcW w:w="3600" w:type="dxa"/>
          </w:tcPr>
          <w:p w14:paraId="6943D664" w14:textId="0CF7E3D2" w:rsidR="63558BE8" w:rsidRDefault="63558BE8" w:rsidP="63558BE8"/>
        </w:tc>
      </w:tr>
    </w:tbl>
    <w:p w14:paraId="5E7D1FF5" w14:textId="3C215109" w:rsidR="63558BE8" w:rsidRDefault="63558BE8" w:rsidP="63558BE8"/>
    <w:p w14:paraId="6EF03A35" w14:textId="78EF1C74" w:rsidR="19047851" w:rsidRDefault="19047851" w:rsidP="63558BE8">
      <w:r>
        <w:t xml:space="preserve">Full name of the affiliate (state or local) that will act as your fiscal agent. No acronyms: </w:t>
      </w:r>
    </w:p>
    <w:p w14:paraId="2C9D35C1" w14:textId="333448A5" w:rsidR="63558BE8" w:rsidRDefault="63558BE8" w:rsidP="63558BE8"/>
    <w:p w14:paraId="31D5B288" w14:textId="75407B64" w:rsidR="63558BE8" w:rsidRDefault="63558BE8" w:rsidP="63558BE8"/>
    <w:p w14:paraId="23F512F6" w14:textId="77C7518E" w:rsidR="63558BE8" w:rsidRDefault="63558BE8" w:rsidP="63558BE8"/>
    <w:p w14:paraId="41AF1FF0" w14:textId="452B9CD2" w:rsidR="16601548" w:rsidRDefault="16601548" w:rsidP="63558BE8">
      <w:r>
        <w:t xml:space="preserve">You must request that this affiliate complete a W9 in order to receive the funds. </w:t>
      </w:r>
      <w:r w:rsidR="6CA6C957">
        <w:t>Please include confirmation in writing (email is fine) that your state or local affiliate has agreed to hold the funds until you are ready to use them, and that you have discussed any requirements such as submitting receipts</w:t>
      </w:r>
      <w:r w:rsidR="4AA3CA92">
        <w:t xml:space="preserve"> that they require of you for their own accounting protocols</w:t>
      </w:r>
      <w:r w:rsidR="5D1BB46C">
        <w:t xml:space="preserve">. </w:t>
      </w:r>
    </w:p>
    <w:p w14:paraId="760D84CF" w14:textId="5734E733" w:rsidR="63558BE8" w:rsidRDefault="63558BE8" w:rsidP="63558BE8"/>
    <w:p w14:paraId="52A4BC61" w14:textId="1F75FDDF" w:rsidR="0D4B1594" w:rsidRDefault="0D4B1594" w:rsidP="63558BE8">
      <w:r>
        <w:t xml:space="preserve">Please </w:t>
      </w:r>
      <w:r w:rsidR="6E325D91">
        <w:t xml:space="preserve">email this </w:t>
      </w:r>
      <w:r w:rsidR="37B7DD62">
        <w:t>grant request</w:t>
      </w:r>
      <w:r w:rsidR="6E325D91">
        <w:t xml:space="preserve"> along with a completed campaign summary </w:t>
      </w:r>
      <w:r w:rsidR="07AB0BF1">
        <w:t xml:space="preserve">form </w:t>
      </w:r>
      <w:r w:rsidR="339B60D9">
        <w:t>and an email</w:t>
      </w:r>
      <w:r w:rsidR="3874CFB9">
        <w:t xml:space="preserve"> confirmation</w:t>
      </w:r>
      <w:r w:rsidR="339B60D9">
        <w:t xml:space="preserve"> from the affiliate who will act as your fiscal agent </w:t>
      </w:r>
      <w:r w:rsidR="6E325D91">
        <w:t xml:space="preserve">to Amanda Kail at </w:t>
      </w:r>
      <w:hyperlink r:id="rId10">
        <w:r w:rsidR="6E325D91" w:rsidRPr="63558BE8">
          <w:rPr>
            <w:rStyle w:val="Hyperlink"/>
          </w:rPr>
          <w:t>akail@nea.org</w:t>
        </w:r>
      </w:hyperlink>
      <w:r w:rsidR="6E325D91">
        <w:t xml:space="preserve">. Once your submission has been reviewed, you will receive a link to input your </w:t>
      </w:r>
      <w:r w:rsidR="6896A949">
        <w:t>grant request directly into the NEA Blackbaud system</w:t>
      </w:r>
      <w:r w:rsidR="03B9252C">
        <w:t xml:space="preserve"> along with the link for your fiscal agent to complete a W9</w:t>
      </w:r>
      <w:r w:rsidR="6896A949">
        <w:t xml:space="preserve">. </w:t>
      </w:r>
    </w:p>
    <w:p w14:paraId="198EE969" w14:textId="773A84BE" w:rsidR="63558BE8" w:rsidRDefault="63558BE8" w:rsidP="63558BE8"/>
    <w:p w14:paraId="1C328E7D" w14:textId="4958B2C6" w:rsidR="4B8FEEC3" w:rsidRDefault="4B8FEEC3" w:rsidP="63558BE8">
      <w:r>
        <w:t>Grant submission deadlines are November 1st</w:t>
      </w:r>
      <w:r w:rsidR="6105F1F7">
        <w:t>, February 1</w:t>
      </w:r>
      <w:r w:rsidR="447371F8">
        <w:t>st, a</w:t>
      </w:r>
      <w:r>
        <w:t xml:space="preserve">nd June 1st. </w:t>
      </w:r>
    </w:p>
    <w:p w14:paraId="2CF78AC2" w14:textId="6CBF4107" w:rsidR="63558BE8" w:rsidRDefault="63558BE8" w:rsidP="63558BE8"/>
    <w:p w14:paraId="106D0CB6" w14:textId="577D9573" w:rsidR="0674DF4E" w:rsidRDefault="0674DF4E" w:rsidP="63558BE8">
      <w:r>
        <w:t xml:space="preserve">If you have additional questions or need assistance, please contact Amanda Kail at </w:t>
      </w:r>
      <w:hyperlink r:id="rId11">
        <w:r w:rsidRPr="63558BE8">
          <w:rPr>
            <w:rStyle w:val="Hyperlink"/>
          </w:rPr>
          <w:t>akail@nea.org</w:t>
        </w:r>
      </w:hyperlink>
      <w:r>
        <w:t xml:space="preserve">. </w:t>
      </w:r>
    </w:p>
    <w:p w14:paraId="1D410A3D" w14:textId="11FEEC51" w:rsidR="63558BE8" w:rsidRDefault="63558BE8">
      <w:r>
        <w:br w:type="page"/>
      </w:r>
    </w:p>
    <w:p w14:paraId="660777FC" w14:textId="542FEF3B" w:rsidR="63558BE8" w:rsidRDefault="63558BE8"/>
    <w:p w14:paraId="4F9AD075" w14:textId="6C963E49" w:rsidR="7A90DC21" w:rsidRDefault="7A90DC21" w:rsidP="63558BE8">
      <w:pPr>
        <w:spacing w:after="160" w:line="279" w:lineRule="auto"/>
        <w:rPr>
          <w:b/>
          <w:bCs/>
          <w:color w:val="000000" w:themeColor="text1"/>
          <w:sz w:val="28"/>
          <w:szCs w:val="28"/>
        </w:rPr>
      </w:pPr>
      <w:r w:rsidRPr="63558BE8">
        <w:rPr>
          <w:b/>
          <w:bCs/>
          <w:color w:val="000000" w:themeColor="text1"/>
          <w:sz w:val="28"/>
          <w:szCs w:val="28"/>
        </w:rPr>
        <w:t>External Campaign</w:t>
      </w:r>
      <w:r w:rsidR="6C1518D0" w:rsidRPr="63558BE8">
        <w:rPr>
          <w:b/>
          <w:bCs/>
          <w:color w:val="000000" w:themeColor="text1"/>
          <w:sz w:val="28"/>
          <w:szCs w:val="28"/>
        </w:rPr>
        <w:t xml:space="preserve"> Summary</w:t>
      </w:r>
      <w:r w:rsidR="1F2A571F" w:rsidRPr="63558BE8">
        <w:rPr>
          <w:b/>
          <w:bCs/>
          <w:color w:val="000000" w:themeColor="text1"/>
          <w:sz w:val="28"/>
          <w:szCs w:val="28"/>
        </w:rPr>
        <w:t xml:space="preserve"> Guide</w:t>
      </w:r>
    </w:p>
    <w:tbl>
      <w:tblPr>
        <w:tblW w:w="1037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885"/>
        <w:gridCol w:w="8492"/>
      </w:tblGrid>
      <w:tr w:rsidR="0E2F119A" w14:paraId="64478CF5" w14:textId="77777777" w:rsidTr="66F5EDBE">
        <w:trPr>
          <w:trHeight w:val="300"/>
          <w:jc w:val="center"/>
        </w:trPr>
        <w:tc>
          <w:tcPr>
            <w:tcW w:w="1885" w:type="dxa"/>
            <w:tcBorders>
              <w:right w:val="single" w:sz="12" w:space="0" w:color="000000" w:themeColor="text1"/>
            </w:tcBorders>
            <w:shd w:val="clear" w:color="auto" w:fill="D9D9D9" w:themeFill="background1" w:themeFillShade="D9"/>
            <w:vAlign w:val="center"/>
          </w:tcPr>
          <w:p w14:paraId="1168F0D1" w14:textId="41F9A1D3" w:rsidR="647C67CC" w:rsidRDefault="647C67CC" w:rsidP="0E2F119A">
            <w:pPr>
              <w:pStyle w:val="TableParagraph"/>
              <w:spacing w:line="279" w:lineRule="auto"/>
              <w:jc w:val="center"/>
              <w:rPr>
                <w:b/>
                <w:bCs/>
                <w:sz w:val="24"/>
                <w:szCs w:val="24"/>
              </w:rPr>
            </w:pPr>
            <w:r w:rsidRPr="0E2F119A">
              <w:rPr>
                <w:b/>
                <w:bCs/>
                <w:sz w:val="24"/>
                <w:szCs w:val="24"/>
              </w:rPr>
              <w:t>Campaign Goal</w:t>
            </w:r>
          </w:p>
        </w:tc>
        <w:tc>
          <w:tcPr>
            <w:tcW w:w="84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102133E8" w14:textId="4F4B44AC" w:rsidR="0E2F119A" w:rsidRDefault="79345EF3" w:rsidP="63558BE8">
            <w:pPr>
              <w:pStyle w:val="TableParagraph"/>
              <w:jc w:val="center"/>
              <w:rPr>
                <w:rFonts w:asciiTheme="minorHAnsi" w:eastAsiaTheme="minorEastAsia" w:hAnsiTheme="minorHAnsi" w:cstheme="minorBidi" w:hint="eastAsia"/>
                <w:color w:val="000000" w:themeColor="text1"/>
                <w:sz w:val="24"/>
                <w:szCs w:val="24"/>
              </w:rPr>
            </w:pPr>
            <w:r w:rsidRPr="63558BE8">
              <w:rPr>
                <w:rFonts w:asciiTheme="minorHAnsi" w:eastAsiaTheme="minorEastAsia" w:hAnsiTheme="minorHAnsi" w:cstheme="minorBidi"/>
                <w:color w:val="000000" w:themeColor="text1"/>
                <w:sz w:val="24"/>
                <w:szCs w:val="24"/>
              </w:rPr>
              <w:t xml:space="preserve">We encourage you to use the SMARTIE framework to determine if your goal is Specific, Measurable, Achievable, Relevant, Timely, Inclusive, and </w:t>
            </w:r>
          </w:p>
          <w:p w14:paraId="72BFFC60" w14:textId="0A87ECD7" w:rsidR="0E2F119A" w:rsidRDefault="79345EF3" w:rsidP="63558BE8">
            <w:pPr>
              <w:pStyle w:val="TableParagraph"/>
              <w:jc w:val="center"/>
              <w:rPr>
                <w:rFonts w:asciiTheme="minorHAnsi" w:eastAsiaTheme="minorEastAsia" w:hAnsiTheme="minorHAnsi" w:cstheme="minorBidi" w:hint="eastAsia"/>
                <w:color w:val="000000" w:themeColor="text1"/>
                <w:sz w:val="24"/>
                <w:szCs w:val="24"/>
              </w:rPr>
            </w:pPr>
            <w:r w:rsidRPr="63558BE8">
              <w:rPr>
                <w:rFonts w:asciiTheme="minorHAnsi" w:eastAsiaTheme="minorEastAsia" w:hAnsiTheme="minorHAnsi" w:cstheme="minorBidi"/>
                <w:color w:val="000000" w:themeColor="text1"/>
                <w:sz w:val="24"/>
                <w:szCs w:val="24"/>
              </w:rPr>
              <w:t>Equity-Centered.</w:t>
            </w:r>
          </w:p>
        </w:tc>
      </w:tr>
      <w:tr w:rsidR="0E2F119A" w14:paraId="27396D83" w14:textId="77777777" w:rsidTr="66F5EDBE">
        <w:trPr>
          <w:trHeight w:val="300"/>
          <w:jc w:val="center"/>
        </w:trPr>
        <w:tc>
          <w:tcPr>
            <w:tcW w:w="1885" w:type="dxa"/>
            <w:shd w:val="clear" w:color="auto" w:fill="D9D9D9" w:themeFill="background1" w:themeFillShade="D9"/>
            <w:vAlign w:val="center"/>
          </w:tcPr>
          <w:p w14:paraId="752733D5" w14:textId="3CA253A0" w:rsidR="7F56073A" w:rsidRDefault="7F56073A" w:rsidP="0E2F119A">
            <w:pPr>
              <w:pStyle w:val="TableParagraph"/>
              <w:spacing w:line="279" w:lineRule="auto"/>
              <w:jc w:val="center"/>
              <w:rPr>
                <w:b/>
                <w:bCs/>
                <w:sz w:val="24"/>
                <w:szCs w:val="24"/>
              </w:rPr>
            </w:pPr>
            <w:r w:rsidRPr="0E2F119A">
              <w:rPr>
                <w:b/>
                <w:bCs/>
                <w:sz w:val="24"/>
                <w:szCs w:val="24"/>
              </w:rPr>
              <w:t>Campaign Phase</w:t>
            </w:r>
          </w:p>
        </w:tc>
        <w:tc>
          <w:tcPr>
            <w:tcW w:w="8492" w:type="dxa"/>
            <w:tcBorders>
              <w:top w:val="single" w:sz="12" w:space="0" w:color="000000" w:themeColor="text1"/>
            </w:tcBorders>
            <w:shd w:val="clear" w:color="auto" w:fill="DBDBDB" w:themeFill="accent3" w:themeFillTint="66"/>
          </w:tcPr>
          <w:p w14:paraId="353C9BBA" w14:textId="59E86B29" w:rsidR="7F56073A" w:rsidRDefault="7F56073A" w:rsidP="0E2F119A">
            <w:pPr>
              <w:pStyle w:val="TableParagraph"/>
              <w:jc w:val="center"/>
              <w:rPr>
                <w:rFonts w:asciiTheme="minorHAnsi" w:eastAsiaTheme="minorEastAsia" w:hAnsiTheme="minorHAnsi" w:cstheme="minorBidi" w:hint="eastAsia"/>
                <w:b/>
                <w:bCs/>
                <w:color w:val="000000" w:themeColor="text1"/>
                <w:sz w:val="24"/>
                <w:szCs w:val="24"/>
              </w:rPr>
            </w:pPr>
            <w:r w:rsidRPr="0E2F119A">
              <w:rPr>
                <w:rFonts w:asciiTheme="minorHAnsi" w:eastAsiaTheme="minorEastAsia" w:hAnsiTheme="minorHAnsi" w:cstheme="minorBidi"/>
                <w:b/>
                <w:bCs/>
                <w:color w:val="000000" w:themeColor="text1"/>
                <w:sz w:val="24"/>
                <w:szCs w:val="24"/>
              </w:rPr>
              <w:t>Phase Description</w:t>
            </w:r>
          </w:p>
        </w:tc>
      </w:tr>
      <w:tr w:rsidR="63558BE8" w14:paraId="6AE5B336" w14:textId="77777777" w:rsidTr="66F5EDBE">
        <w:trPr>
          <w:trHeight w:val="300"/>
          <w:jc w:val="center"/>
        </w:trPr>
        <w:tc>
          <w:tcPr>
            <w:tcW w:w="1885" w:type="dxa"/>
            <w:shd w:val="clear" w:color="auto" w:fill="D9D9D9" w:themeFill="background1" w:themeFillShade="D9"/>
            <w:vAlign w:val="center"/>
          </w:tcPr>
          <w:p w14:paraId="7E4A197C" w14:textId="7741D448" w:rsidR="63558BE8" w:rsidRDefault="63558BE8" w:rsidP="63558BE8">
            <w:pPr>
              <w:pStyle w:val="TableParagraph"/>
              <w:spacing w:before="257" w:after="160" w:line="279" w:lineRule="auto"/>
              <w:jc w:val="center"/>
              <w:rPr>
                <w:b/>
                <w:bCs/>
                <w:sz w:val="24"/>
                <w:szCs w:val="24"/>
              </w:rPr>
            </w:pPr>
            <w:r w:rsidRPr="63558BE8">
              <w:rPr>
                <w:b/>
                <w:bCs/>
                <w:sz w:val="24"/>
                <w:szCs w:val="24"/>
              </w:rPr>
              <w:t>Establishment of Organizing Team</w:t>
            </w:r>
          </w:p>
        </w:tc>
        <w:tc>
          <w:tcPr>
            <w:tcW w:w="8492" w:type="dxa"/>
            <w:vAlign w:val="center"/>
          </w:tcPr>
          <w:p w14:paraId="761865CC" w14:textId="2830DB75"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r w:rsidRPr="63558BE8">
              <w:rPr>
                <w:rFonts w:asciiTheme="minorHAnsi" w:eastAsiaTheme="minorEastAsia" w:hAnsiTheme="minorHAnsi" w:cstheme="minorBidi"/>
                <w:color w:val="000000" w:themeColor="text1"/>
                <w:sz w:val="24"/>
                <w:szCs w:val="24"/>
              </w:rPr>
              <w:t xml:space="preserve">Campaign Lead creates a team that reflects the workers you are targeting for the campaign. This team agrees to meet regularly and is accountable for campaign success. </w:t>
            </w:r>
          </w:p>
        </w:tc>
      </w:tr>
      <w:tr w:rsidR="003A1634" w14:paraId="50B02657" w14:textId="77777777" w:rsidTr="66F5EDBE">
        <w:trPr>
          <w:trHeight w:val="300"/>
          <w:jc w:val="center"/>
        </w:trPr>
        <w:tc>
          <w:tcPr>
            <w:tcW w:w="1885" w:type="dxa"/>
            <w:shd w:val="clear" w:color="auto" w:fill="D9D9D9" w:themeFill="background1" w:themeFillShade="D9"/>
            <w:vAlign w:val="center"/>
          </w:tcPr>
          <w:p w14:paraId="34E8A5CC" w14:textId="0E87FE3F" w:rsidR="003A1634" w:rsidRDefault="58A68BEF" w:rsidP="63558BE8">
            <w:pPr>
              <w:pStyle w:val="TableParagraph"/>
              <w:spacing w:before="257" w:after="160" w:line="279" w:lineRule="auto"/>
              <w:jc w:val="center"/>
            </w:pPr>
            <w:r w:rsidRPr="63558BE8">
              <w:rPr>
                <w:b/>
                <w:bCs/>
                <w:sz w:val="24"/>
                <w:szCs w:val="24"/>
              </w:rPr>
              <w:t>Planning</w:t>
            </w:r>
          </w:p>
        </w:tc>
        <w:tc>
          <w:tcPr>
            <w:tcW w:w="8492" w:type="dxa"/>
            <w:vAlign w:val="center"/>
          </w:tcPr>
          <w:p w14:paraId="6E7F1A38" w14:textId="36DA5BD0" w:rsidR="679F6AF7" w:rsidRDefault="4771EE2D" w:rsidP="63558BE8">
            <w:pPr>
              <w:pStyle w:val="TableParagraph"/>
              <w:jc w:val="center"/>
              <w:rPr>
                <w:rFonts w:asciiTheme="minorHAnsi" w:eastAsiaTheme="minorEastAsia" w:hAnsiTheme="minorHAnsi" w:cstheme="minorBidi" w:hint="eastAsia"/>
                <w:color w:val="000000" w:themeColor="text1"/>
                <w:sz w:val="24"/>
                <w:szCs w:val="24"/>
              </w:rPr>
            </w:pPr>
            <w:r w:rsidRPr="63558BE8">
              <w:rPr>
                <w:rFonts w:asciiTheme="minorHAnsi" w:eastAsiaTheme="minorEastAsia" w:hAnsiTheme="minorHAnsi" w:cstheme="minorBidi"/>
                <w:color w:val="000000" w:themeColor="text1"/>
                <w:sz w:val="24"/>
                <w:szCs w:val="24"/>
              </w:rPr>
              <w:t>Internal preparation activities</w:t>
            </w:r>
            <w:r w:rsidR="217EE425" w:rsidRPr="63558BE8">
              <w:rPr>
                <w:rFonts w:asciiTheme="minorHAnsi" w:eastAsiaTheme="minorEastAsia" w:hAnsiTheme="minorHAnsi" w:cstheme="minorBidi"/>
                <w:color w:val="000000" w:themeColor="text1"/>
                <w:sz w:val="24"/>
                <w:szCs w:val="24"/>
              </w:rPr>
              <w:t xml:space="preserve"> of campaign planning team</w:t>
            </w:r>
            <w:r w:rsidRPr="63558BE8">
              <w:rPr>
                <w:rFonts w:asciiTheme="minorHAnsi" w:eastAsiaTheme="minorEastAsia" w:hAnsiTheme="minorHAnsi" w:cstheme="minorBidi"/>
                <w:color w:val="000000" w:themeColor="text1"/>
                <w:sz w:val="24"/>
                <w:szCs w:val="24"/>
              </w:rPr>
              <w:t xml:space="preserve">. </w:t>
            </w:r>
            <w:r w:rsidR="78324928" w:rsidRPr="63558BE8">
              <w:rPr>
                <w:rFonts w:asciiTheme="minorHAnsi" w:eastAsiaTheme="minorEastAsia" w:hAnsiTheme="minorHAnsi" w:cstheme="minorBidi"/>
                <w:color w:val="000000" w:themeColor="text1"/>
                <w:sz w:val="24"/>
                <w:szCs w:val="24"/>
              </w:rPr>
              <w:t>Examples include</w:t>
            </w:r>
            <w:r w:rsidR="5D1938E8" w:rsidRPr="63558BE8">
              <w:rPr>
                <w:rFonts w:asciiTheme="minorHAnsi" w:eastAsiaTheme="minorEastAsia" w:hAnsiTheme="minorHAnsi" w:cstheme="minorBidi"/>
                <w:color w:val="000000" w:themeColor="text1"/>
                <w:sz w:val="24"/>
                <w:szCs w:val="24"/>
              </w:rPr>
              <w:t xml:space="preserve"> strategic</w:t>
            </w:r>
            <w:r w:rsidRPr="63558BE8">
              <w:rPr>
                <w:rFonts w:asciiTheme="minorHAnsi" w:eastAsiaTheme="minorEastAsia" w:hAnsiTheme="minorHAnsi" w:cstheme="minorBidi"/>
                <w:color w:val="000000" w:themeColor="text1"/>
                <w:sz w:val="24"/>
                <w:szCs w:val="24"/>
              </w:rPr>
              <w:t xml:space="preserve"> </w:t>
            </w:r>
            <w:r w:rsidR="4605172F" w:rsidRPr="63558BE8">
              <w:rPr>
                <w:rFonts w:asciiTheme="minorHAnsi" w:eastAsiaTheme="minorEastAsia" w:hAnsiTheme="minorHAnsi" w:cstheme="minorBidi"/>
                <w:color w:val="000000" w:themeColor="text1"/>
                <w:sz w:val="24"/>
                <w:szCs w:val="24"/>
              </w:rPr>
              <w:t xml:space="preserve">campaign </w:t>
            </w:r>
            <w:r w:rsidRPr="63558BE8">
              <w:rPr>
                <w:rFonts w:asciiTheme="minorHAnsi" w:eastAsiaTheme="minorEastAsia" w:hAnsiTheme="minorHAnsi" w:cstheme="minorBidi"/>
                <w:color w:val="000000" w:themeColor="text1"/>
                <w:sz w:val="24"/>
                <w:szCs w:val="24"/>
              </w:rPr>
              <w:t xml:space="preserve">planning sessions, worksite mapping, obtaining worker lists, </w:t>
            </w:r>
            <w:r w:rsidR="297A9A52" w:rsidRPr="63558BE8">
              <w:rPr>
                <w:rFonts w:asciiTheme="minorHAnsi" w:eastAsiaTheme="minorEastAsia" w:hAnsiTheme="minorHAnsi" w:cstheme="minorBidi"/>
                <w:color w:val="000000" w:themeColor="text1"/>
                <w:sz w:val="24"/>
                <w:szCs w:val="24"/>
              </w:rPr>
              <w:t xml:space="preserve">and </w:t>
            </w:r>
            <w:r w:rsidRPr="63558BE8">
              <w:rPr>
                <w:rFonts w:asciiTheme="minorHAnsi" w:eastAsiaTheme="minorEastAsia" w:hAnsiTheme="minorHAnsi" w:cstheme="minorBidi"/>
                <w:color w:val="000000" w:themeColor="text1"/>
                <w:sz w:val="24"/>
                <w:szCs w:val="24"/>
              </w:rPr>
              <w:t>conducting a power analysis</w:t>
            </w:r>
            <w:r w:rsidR="279A40E9" w:rsidRPr="63558BE8">
              <w:rPr>
                <w:rFonts w:asciiTheme="minorHAnsi" w:eastAsiaTheme="minorEastAsia" w:hAnsiTheme="minorHAnsi" w:cstheme="minorBidi"/>
                <w:color w:val="000000" w:themeColor="text1"/>
                <w:sz w:val="24"/>
                <w:szCs w:val="24"/>
              </w:rPr>
              <w:t>.</w:t>
            </w:r>
          </w:p>
        </w:tc>
      </w:tr>
      <w:tr w:rsidR="63558BE8" w14:paraId="58F24969" w14:textId="77777777" w:rsidTr="66F5EDBE">
        <w:trPr>
          <w:trHeight w:val="300"/>
          <w:jc w:val="center"/>
        </w:trPr>
        <w:tc>
          <w:tcPr>
            <w:tcW w:w="1885" w:type="dxa"/>
            <w:shd w:val="clear" w:color="auto" w:fill="D9D9D9" w:themeFill="background1" w:themeFillShade="D9"/>
            <w:vAlign w:val="center"/>
          </w:tcPr>
          <w:p w14:paraId="005B4CDF" w14:textId="0131ECA3" w:rsidR="70486435" w:rsidRDefault="70486435" w:rsidP="63558BE8">
            <w:pPr>
              <w:pStyle w:val="TableParagraph"/>
              <w:spacing w:line="279" w:lineRule="auto"/>
              <w:jc w:val="center"/>
              <w:rPr>
                <w:b/>
                <w:bCs/>
                <w:sz w:val="24"/>
                <w:szCs w:val="24"/>
              </w:rPr>
            </w:pPr>
            <w:r w:rsidRPr="63558BE8">
              <w:rPr>
                <w:b/>
                <w:bCs/>
                <w:sz w:val="24"/>
                <w:szCs w:val="24"/>
              </w:rPr>
              <w:t>Internal Organizing</w:t>
            </w:r>
          </w:p>
        </w:tc>
        <w:tc>
          <w:tcPr>
            <w:tcW w:w="8492" w:type="dxa"/>
            <w:vAlign w:val="center"/>
          </w:tcPr>
          <w:p w14:paraId="347D6739" w14:textId="1FBE6A84" w:rsidR="4EF5C5D2" w:rsidRDefault="4EF5C5D2" w:rsidP="63558BE8">
            <w:pPr>
              <w:pStyle w:val="TableParagraph"/>
              <w:jc w:val="center"/>
              <w:rPr>
                <w:rFonts w:asciiTheme="minorHAnsi" w:eastAsiaTheme="minorEastAsia" w:hAnsiTheme="minorHAnsi" w:cstheme="minorBidi" w:hint="eastAsia"/>
                <w:color w:val="000000" w:themeColor="text1"/>
                <w:sz w:val="24"/>
                <w:szCs w:val="24"/>
              </w:rPr>
            </w:pPr>
            <w:r w:rsidRPr="63558BE8">
              <w:rPr>
                <w:rFonts w:asciiTheme="minorHAnsi" w:eastAsiaTheme="minorEastAsia" w:hAnsiTheme="minorHAnsi" w:cstheme="minorBidi"/>
                <w:color w:val="000000" w:themeColor="text1"/>
                <w:sz w:val="24"/>
                <w:szCs w:val="24"/>
              </w:rPr>
              <w:t xml:space="preserve">Campaign team identifies, recruits, and trains worksite leaders to </w:t>
            </w:r>
            <w:r w:rsidR="3A3BA10A" w:rsidRPr="63558BE8">
              <w:rPr>
                <w:rFonts w:asciiTheme="minorHAnsi" w:eastAsiaTheme="minorEastAsia" w:hAnsiTheme="minorHAnsi" w:cstheme="minorBidi"/>
                <w:color w:val="000000" w:themeColor="text1"/>
                <w:sz w:val="24"/>
                <w:szCs w:val="24"/>
              </w:rPr>
              <w:t>build and lead worksite action teams.</w:t>
            </w:r>
          </w:p>
        </w:tc>
      </w:tr>
      <w:tr w:rsidR="003A1634" w14:paraId="6DE80AF4" w14:textId="77777777" w:rsidTr="66F5EDBE">
        <w:trPr>
          <w:trHeight w:val="300"/>
          <w:jc w:val="center"/>
        </w:trPr>
        <w:tc>
          <w:tcPr>
            <w:tcW w:w="1885" w:type="dxa"/>
            <w:shd w:val="clear" w:color="auto" w:fill="D9D9D9" w:themeFill="background1" w:themeFillShade="D9"/>
            <w:vAlign w:val="center"/>
          </w:tcPr>
          <w:p w14:paraId="10BBBA5D" w14:textId="77777777" w:rsidR="003A1634" w:rsidRDefault="003A1634" w:rsidP="0E2F119A">
            <w:pPr>
              <w:pStyle w:val="TableParagraph"/>
              <w:spacing w:before="257"/>
              <w:jc w:val="center"/>
              <w:rPr>
                <w:sz w:val="24"/>
                <w:szCs w:val="24"/>
              </w:rPr>
            </w:pPr>
          </w:p>
          <w:p w14:paraId="0CE944B3" w14:textId="77777777" w:rsidR="003A1634" w:rsidRDefault="4B467DCC" w:rsidP="0E2F119A">
            <w:pPr>
              <w:pStyle w:val="TableParagraph"/>
              <w:jc w:val="center"/>
              <w:rPr>
                <w:b/>
                <w:bCs/>
                <w:sz w:val="24"/>
                <w:szCs w:val="24"/>
              </w:rPr>
            </w:pPr>
            <w:r w:rsidRPr="0E2F119A">
              <w:rPr>
                <w:b/>
                <w:bCs/>
                <w:spacing w:val="-2"/>
                <w:sz w:val="24"/>
                <w:szCs w:val="24"/>
              </w:rPr>
              <w:t>Kick-</w:t>
            </w:r>
            <w:r w:rsidRPr="0E2F119A">
              <w:rPr>
                <w:b/>
                <w:bCs/>
                <w:spacing w:val="-5"/>
                <w:sz w:val="24"/>
                <w:szCs w:val="24"/>
              </w:rPr>
              <w:t>off</w:t>
            </w:r>
          </w:p>
        </w:tc>
        <w:tc>
          <w:tcPr>
            <w:tcW w:w="8492" w:type="dxa"/>
            <w:vAlign w:val="center"/>
          </w:tcPr>
          <w:p w14:paraId="04129437" w14:textId="292FF9F3" w:rsidR="679F6AF7" w:rsidRDefault="4364C59F" w:rsidP="63558BE8">
            <w:pPr>
              <w:spacing w:after="160" w:line="279" w:lineRule="auto"/>
              <w:jc w:val="center"/>
              <w:rPr>
                <w:rFonts w:asciiTheme="minorHAnsi" w:eastAsiaTheme="minorEastAsia" w:hAnsiTheme="minorHAnsi" w:cstheme="minorBidi" w:hint="eastAsia"/>
                <w:color w:val="000000" w:themeColor="text1"/>
                <w:sz w:val="24"/>
                <w:szCs w:val="24"/>
              </w:rPr>
            </w:pPr>
            <w:r w:rsidRPr="63558BE8">
              <w:rPr>
                <w:rFonts w:asciiTheme="minorHAnsi" w:eastAsiaTheme="minorEastAsia" w:hAnsiTheme="minorHAnsi" w:cstheme="minorBidi"/>
                <w:color w:val="000000" w:themeColor="text1"/>
                <w:sz w:val="24"/>
                <w:szCs w:val="24"/>
              </w:rPr>
              <w:t xml:space="preserve">Campaign Launch. </w:t>
            </w:r>
            <w:r w:rsidR="24A0958B" w:rsidRPr="63558BE8">
              <w:rPr>
                <w:rFonts w:asciiTheme="minorHAnsi" w:eastAsiaTheme="minorEastAsia" w:hAnsiTheme="minorHAnsi" w:cstheme="minorBidi"/>
                <w:color w:val="000000" w:themeColor="text1"/>
                <w:sz w:val="24"/>
                <w:szCs w:val="24"/>
              </w:rPr>
              <w:t>A</w:t>
            </w:r>
            <w:r w:rsidRPr="63558BE8">
              <w:rPr>
                <w:rFonts w:asciiTheme="minorHAnsi" w:eastAsiaTheme="minorEastAsia" w:hAnsiTheme="minorHAnsi" w:cstheme="minorBidi"/>
                <w:color w:val="000000" w:themeColor="text1"/>
                <w:sz w:val="24"/>
                <w:szCs w:val="24"/>
              </w:rPr>
              <w:t xml:space="preserve">n event that announces the campaign publicly and engages members and other supporters in </w:t>
            </w:r>
            <w:r w:rsidR="0443DAF3" w:rsidRPr="63558BE8">
              <w:rPr>
                <w:rFonts w:asciiTheme="minorHAnsi" w:eastAsiaTheme="minorEastAsia" w:hAnsiTheme="minorHAnsi" w:cstheme="minorBidi"/>
                <w:color w:val="000000" w:themeColor="text1"/>
                <w:sz w:val="24"/>
                <w:szCs w:val="24"/>
              </w:rPr>
              <w:t>ways</w:t>
            </w:r>
            <w:r w:rsidRPr="63558BE8">
              <w:rPr>
                <w:rFonts w:asciiTheme="minorHAnsi" w:eastAsiaTheme="minorEastAsia" w:hAnsiTheme="minorHAnsi" w:cstheme="minorBidi"/>
                <w:color w:val="000000" w:themeColor="text1"/>
                <w:sz w:val="24"/>
                <w:szCs w:val="24"/>
              </w:rPr>
              <w:t xml:space="preserve"> to get involved</w:t>
            </w:r>
            <w:r w:rsidR="3762C736" w:rsidRPr="63558BE8">
              <w:rPr>
                <w:rFonts w:asciiTheme="minorHAnsi" w:eastAsiaTheme="minorEastAsia" w:hAnsiTheme="minorHAnsi" w:cstheme="minorBidi"/>
                <w:color w:val="000000" w:themeColor="text1"/>
                <w:sz w:val="24"/>
                <w:szCs w:val="24"/>
              </w:rPr>
              <w:t xml:space="preserve">. This also </w:t>
            </w:r>
            <w:r w:rsidR="219C3DB1" w:rsidRPr="63558BE8">
              <w:rPr>
                <w:rFonts w:asciiTheme="minorHAnsi" w:eastAsiaTheme="minorEastAsia" w:hAnsiTheme="minorHAnsi" w:cstheme="minorBidi"/>
                <w:color w:val="000000" w:themeColor="text1"/>
                <w:sz w:val="24"/>
                <w:szCs w:val="24"/>
              </w:rPr>
              <w:t xml:space="preserve">includes </w:t>
            </w:r>
            <w:r w:rsidR="73C53027" w:rsidRPr="63558BE8">
              <w:rPr>
                <w:rFonts w:asciiTheme="minorHAnsi" w:eastAsiaTheme="minorEastAsia" w:hAnsiTheme="minorHAnsi" w:cstheme="minorBidi"/>
                <w:color w:val="000000" w:themeColor="text1"/>
                <w:sz w:val="24"/>
                <w:szCs w:val="24"/>
              </w:rPr>
              <w:t>recruiting, training, and otherwise preparing organizing and worksite action teams</w:t>
            </w:r>
            <w:r w:rsidRPr="63558BE8">
              <w:rPr>
                <w:rFonts w:asciiTheme="minorHAnsi" w:eastAsiaTheme="minorEastAsia" w:hAnsiTheme="minorHAnsi" w:cstheme="minorBidi"/>
                <w:color w:val="000000" w:themeColor="text1"/>
                <w:sz w:val="24"/>
                <w:szCs w:val="24"/>
              </w:rPr>
              <w:t>.</w:t>
            </w:r>
          </w:p>
        </w:tc>
      </w:tr>
      <w:tr w:rsidR="003A1634" w14:paraId="75F6E591" w14:textId="77777777" w:rsidTr="66F5EDBE">
        <w:trPr>
          <w:trHeight w:val="300"/>
          <w:jc w:val="center"/>
        </w:trPr>
        <w:tc>
          <w:tcPr>
            <w:tcW w:w="1885" w:type="dxa"/>
            <w:shd w:val="clear" w:color="auto" w:fill="D9D9D9" w:themeFill="background1" w:themeFillShade="D9"/>
            <w:vAlign w:val="center"/>
          </w:tcPr>
          <w:p w14:paraId="79F927C0" w14:textId="77777777" w:rsidR="003A1634" w:rsidRDefault="003A1634" w:rsidP="0E2F119A">
            <w:pPr>
              <w:pStyle w:val="TableParagraph"/>
              <w:spacing w:before="257"/>
              <w:jc w:val="center"/>
              <w:rPr>
                <w:sz w:val="24"/>
                <w:szCs w:val="24"/>
              </w:rPr>
            </w:pPr>
          </w:p>
          <w:p w14:paraId="566C8E1B" w14:textId="5F6A5D62" w:rsidR="003A1634" w:rsidRDefault="33697435" w:rsidP="0E2F119A">
            <w:pPr>
              <w:pStyle w:val="TableParagraph"/>
              <w:jc w:val="center"/>
            </w:pPr>
            <w:r w:rsidRPr="0E2F119A">
              <w:rPr>
                <w:b/>
                <w:bCs/>
                <w:sz w:val="24"/>
                <w:szCs w:val="24"/>
              </w:rPr>
              <w:t xml:space="preserve">Low </w:t>
            </w:r>
            <w:r w:rsidR="25B5BA5B" w:rsidRPr="0E2F119A">
              <w:rPr>
                <w:b/>
                <w:bCs/>
                <w:sz w:val="24"/>
                <w:szCs w:val="24"/>
              </w:rPr>
              <w:t>R</w:t>
            </w:r>
            <w:r w:rsidRPr="0E2F119A">
              <w:rPr>
                <w:b/>
                <w:bCs/>
                <w:sz w:val="24"/>
                <w:szCs w:val="24"/>
              </w:rPr>
              <w:t>isk</w:t>
            </w:r>
            <w:r w:rsidR="48C53E55" w:rsidRPr="0E2F119A">
              <w:rPr>
                <w:b/>
                <w:bCs/>
                <w:sz w:val="24"/>
                <w:szCs w:val="24"/>
              </w:rPr>
              <w:t>/</w:t>
            </w:r>
          </w:p>
          <w:p w14:paraId="6676ED5B" w14:textId="60699C9C" w:rsidR="003A1634" w:rsidRDefault="0608DF04" w:rsidP="0E2F119A">
            <w:pPr>
              <w:pStyle w:val="TableParagraph"/>
              <w:jc w:val="center"/>
            </w:pPr>
            <w:r w:rsidRPr="0E2F119A">
              <w:rPr>
                <w:b/>
                <w:bCs/>
                <w:sz w:val="24"/>
                <w:szCs w:val="24"/>
              </w:rPr>
              <w:t>Lo</w:t>
            </w:r>
            <w:r w:rsidR="48C53E55" w:rsidRPr="0E2F119A">
              <w:rPr>
                <w:b/>
                <w:bCs/>
                <w:sz w:val="24"/>
                <w:szCs w:val="24"/>
              </w:rPr>
              <w:t xml:space="preserve">w </w:t>
            </w:r>
            <w:r w:rsidR="6940575C" w:rsidRPr="0E2F119A">
              <w:rPr>
                <w:b/>
                <w:bCs/>
                <w:sz w:val="24"/>
                <w:szCs w:val="24"/>
              </w:rPr>
              <w:t>P</w:t>
            </w:r>
            <w:r w:rsidR="48C53E55" w:rsidRPr="0E2F119A">
              <w:rPr>
                <w:b/>
                <w:bCs/>
                <w:sz w:val="24"/>
                <w:szCs w:val="24"/>
              </w:rPr>
              <w:t>ressure</w:t>
            </w:r>
            <w:r w:rsidR="33697435" w:rsidRPr="0E2F119A">
              <w:rPr>
                <w:b/>
                <w:bCs/>
                <w:sz w:val="24"/>
                <w:szCs w:val="24"/>
              </w:rPr>
              <w:t xml:space="preserve"> </w:t>
            </w:r>
            <w:r w:rsidR="201D5D7F" w:rsidRPr="0E2F119A">
              <w:rPr>
                <w:b/>
                <w:bCs/>
                <w:sz w:val="24"/>
                <w:szCs w:val="24"/>
              </w:rPr>
              <w:t>T</w:t>
            </w:r>
            <w:r w:rsidR="33697435" w:rsidRPr="0E2F119A">
              <w:rPr>
                <w:b/>
                <w:bCs/>
                <w:sz w:val="24"/>
                <w:szCs w:val="24"/>
              </w:rPr>
              <w:t>actics</w:t>
            </w:r>
          </w:p>
        </w:tc>
        <w:tc>
          <w:tcPr>
            <w:tcW w:w="8492" w:type="dxa"/>
            <w:vAlign w:val="center"/>
          </w:tcPr>
          <w:p w14:paraId="0970D93D" w14:textId="2E583675" w:rsidR="679F6AF7" w:rsidRDefault="4CE1EE78" w:rsidP="63558BE8">
            <w:pPr>
              <w:spacing w:after="160" w:line="279" w:lineRule="auto"/>
              <w:jc w:val="center"/>
              <w:rPr>
                <w:rFonts w:asciiTheme="minorHAnsi" w:eastAsiaTheme="minorEastAsia" w:hAnsiTheme="minorHAnsi" w:cstheme="minorBidi" w:hint="eastAsia"/>
                <w:color w:val="000000" w:themeColor="text1"/>
                <w:sz w:val="24"/>
                <w:szCs w:val="24"/>
              </w:rPr>
            </w:pPr>
            <w:r w:rsidRPr="63558BE8">
              <w:rPr>
                <w:rFonts w:asciiTheme="minorHAnsi" w:eastAsiaTheme="minorEastAsia" w:hAnsiTheme="minorHAnsi" w:cstheme="minorBidi"/>
                <w:color w:val="000000" w:themeColor="text1"/>
                <w:sz w:val="24"/>
                <w:szCs w:val="24"/>
              </w:rPr>
              <w:t xml:space="preserve">Tactics are a </w:t>
            </w:r>
            <w:r w:rsidR="1C0EC2FB" w:rsidRPr="63558BE8">
              <w:rPr>
                <w:rFonts w:asciiTheme="minorHAnsi" w:eastAsiaTheme="minorEastAsia" w:hAnsiTheme="minorHAnsi" w:cstheme="minorBidi"/>
                <w:color w:val="000000" w:themeColor="text1"/>
                <w:sz w:val="24"/>
                <w:szCs w:val="24"/>
              </w:rPr>
              <w:t>series of actions that build support for your campaign and increase pressure on your target towards your goal.</w:t>
            </w:r>
            <w:r w:rsidR="4A275809" w:rsidRPr="63558BE8">
              <w:rPr>
                <w:rFonts w:asciiTheme="minorHAnsi" w:eastAsiaTheme="minorEastAsia" w:hAnsiTheme="minorHAnsi" w:cstheme="minorBidi"/>
                <w:color w:val="000000" w:themeColor="text1"/>
                <w:sz w:val="24"/>
                <w:szCs w:val="24"/>
              </w:rPr>
              <w:t xml:space="preserve"> Low risk tactics have a low risk of </w:t>
            </w:r>
            <w:r w:rsidR="34886C26" w:rsidRPr="63558BE8">
              <w:rPr>
                <w:rFonts w:asciiTheme="minorHAnsi" w:eastAsiaTheme="minorEastAsia" w:hAnsiTheme="minorHAnsi" w:cstheme="minorBidi"/>
                <w:color w:val="000000" w:themeColor="text1"/>
                <w:sz w:val="24"/>
                <w:szCs w:val="24"/>
              </w:rPr>
              <w:t xml:space="preserve">disciplinary action or retaliation. They also create </w:t>
            </w:r>
            <w:r w:rsidR="2E870F2F" w:rsidRPr="63558BE8">
              <w:rPr>
                <w:rFonts w:asciiTheme="minorHAnsi" w:eastAsiaTheme="minorEastAsia" w:hAnsiTheme="minorHAnsi" w:cstheme="minorBidi"/>
                <w:color w:val="000000" w:themeColor="text1"/>
                <w:sz w:val="24"/>
                <w:szCs w:val="24"/>
              </w:rPr>
              <w:t>very littl</w:t>
            </w:r>
            <w:r w:rsidR="201D9A51" w:rsidRPr="63558BE8">
              <w:rPr>
                <w:rFonts w:asciiTheme="minorHAnsi" w:eastAsiaTheme="minorEastAsia" w:hAnsiTheme="minorHAnsi" w:cstheme="minorBidi"/>
                <w:color w:val="000000" w:themeColor="text1"/>
                <w:sz w:val="24"/>
                <w:szCs w:val="24"/>
              </w:rPr>
              <w:t xml:space="preserve">e </w:t>
            </w:r>
            <w:r w:rsidR="34886C26" w:rsidRPr="63558BE8">
              <w:rPr>
                <w:rFonts w:asciiTheme="minorHAnsi" w:eastAsiaTheme="minorEastAsia" w:hAnsiTheme="minorHAnsi" w:cstheme="minorBidi"/>
                <w:color w:val="000000" w:themeColor="text1"/>
                <w:sz w:val="24"/>
                <w:szCs w:val="24"/>
              </w:rPr>
              <w:t xml:space="preserve">pressure on your target. </w:t>
            </w:r>
            <w:r w:rsidR="09AE8DC5" w:rsidRPr="63558BE8">
              <w:rPr>
                <w:rFonts w:asciiTheme="minorHAnsi" w:eastAsiaTheme="minorEastAsia" w:hAnsiTheme="minorHAnsi" w:cstheme="minorBidi"/>
                <w:color w:val="000000" w:themeColor="text1"/>
                <w:sz w:val="24"/>
                <w:szCs w:val="24"/>
              </w:rPr>
              <w:t xml:space="preserve"> They are good for </w:t>
            </w:r>
            <w:r w:rsidR="0756977F" w:rsidRPr="63558BE8">
              <w:rPr>
                <w:rFonts w:asciiTheme="minorHAnsi" w:eastAsiaTheme="minorEastAsia" w:hAnsiTheme="minorHAnsi" w:cstheme="minorBidi"/>
                <w:color w:val="000000" w:themeColor="text1"/>
                <w:sz w:val="24"/>
                <w:szCs w:val="24"/>
              </w:rPr>
              <w:t>identifying</w:t>
            </w:r>
            <w:r w:rsidR="09AE8DC5" w:rsidRPr="63558BE8">
              <w:rPr>
                <w:rFonts w:asciiTheme="minorHAnsi" w:eastAsiaTheme="minorEastAsia" w:hAnsiTheme="minorHAnsi" w:cstheme="minorBidi"/>
                <w:color w:val="000000" w:themeColor="text1"/>
                <w:sz w:val="24"/>
                <w:szCs w:val="24"/>
              </w:rPr>
              <w:t xml:space="preserve"> </w:t>
            </w:r>
            <w:r w:rsidR="0756977F" w:rsidRPr="63558BE8">
              <w:rPr>
                <w:rFonts w:asciiTheme="minorHAnsi" w:eastAsiaTheme="minorEastAsia" w:hAnsiTheme="minorHAnsi" w:cstheme="minorBidi"/>
                <w:color w:val="000000" w:themeColor="text1"/>
                <w:sz w:val="24"/>
                <w:szCs w:val="24"/>
              </w:rPr>
              <w:t xml:space="preserve">and </w:t>
            </w:r>
            <w:r w:rsidR="7105D2FB" w:rsidRPr="63558BE8">
              <w:rPr>
                <w:rFonts w:asciiTheme="minorHAnsi" w:eastAsiaTheme="minorEastAsia" w:hAnsiTheme="minorHAnsi" w:cstheme="minorBidi"/>
                <w:color w:val="000000" w:themeColor="text1"/>
                <w:sz w:val="24"/>
                <w:szCs w:val="24"/>
              </w:rPr>
              <w:t>build</w:t>
            </w:r>
            <w:r w:rsidR="0756977F" w:rsidRPr="63558BE8">
              <w:rPr>
                <w:rFonts w:asciiTheme="minorHAnsi" w:eastAsiaTheme="minorEastAsia" w:hAnsiTheme="minorHAnsi" w:cstheme="minorBidi"/>
                <w:color w:val="000000" w:themeColor="text1"/>
                <w:sz w:val="24"/>
                <w:szCs w:val="24"/>
              </w:rPr>
              <w:t>ing support</w:t>
            </w:r>
            <w:r w:rsidR="773BD9FF" w:rsidRPr="63558BE8">
              <w:rPr>
                <w:rFonts w:asciiTheme="minorHAnsi" w:eastAsiaTheme="minorEastAsia" w:hAnsiTheme="minorHAnsi" w:cstheme="minorBidi"/>
                <w:color w:val="000000" w:themeColor="text1"/>
                <w:sz w:val="24"/>
                <w:szCs w:val="24"/>
              </w:rPr>
              <w:t xml:space="preserve"> </w:t>
            </w:r>
            <w:r w:rsidR="09AE8DC5" w:rsidRPr="63558BE8">
              <w:rPr>
                <w:rFonts w:asciiTheme="minorHAnsi" w:eastAsiaTheme="minorEastAsia" w:hAnsiTheme="minorHAnsi" w:cstheme="minorBidi"/>
                <w:color w:val="000000" w:themeColor="text1"/>
                <w:sz w:val="24"/>
                <w:szCs w:val="24"/>
              </w:rPr>
              <w:t xml:space="preserve">early in your campaign. </w:t>
            </w:r>
            <w:r w:rsidR="62A00CEB" w:rsidRPr="63558BE8">
              <w:rPr>
                <w:rFonts w:asciiTheme="minorHAnsi" w:eastAsiaTheme="minorEastAsia" w:hAnsiTheme="minorHAnsi" w:cstheme="minorBidi"/>
                <w:color w:val="000000" w:themeColor="text1"/>
                <w:sz w:val="24"/>
                <w:szCs w:val="24"/>
              </w:rPr>
              <w:t>Some e</w:t>
            </w:r>
            <w:r w:rsidR="3424F80D" w:rsidRPr="63558BE8">
              <w:rPr>
                <w:rFonts w:asciiTheme="minorHAnsi" w:eastAsiaTheme="minorEastAsia" w:hAnsiTheme="minorHAnsi" w:cstheme="minorBidi"/>
                <w:color w:val="000000" w:themeColor="text1"/>
                <w:sz w:val="24"/>
                <w:szCs w:val="24"/>
              </w:rPr>
              <w:t>xamples include red shirt days and online petitions.</w:t>
            </w:r>
          </w:p>
        </w:tc>
      </w:tr>
      <w:tr w:rsidR="003A1634" w14:paraId="195C15DD" w14:textId="77777777" w:rsidTr="66F5EDBE">
        <w:trPr>
          <w:trHeight w:val="300"/>
          <w:jc w:val="center"/>
        </w:trPr>
        <w:tc>
          <w:tcPr>
            <w:tcW w:w="1885" w:type="dxa"/>
            <w:shd w:val="clear" w:color="auto" w:fill="D9D9D9" w:themeFill="background1" w:themeFillShade="D9"/>
            <w:vAlign w:val="center"/>
          </w:tcPr>
          <w:p w14:paraId="1BD1F0AD" w14:textId="77777777" w:rsidR="003A1634" w:rsidRDefault="003A1634" w:rsidP="0E2F119A">
            <w:pPr>
              <w:pStyle w:val="TableParagraph"/>
              <w:spacing w:before="257"/>
              <w:jc w:val="center"/>
              <w:rPr>
                <w:sz w:val="24"/>
                <w:szCs w:val="24"/>
              </w:rPr>
            </w:pPr>
          </w:p>
          <w:p w14:paraId="60DF53D3" w14:textId="4A02E0DC" w:rsidR="003A1634" w:rsidRDefault="0C3734A9" w:rsidP="0E2F119A">
            <w:pPr>
              <w:pStyle w:val="TableParagraph"/>
              <w:jc w:val="center"/>
              <w:rPr>
                <w:b/>
                <w:bCs/>
                <w:sz w:val="24"/>
                <w:szCs w:val="24"/>
              </w:rPr>
            </w:pPr>
            <w:r w:rsidRPr="0E2F119A">
              <w:rPr>
                <w:b/>
                <w:bCs/>
                <w:sz w:val="24"/>
                <w:szCs w:val="24"/>
              </w:rPr>
              <w:t xml:space="preserve">Moderate </w:t>
            </w:r>
            <w:r w:rsidR="0E06A311" w:rsidRPr="0E2F119A">
              <w:rPr>
                <w:b/>
                <w:bCs/>
                <w:sz w:val="24"/>
                <w:szCs w:val="24"/>
              </w:rPr>
              <w:t>R</w:t>
            </w:r>
            <w:r w:rsidR="14601C0E" w:rsidRPr="0E2F119A">
              <w:rPr>
                <w:b/>
                <w:bCs/>
                <w:sz w:val="24"/>
                <w:szCs w:val="24"/>
              </w:rPr>
              <w:t>isk/</w:t>
            </w:r>
          </w:p>
          <w:p w14:paraId="600AE035" w14:textId="263A5AA9" w:rsidR="003A1634" w:rsidRDefault="56C696E1" w:rsidP="0E2F119A">
            <w:pPr>
              <w:pStyle w:val="TableParagraph"/>
              <w:jc w:val="center"/>
              <w:rPr>
                <w:b/>
                <w:bCs/>
                <w:sz w:val="24"/>
                <w:szCs w:val="24"/>
              </w:rPr>
            </w:pPr>
            <w:r w:rsidRPr="0E2F119A">
              <w:rPr>
                <w:b/>
                <w:bCs/>
                <w:sz w:val="24"/>
                <w:szCs w:val="24"/>
              </w:rPr>
              <w:t>M</w:t>
            </w:r>
            <w:r w:rsidR="14601C0E" w:rsidRPr="0E2F119A">
              <w:rPr>
                <w:b/>
                <w:bCs/>
                <w:sz w:val="24"/>
                <w:szCs w:val="24"/>
              </w:rPr>
              <w:t xml:space="preserve">oderate </w:t>
            </w:r>
            <w:r w:rsidR="6EFFCB9A" w:rsidRPr="0E2F119A">
              <w:rPr>
                <w:b/>
                <w:bCs/>
                <w:sz w:val="24"/>
                <w:szCs w:val="24"/>
              </w:rPr>
              <w:t>Pr</w:t>
            </w:r>
            <w:r w:rsidR="14601C0E" w:rsidRPr="0E2F119A">
              <w:rPr>
                <w:b/>
                <w:bCs/>
                <w:sz w:val="24"/>
                <w:szCs w:val="24"/>
              </w:rPr>
              <w:t>essure</w:t>
            </w:r>
            <w:r w:rsidR="0C3734A9" w:rsidRPr="0E2F119A">
              <w:rPr>
                <w:b/>
                <w:bCs/>
                <w:sz w:val="24"/>
                <w:szCs w:val="24"/>
              </w:rPr>
              <w:t xml:space="preserve"> </w:t>
            </w:r>
            <w:r w:rsidR="2D1609B8" w:rsidRPr="0E2F119A">
              <w:rPr>
                <w:b/>
                <w:bCs/>
                <w:sz w:val="24"/>
                <w:szCs w:val="24"/>
              </w:rPr>
              <w:t>Ta</w:t>
            </w:r>
            <w:r w:rsidR="0C3734A9" w:rsidRPr="0E2F119A">
              <w:rPr>
                <w:b/>
                <w:bCs/>
                <w:sz w:val="24"/>
                <w:szCs w:val="24"/>
              </w:rPr>
              <w:t xml:space="preserve">ctics </w:t>
            </w:r>
          </w:p>
        </w:tc>
        <w:tc>
          <w:tcPr>
            <w:tcW w:w="8492" w:type="dxa"/>
            <w:vAlign w:val="center"/>
          </w:tcPr>
          <w:p w14:paraId="4F89AD2F" w14:textId="275CFDD6" w:rsidR="679F6AF7" w:rsidRDefault="16F1E8B4" w:rsidP="63558BE8">
            <w:pPr>
              <w:pStyle w:val="TableParagraph"/>
              <w:jc w:val="center"/>
              <w:rPr>
                <w:rFonts w:asciiTheme="minorHAnsi" w:eastAsiaTheme="minorEastAsia" w:hAnsiTheme="minorHAnsi" w:cstheme="minorBidi" w:hint="eastAsia"/>
                <w:sz w:val="24"/>
                <w:szCs w:val="24"/>
              </w:rPr>
            </w:pPr>
            <w:r w:rsidRPr="63558BE8">
              <w:rPr>
                <w:rFonts w:asciiTheme="minorHAnsi" w:eastAsiaTheme="minorEastAsia" w:hAnsiTheme="minorHAnsi" w:cstheme="minorBidi"/>
                <w:sz w:val="24"/>
                <w:szCs w:val="24"/>
              </w:rPr>
              <w:t xml:space="preserve">Tactics that turn up the heat </w:t>
            </w:r>
            <w:r w:rsidR="226F72D5" w:rsidRPr="63558BE8">
              <w:rPr>
                <w:rFonts w:asciiTheme="minorHAnsi" w:eastAsiaTheme="minorEastAsia" w:hAnsiTheme="minorHAnsi" w:cstheme="minorBidi"/>
                <w:sz w:val="24"/>
                <w:szCs w:val="24"/>
              </w:rPr>
              <w:t xml:space="preserve">on your target </w:t>
            </w:r>
            <w:r w:rsidRPr="63558BE8">
              <w:rPr>
                <w:rFonts w:asciiTheme="minorHAnsi" w:eastAsiaTheme="minorEastAsia" w:hAnsiTheme="minorHAnsi" w:cstheme="minorBidi"/>
                <w:sz w:val="24"/>
                <w:szCs w:val="24"/>
              </w:rPr>
              <w:t xml:space="preserve">and test </w:t>
            </w:r>
            <w:r w:rsidR="371BE9D6" w:rsidRPr="63558BE8">
              <w:rPr>
                <w:rFonts w:asciiTheme="minorHAnsi" w:eastAsiaTheme="minorEastAsia" w:hAnsiTheme="minorHAnsi" w:cstheme="minorBidi"/>
                <w:sz w:val="24"/>
                <w:szCs w:val="24"/>
              </w:rPr>
              <w:t xml:space="preserve">worker </w:t>
            </w:r>
            <w:r w:rsidRPr="63558BE8">
              <w:rPr>
                <w:rFonts w:asciiTheme="minorHAnsi" w:eastAsiaTheme="minorEastAsia" w:hAnsiTheme="minorHAnsi" w:cstheme="minorBidi"/>
                <w:sz w:val="24"/>
                <w:szCs w:val="24"/>
              </w:rPr>
              <w:t xml:space="preserve">commitment to </w:t>
            </w:r>
            <w:r w:rsidR="2488579E" w:rsidRPr="63558BE8">
              <w:rPr>
                <w:rFonts w:asciiTheme="minorHAnsi" w:eastAsiaTheme="minorEastAsia" w:hAnsiTheme="minorHAnsi" w:cstheme="minorBidi"/>
                <w:sz w:val="24"/>
                <w:szCs w:val="24"/>
              </w:rPr>
              <w:t xml:space="preserve">participation in </w:t>
            </w:r>
            <w:r w:rsidR="1CC93E0F" w:rsidRPr="63558BE8">
              <w:rPr>
                <w:rFonts w:asciiTheme="minorHAnsi" w:eastAsiaTheme="minorEastAsia" w:hAnsiTheme="minorHAnsi" w:cstheme="minorBidi"/>
                <w:sz w:val="24"/>
                <w:szCs w:val="24"/>
              </w:rPr>
              <w:t>high</w:t>
            </w:r>
            <w:r w:rsidR="6BFEF65B" w:rsidRPr="63558BE8">
              <w:rPr>
                <w:rFonts w:asciiTheme="minorHAnsi" w:eastAsiaTheme="minorEastAsia" w:hAnsiTheme="minorHAnsi" w:cstheme="minorBidi"/>
                <w:sz w:val="24"/>
                <w:szCs w:val="24"/>
              </w:rPr>
              <w:t>er</w:t>
            </w:r>
            <w:r w:rsidR="1CC93E0F" w:rsidRPr="63558BE8">
              <w:rPr>
                <w:rFonts w:asciiTheme="minorHAnsi" w:eastAsiaTheme="minorEastAsia" w:hAnsiTheme="minorHAnsi" w:cstheme="minorBidi"/>
                <w:sz w:val="24"/>
                <w:szCs w:val="24"/>
              </w:rPr>
              <w:t>-risk</w:t>
            </w:r>
            <w:r w:rsidRPr="63558BE8">
              <w:rPr>
                <w:rFonts w:asciiTheme="minorHAnsi" w:eastAsiaTheme="minorEastAsia" w:hAnsiTheme="minorHAnsi" w:cstheme="minorBidi"/>
                <w:sz w:val="24"/>
                <w:szCs w:val="24"/>
              </w:rPr>
              <w:t xml:space="preserve"> tactics (if necessary). </w:t>
            </w:r>
            <w:r w:rsidR="3EE62BB8" w:rsidRPr="63558BE8">
              <w:rPr>
                <w:rFonts w:asciiTheme="minorHAnsi" w:eastAsiaTheme="minorEastAsia" w:hAnsiTheme="minorHAnsi" w:cstheme="minorBidi"/>
                <w:sz w:val="24"/>
                <w:szCs w:val="24"/>
              </w:rPr>
              <w:t>Some e</w:t>
            </w:r>
            <w:r w:rsidR="0BFAC589" w:rsidRPr="63558BE8">
              <w:rPr>
                <w:rFonts w:asciiTheme="minorHAnsi" w:eastAsiaTheme="minorEastAsia" w:hAnsiTheme="minorHAnsi" w:cstheme="minorBidi"/>
                <w:sz w:val="24"/>
                <w:szCs w:val="24"/>
              </w:rPr>
              <w:t>xamples include</w:t>
            </w:r>
            <w:r w:rsidR="74682E79" w:rsidRPr="63558BE8">
              <w:rPr>
                <w:rFonts w:asciiTheme="minorHAnsi" w:eastAsiaTheme="minorEastAsia" w:hAnsiTheme="minorHAnsi" w:cstheme="minorBidi"/>
                <w:sz w:val="24"/>
                <w:szCs w:val="24"/>
              </w:rPr>
              <w:t xml:space="preserve"> </w:t>
            </w:r>
            <w:r w:rsidR="585DD3CF" w:rsidRPr="63558BE8">
              <w:rPr>
                <w:rFonts w:asciiTheme="minorHAnsi" w:eastAsiaTheme="minorEastAsia" w:hAnsiTheme="minorHAnsi" w:cstheme="minorBidi"/>
                <w:sz w:val="24"/>
                <w:szCs w:val="24"/>
              </w:rPr>
              <w:t>turnout</w:t>
            </w:r>
            <w:r w:rsidR="617ED67C" w:rsidRPr="63558BE8">
              <w:rPr>
                <w:rFonts w:asciiTheme="minorHAnsi" w:eastAsiaTheme="minorEastAsia" w:hAnsiTheme="minorHAnsi" w:cstheme="minorBidi"/>
                <w:sz w:val="24"/>
                <w:szCs w:val="24"/>
              </w:rPr>
              <w:t xml:space="preserve"> with </w:t>
            </w:r>
            <w:r w:rsidR="17C6A93F" w:rsidRPr="63558BE8">
              <w:rPr>
                <w:rFonts w:asciiTheme="minorHAnsi" w:eastAsiaTheme="minorEastAsia" w:hAnsiTheme="minorHAnsi" w:cstheme="minorBidi"/>
                <w:sz w:val="24"/>
                <w:szCs w:val="24"/>
              </w:rPr>
              <w:t xml:space="preserve">organized </w:t>
            </w:r>
            <w:r w:rsidR="401C9A2B" w:rsidRPr="63558BE8">
              <w:rPr>
                <w:rFonts w:asciiTheme="minorHAnsi" w:eastAsiaTheme="minorEastAsia" w:hAnsiTheme="minorHAnsi" w:cstheme="minorBidi"/>
                <w:sz w:val="24"/>
                <w:szCs w:val="24"/>
              </w:rPr>
              <w:t>s</w:t>
            </w:r>
            <w:r w:rsidR="5309CFFD" w:rsidRPr="63558BE8">
              <w:rPr>
                <w:rFonts w:asciiTheme="minorHAnsi" w:eastAsiaTheme="minorEastAsia" w:hAnsiTheme="minorHAnsi" w:cstheme="minorBidi"/>
                <w:sz w:val="24"/>
                <w:szCs w:val="24"/>
              </w:rPr>
              <w:t>peak</w:t>
            </w:r>
            <w:r w:rsidR="5D231762" w:rsidRPr="63558BE8">
              <w:rPr>
                <w:rFonts w:asciiTheme="minorHAnsi" w:eastAsiaTheme="minorEastAsia" w:hAnsiTheme="minorHAnsi" w:cstheme="minorBidi"/>
                <w:sz w:val="24"/>
                <w:szCs w:val="24"/>
              </w:rPr>
              <w:t xml:space="preserve">ers </w:t>
            </w:r>
            <w:r w:rsidR="5309CFFD" w:rsidRPr="63558BE8">
              <w:rPr>
                <w:rFonts w:asciiTheme="minorHAnsi" w:eastAsiaTheme="minorEastAsia" w:hAnsiTheme="minorHAnsi" w:cstheme="minorBidi"/>
                <w:sz w:val="24"/>
                <w:szCs w:val="24"/>
              </w:rPr>
              <w:t xml:space="preserve">at </w:t>
            </w:r>
            <w:r w:rsidR="0D87A5BF" w:rsidRPr="63558BE8">
              <w:rPr>
                <w:rFonts w:asciiTheme="minorHAnsi" w:eastAsiaTheme="minorEastAsia" w:hAnsiTheme="minorHAnsi" w:cstheme="minorBidi"/>
                <w:sz w:val="24"/>
                <w:szCs w:val="24"/>
              </w:rPr>
              <w:t>public</w:t>
            </w:r>
            <w:r w:rsidR="5309CFFD" w:rsidRPr="63558BE8">
              <w:rPr>
                <w:rFonts w:asciiTheme="minorHAnsi" w:eastAsiaTheme="minorEastAsia" w:hAnsiTheme="minorHAnsi" w:cstheme="minorBidi"/>
                <w:sz w:val="24"/>
                <w:szCs w:val="24"/>
              </w:rPr>
              <w:t xml:space="preserve"> meetings</w:t>
            </w:r>
            <w:r w:rsidR="401C9A2B" w:rsidRPr="63558BE8">
              <w:rPr>
                <w:rFonts w:asciiTheme="minorHAnsi" w:eastAsiaTheme="minorEastAsia" w:hAnsiTheme="minorHAnsi" w:cstheme="minorBidi"/>
                <w:sz w:val="24"/>
                <w:szCs w:val="24"/>
              </w:rPr>
              <w:t xml:space="preserve">, </w:t>
            </w:r>
            <w:r w:rsidR="7792CC5D" w:rsidRPr="63558BE8">
              <w:rPr>
                <w:rFonts w:asciiTheme="minorHAnsi" w:eastAsiaTheme="minorEastAsia" w:hAnsiTheme="minorHAnsi" w:cstheme="minorBidi"/>
                <w:sz w:val="24"/>
                <w:szCs w:val="24"/>
              </w:rPr>
              <w:t xml:space="preserve">public </w:t>
            </w:r>
            <w:r w:rsidR="22502A78" w:rsidRPr="63558BE8">
              <w:rPr>
                <w:rFonts w:asciiTheme="minorHAnsi" w:eastAsiaTheme="minorEastAsia" w:hAnsiTheme="minorHAnsi" w:cstheme="minorBidi"/>
                <w:sz w:val="24"/>
                <w:szCs w:val="24"/>
              </w:rPr>
              <w:t>rallie</w:t>
            </w:r>
            <w:r w:rsidR="7792CC5D" w:rsidRPr="63558BE8">
              <w:rPr>
                <w:rFonts w:asciiTheme="minorHAnsi" w:eastAsiaTheme="minorEastAsia" w:hAnsiTheme="minorHAnsi" w:cstheme="minorBidi"/>
                <w:sz w:val="24"/>
                <w:szCs w:val="24"/>
              </w:rPr>
              <w:t>s</w:t>
            </w:r>
            <w:r w:rsidR="05611E94" w:rsidRPr="63558BE8">
              <w:rPr>
                <w:rFonts w:asciiTheme="minorHAnsi" w:eastAsiaTheme="minorEastAsia" w:hAnsiTheme="minorHAnsi" w:cstheme="minorBidi"/>
                <w:sz w:val="24"/>
                <w:szCs w:val="24"/>
              </w:rPr>
              <w:t>,</w:t>
            </w:r>
            <w:r w:rsidR="7792CC5D" w:rsidRPr="63558BE8">
              <w:rPr>
                <w:rFonts w:asciiTheme="minorHAnsi" w:eastAsiaTheme="minorEastAsia" w:hAnsiTheme="minorHAnsi" w:cstheme="minorBidi"/>
                <w:sz w:val="24"/>
                <w:szCs w:val="24"/>
              </w:rPr>
              <w:t xml:space="preserve"> and </w:t>
            </w:r>
            <w:r w:rsidR="401C9A2B" w:rsidRPr="63558BE8">
              <w:rPr>
                <w:rFonts w:asciiTheme="minorHAnsi" w:eastAsiaTheme="minorEastAsia" w:hAnsiTheme="minorHAnsi" w:cstheme="minorBidi"/>
                <w:sz w:val="24"/>
                <w:szCs w:val="24"/>
              </w:rPr>
              <w:t>walk-ins</w:t>
            </w:r>
            <w:r w:rsidR="0C0D0B32" w:rsidRPr="63558BE8">
              <w:rPr>
                <w:rFonts w:asciiTheme="minorHAnsi" w:eastAsiaTheme="minorEastAsia" w:hAnsiTheme="minorHAnsi" w:cstheme="minorBidi"/>
                <w:sz w:val="24"/>
                <w:szCs w:val="24"/>
              </w:rPr>
              <w:t xml:space="preserve">. </w:t>
            </w:r>
          </w:p>
          <w:p w14:paraId="4747DCC2" w14:textId="4EDB3D30" w:rsidR="679F6AF7" w:rsidRDefault="0C0D0B32" w:rsidP="63558BE8">
            <w:pPr>
              <w:pStyle w:val="TableParagraph"/>
              <w:jc w:val="center"/>
              <w:rPr>
                <w:rFonts w:asciiTheme="minorHAnsi" w:eastAsiaTheme="minorEastAsia" w:hAnsiTheme="minorHAnsi" w:cstheme="minorBidi" w:hint="eastAsia"/>
                <w:sz w:val="24"/>
                <w:szCs w:val="24"/>
              </w:rPr>
            </w:pPr>
            <w:r w:rsidRPr="63558BE8">
              <w:rPr>
                <w:rFonts w:asciiTheme="minorHAnsi" w:eastAsiaTheme="minorEastAsia" w:hAnsiTheme="minorHAnsi" w:cstheme="minorBidi"/>
                <w:sz w:val="24"/>
                <w:szCs w:val="24"/>
              </w:rPr>
              <w:t xml:space="preserve">These tactics should be covered by the </w:t>
            </w:r>
            <w:r w:rsidR="6A241B1B" w:rsidRPr="63558BE8">
              <w:rPr>
                <w:rFonts w:asciiTheme="minorHAnsi" w:eastAsiaTheme="minorEastAsia" w:hAnsiTheme="minorHAnsi" w:cstheme="minorBidi"/>
                <w:sz w:val="24"/>
                <w:szCs w:val="24"/>
              </w:rPr>
              <w:t>media</w:t>
            </w:r>
            <w:r w:rsidR="3A679C66" w:rsidRPr="63558BE8">
              <w:rPr>
                <w:rFonts w:asciiTheme="minorHAnsi" w:eastAsiaTheme="minorEastAsia" w:hAnsiTheme="minorHAnsi" w:cstheme="minorBidi"/>
                <w:sz w:val="24"/>
                <w:szCs w:val="24"/>
              </w:rPr>
              <w:t xml:space="preserve"> to increase public attention to the issue and pressure on your targets</w:t>
            </w:r>
            <w:r w:rsidRPr="63558BE8">
              <w:rPr>
                <w:rFonts w:asciiTheme="minorHAnsi" w:eastAsiaTheme="minorEastAsia" w:hAnsiTheme="minorHAnsi" w:cstheme="minorBidi"/>
                <w:sz w:val="24"/>
                <w:szCs w:val="24"/>
              </w:rPr>
              <w:t>.</w:t>
            </w:r>
            <w:r w:rsidR="263E12FF" w:rsidRPr="63558BE8">
              <w:rPr>
                <w:rFonts w:asciiTheme="minorHAnsi" w:eastAsiaTheme="minorEastAsia" w:hAnsiTheme="minorHAnsi" w:cstheme="minorBidi"/>
                <w:sz w:val="24"/>
                <w:szCs w:val="24"/>
              </w:rPr>
              <w:t xml:space="preserve"> </w:t>
            </w:r>
          </w:p>
        </w:tc>
      </w:tr>
      <w:tr w:rsidR="003A1634" w14:paraId="2275D0F8" w14:textId="77777777" w:rsidTr="66F5EDBE">
        <w:trPr>
          <w:trHeight w:val="300"/>
          <w:jc w:val="center"/>
        </w:trPr>
        <w:tc>
          <w:tcPr>
            <w:tcW w:w="1885" w:type="dxa"/>
            <w:shd w:val="clear" w:color="auto" w:fill="D9D9D9" w:themeFill="background1" w:themeFillShade="D9"/>
            <w:vAlign w:val="center"/>
          </w:tcPr>
          <w:p w14:paraId="7CBF9034" w14:textId="77777777" w:rsidR="003A1634" w:rsidRDefault="003A1634" w:rsidP="0E2F119A">
            <w:pPr>
              <w:pStyle w:val="TableParagraph"/>
              <w:spacing w:before="257"/>
              <w:jc w:val="center"/>
              <w:rPr>
                <w:sz w:val="24"/>
                <w:szCs w:val="24"/>
              </w:rPr>
            </w:pPr>
          </w:p>
          <w:p w14:paraId="5F21064F" w14:textId="4590CCB2" w:rsidR="003A1634" w:rsidRDefault="5BEA01C1" w:rsidP="0E2F119A">
            <w:pPr>
              <w:pStyle w:val="TableParagraph"/>
              <w:jc w:val="center"/>
              <w:rPr>
                <w:b/>
                <w:bCs/>
                <w:sz w:val="24"/>
                <w:szCs w:val="24"/>
              </w:rPr>
            </w:pPr>
            <w:r w:rsidRPr="0E2F119A">
              <w:rPr>
                <w:b/>
                <w:bCs/>
                <w:sz w:val="24"/>
                <w:szCs w:val="24"/>
              </w:rPr>
              <w:t>High</w:t>
            </w:r>
            <w:r w:rsidR="16B6BE9A" w:rsidRPr="0E2F119A">
              <w:rPr>
                <w:b/>
                <w:bCs/>
                <w:sz w:val="24"/>
                <w:szCs w:val="24"/>
              </w:rPr>
              <w:t xml:space="preserve"> </w:t>
            </w:r>
            <w:r w:rsidR="74F461C6" w:rsidRPr="0E2F119A">
              <w:rPr>
                <w:b/>
                <w:bCs/>
                <w:sz w:val="24"/>
                <w:szCs w:val="24"/>
              </w:rPr>
              <w:t>R</w:t>
            </w:r>
            <w:r w:rsidR="16B6BE9A" w:rsidRPr="0E2F119A">
              <w:rPr>
                <w:b/>
                <w:bCs/>
                <w:sz w:val="24"/>
                <w:szCs w:val="24"/>
              </w:rPr>
              <w:t>isk/</w:t>
            </w:r>
          </w:p>
          <w:p w14:paraId="5C0C21AF" w14:textId="14144638" w:rsidR="003A1634" w:rsidRDefault="70892167" w:rsidP="0E2F119A">
            <w:pPr>
              <w:pStyle w:val="TableParagraph"/>
              <w:jc w:val="center"/>
              <w:rPr>
                <w:b/>
                <w:bCs/>
                <w:sz w:val="24"/>
                <w:szCs w:val="24"/>
              </w:rPr>
            </w:pPr>
            <w:r w:rsidRPr="0E2F119A">
              <w:rPr>
                <w:b/>
                <w:bCs/>
                <w:sz w:val="24"/>
                <w:szCs w:val="24"/>
              </w:rPr>
              <w:t>H</w:t>
            </w:r>
            <w:r w:rsidR="16B6BE9A" w:rsidRPr="0E2F119A">
              <w:rPr>
                <w:b/>
                <w:bCs/>
                <w:sz w:val="24"/>
                <w:szCs w:val="24"/>
              </w:rPr>
              <w:t xml:space="preserve">igh </w:t>
            </w:r>
            <w:r w:rsidR="0B45E8C1" w:rsidRPr="0E2F119A">
              <w:rPr>
                <w:b/>
                <w:bCs/>
                <w:sz w:val="24"/>
                <w:szCs w:val="24"/>
              </w:rPr>
              <w:t>P</w:t>
            </w:r>
            <w:r w:rsidR="16B6BE9A" w:rsidRPr="0E2F119A">
              <w:rPr>
                <w:b/>
                <w:bCs/>
                <w:sz w:val="24"/>
                <w:szCs w:val="24"/>
              </w:rPr>
              <w:t>ressure</w:t>
            </w:r>
            <w:r w:rsidR="5BEA01C1" w:rsidRPr="0E2F119A">
              <w:rPr>
                <w:b/>
                <w:bCs/>
                <w:sz w:val="24"/>
                <w:szCs w:val="24"/>
              </w:rPr>
              <w:t xml:space="preserve"> </w:t>
            </w:r>
            <w:r w:rsidR="43C8B4E8" w:rsidRPr="0E2F119A">
              <w:rPr>
                <w:b/>
                <w:bCs/>
                <w:sz w:val="24"/>
                <w:szCs w:val="24"/>
              </w:rPr>
              <w:t>T</w:t>
            </w:r>
            <w:r w:rsidR="5BEA01C1" w:rsidRPr="0E2F119A">
              <w:rPr>
                <w:b/>
                <w:bCs/>
                <w:sz w:val="24"/>
                <w:szCs w:val="24"/>
              </w:rPr>
              <w:t>actics</w:t>
            </w:r>
          </w:p>
        </w:tc>
        <w:tc>
          <w:tcPr>
            <w:tcW w:w="8492" w:type="dxa"/>
            <w:vAlign w:val="center"/>
          </w:tcPr>
          <w:p w14:paraId="18A4F1E6" w14:textId="78E3C696" w:rsidR="63558BE8" w:rsidRDefault="63558BE8" w:rsidP="63558BE8">
            <w:pPr>
              <w:pStyle w:val="TableParagraph"/>
              <w:jc w:val="center"/>
              <w:rPr>
                <w:rFonts w:asciiTheme="minorHAnsi" w:eastAsiaTheme="minorEastAsia" w:hAnsiTheme="minorHAnsi" w:cstheme="minorBidi" w:hint="eastAsia"/>
                <w:sz w:val="24"/>
                <w:szCs w:val="24"/>
              </w:rPr>
            </w:pPr>
          </w:p>
          <w:p w14:paraId="6C27C551" w14:textId="356619A9" w:rsidR="679F6AF7" w:rsidRDefault="3B5DD92E" w:rsidP="63558BE8">
            <w:pPr>
              <w:pStyle w:val="TableParagraph"/>
              <w:jc w:val="center"/>
              <w:rPr>
                <w:rFonts w:asciiTheme="minorHAnsi" w:eastAsiaTheme="minorEastAsia" w:hAnsiTheme="minorHAnsi" w:cstheme="minorBidi" w:hint="eastAsia"/>
                <w:sz w:val="24"/>
                <w:szCs w:val="24"/>
              </w:rPr>
            </w:pPr>
            <w:r w:rsidRPr="66F5EDBE">
              <w:rPr>
                <w:rFonts w:asciiTheme="minorHAnsi" w:eastAsiaTheme="minorEastAsia" w:hAnsiTheme="minorHAnsi" w:cstheme="minorBidi"/>
                <w:sz w:val="24"/>
                <w:szCs w:val="24"/>
              </w:rPr>
              <w:t xml:space="preserve">Tactics that </w:t>
            </w:r>
            <w:r w:rsidR="2F0FA6A5" w:rsidRPr="66F5EDBE">
              <w:rPr>
                <w:rFonts w:asciiTheme="minorHAnsi" w:eastAsiaTheme="minorEastAsia" w:hAnsiTheme="minorHAnsi" w:cstheme="minorBidi"/>
                <w:sz w:val="24"/>
                <w:szCs w:val="24"/>
              </w:rPr>
              <w:t xml:space="preserve">will </w:t>
            </w:r>
            <w:r w:rsidRPr="66F5EDBE">
              <w:rPr>
                <w:rFonts w:asciiTheme="minorHAnsi" w:eastAsiaTheme="minorEastAsia" w:hAnsiTheme="minorHAnsi" w:cstheme="minorBidi"/>
                <w:sz w:val="24"/>
                <w:szCs w:val="24"/>
              </w:rPr>
              <w:t xml:space="preserve">force a crisis for your target. </w:t>
            </w:r>
            <w:r w:rsidR="0A687B42" w:rsidRPr="66F5EDBE">
              <w:rPr>
                <w:rFonts w:asciiTheme="minorHAnsi" w:eastAsiaTheme="minorEastAsia" w:hAnsiTheme="minorHAnsi" w:cstheme="minorBidi"/>
                <w:sz w:val="24"/>
                <w:szCs w:val="24"/>
              </w:rPr>
              <w:t>Some e</w:t>
            </w:r>
            <w:r w:rsidR="1DFFAD11" w:rsidRPr="66F5EDBE">
              <w:rPr>
                <w:rFonts w:asciiTheme="minorHAnsi" w:eastAsiaTheme="minorEastAsia" w:hAnsiTheme="minorHAnsi" w:cstheme="minorBidi"/>
                <w:sz w:val="24"/>
                <w:szCs w:val="24"/>
              </w:rPr>
              <w:t xml:space="preserve">xamples include </w:t>
            </w:r>
            <w:r w:rsidR="584692F5" w:rsidRPr="66F5EDBE">
              <w:rPr>
                <w:rFonts w:asciiTheme="minorHAnsi" w:eastAsiaTheme="minorEastAsia" w:hAnsiTheme="minorHAnsi" w:cstheme="minorBidi"/>
                <w:sz w:val="24"/>
                <w:szCs w:val="24"/>
              </w:rPr>
              <w:t>strikes</w:t>
            </w:r>
            <w:r w:rsidR="2C5D1A9B" w:rsidRPr="66F5EDBE">
              <w:rPr>
                <w:rFonts w:asciiTheme="minorHAnsi" w:eastAsiaTheme="minorEastAsia" w:hAnsiTheme="minorHAnsi" w:cstheme="minorBidi"/>
                <w:sz w:val="24"/>
                <w:szCs w:val="24"/>
              </w:rPr>
              <w:t>, work stoppages,</w:t>
            </w:r>
            <w:r w:rsidR="44E72906" w:rsidRPr="66F5EDBE">
              <w:rPr>
                <w:rFonts w:asciiTheme="minorHAnsi" w:eastAsiaTheme="minorEastAsia" w:hAnsiTheme="minorHAnsi" w:cstheme="minorBidi"/>
                <w:sz w:val="24"/>
                <w:szCs w:val="24"/>
              </w:rPr>
              <w:t xml:space="preserve"> or</w:t>
            </w:r>
            <w:r w:rsidR="48EBADAB" w:rsidRPr="66F5EDBE">
              <w:rPr>
                <w:rFonts w:asciiTheme="minorHAnsi" w:eastAsiaTheme="minorEastAsia" w:hAnsiTheme="minorHAnsi" w:cstheme="minorBidi"/>
                <w:sz w:val="24"/>
                <w:szCs w:val="24"/>
              </w:rPr>
              <w:t xml:space="preserve"> acts of civil disobedience.</w:t>
            </w:r>
            <w:r w:rsidR="0A80E9F8" w:rsidRPr="66F5EDBE">
              <w:rPr>
                <w:rFonts w:asciiTheme="minorHAnsi" w:eastAsiaTheme="minorEastAsia" w:hAnsiTheme="minorHAnsi" w:cstheme="minorBidi"/>
                <w:sz w:val="24"/>
                <w:szCs w:val="24"/>
              </w:rPr>
              <w:t xml:space="preserve"> </w:t>
            </w:r>
            <w:r w:rsidR="2145DABE" w:rsidRPr="66F5EDBE">
              <w:rPr>
                <w:rFonts w:asciiTheme="minorHAnsi" w:eastAsiaTheme="minorEastAsia" w:hAnsiTheme="minorHAnsi" w:cstheme="minorBidi"/>
                <w:sz w:val="24"/>
                <w:szCs w:val="24"/>
              </w:rPr>
              <w:t xml:space="preserve"> </w:t>
            </w:r>
            <w:r w:rsidR="13F7CC2C" w:rsidRPr="66F5EDBE">
              <w:rPr>
                <w:rFonts w:asciiTheme="minorHAnsi" w:eastAsiaTheme="minorEastAsia" w:hAnsiTheme="minorHAnsi" w:cstheme="minorBidi"/>
                <w:sz w:val="24"/>
                <w:szCs w:val="24"/>
              </w:rPr>
              <w:t xml:space="preserve">You may or may not </w:t>
            </w:r>
            <w:r w:rsidR="7C660C08" w:rsidRPr="66F5EDBE">
              <w:rPr>
                <w:rFonts w:asciiTheme="minorHAnsi" w:eastAsiaTheme="minorEastAsia" w:hAnsiTheme="minorHAnsi" w:cstheme="minorBidi"/>
                <w:sz w:val="24"/>
                <w:szCs w:val="24"/>
              </w:rPr>
              <w:t>use these tactics</w:t>
            </w:r>
            <w:r w:rsidR="2145DABE" w:rsidRPr="66F5EDBE">
              <w:rPr>
                <w:rFonts w:asciiTheme="minorHAnsi" w:eastAsiaTheme="minorEastAsia" w:hAnsiTheme="minorHAnsi" w:cstheme="minorBidi"/>
                <w:sz w:val="24"/>
                <w:szCs w:val="24"/>
              </w:rPr>
              <w:t xml:space="preserve"> in your campaign</w:t>
            </w:r>
            <w:r w:rsidR="0344CCD6" w:rsidRPr="66F5EDBE">
              <w:rPr>
                <w:rFonts w:asciiTheme="minorHAnsi" w:eastAsiaTheme="minorEastAsia" w:hAnsiTheme="minorHAnsi" w:cstheme="minorBidi"/>
                <w:sz w:val="24"/>
                <w:szCs w:val="24"/>
              </w:rPr>
              <w:t>,</w:t>
            </w:r>
            <w:r w:rsidR="32939921" w:rsidRPr="66F5EDBE">
              <w:rPr>
                <w:rFonts w:asciiTheme="minorHAnsi" w:eastAsiaTheme="minorEastAsia" w:hAnsiTheme="minorHAnsi" w:cstheme="minorBidi"/>
                <w:sz w:val="24"/>
                <w:szCs w:val="24"/>
              </w:rPr>
              <w:t xml:space="preserve"> but </w:t>
            </w:r>
            <w:r w:rsidR="11BECE06" w:rsidRPr="66F5EDBE">
              <w:rPr>
                <w:rFonts w:asciiTheme="minorHAnsi" w:eastAsiaTheme="minorEastAsia" w:hAnsiTheme="minorHAnsi" w:cstheme="minorBidi"/>
                <w:sz w:val="24"/>
                <w:szCs w:val="24"/>
              </w:rPr>
              <w:t>a</w:t>
            </w:r>
            <w:r w:rsidR="32939921" w:rsidRPr="66F5EDBE">
              <w:rPr>
                <w:rFonts w:asciiTheme="minorHAnsi" w:eastAsiaTheme="minorEastAsia" w:hAnsiTheme="minorHAnsi" w:cstheme="minorBidi"/>
                <w:sz w:val="24"/>
                <w:szCs w:val="24"/>
              </w:rPr>
              <w:t xml:space="preserve"> good assessment of your power as a union is yo</w:t>
            </w:r>
            <w:r w:rsidR="0484782A" w:rsidRPr="66F5EDBE">
              <w:rPr>
                <w:rFonts w:asciiTheme="minorHAnsi" w:eastAsiaTheme="minorEastAsia" w:hAnsiTheme="minorHAnsi" w:cstheme="minorBidi"/>
                <w:sz w:val="24"/>
                <w:szCs w:val="24"/>
              </w:rPr>
              <w:t xml:space="preserve">ur ability to successfully execute </w:t>
            </w:r>
            <w:r w:rsidR="3B6A2F8C" w:rsidRPr="66F5EDBE">
              <w:rPr>
                <w:rFonts w:asciiTheme="minorHAnsi" w:eastAsiaTheme="minorEastAsia" w:hAnsiTheme="minorHAnsi" w:cstheme="minorBidi"/>
                <w:sz w:val="24"/>
                <w:szCs w:val="24"/>
              </w:rPr>
              <w:t>higher pressure tactics</w:t>
            </w:r>
            <w:r w:rsidR="08FE907D" w:rsidRPr="66F5EDBE">
              <w:rPr>
                <w:rFonts w:asciiTheme="minorHAnsi" w:eastAsiaTheme="minorEastAsia" w:hAnsiTheme="minorHAnsi" w:cstheme="minorBidi"/>
                <w:sz w:val="24"/>
                <w:szCs w:val="24"/>
              </w:rPr>
              <w:t xml:space="preserve"> </w:t>
            </w:r>
            <w:r w:rsidR="0484782A" w:rsidRPr="66F5EDBE">
              <w:rPr>
                <w:rFonts w:asciiTheme="minorHAnsi" w:eastAsiaTheme="minorEastAsia" w:hAnsiTheme="minorHAnsi" w:cstheme="minorBidi"/>
                <w:sz w:val="24"/>
                <w:szCs w:val="24"/>
              </w:rPr>
              <w:t>if necessary (</w:t>
            </w:r>
            <w:r w:rsidR="7D912CBB" w:rsidRPr="66F5EDBE">
              <w:rPr>
                <w:rFonts w:asciiTheme="minorHAnsi" w:eastAsiaTheme="minorEastAsia" w:hAnsiTheme="minorHAnsi" w:cstheme="minorBidi"/>
                <w:sz w:val="24"/>
                <w:szCs w:val="24"/>
              </w:rPr>
              <w:t>being</w:t>
            </w:r>
            <w:r w:rsidR="4279C052" w:rsidRPr="66F5EDBE">
              <w:rPr>
                <w:rFonts w:asciiTheme="minorHAnsi" w:eastAsiaTheme="minorEastAsia" w:hAnsiTheme="minorHAnsi" w:cstheme="minorBidi"/>
                <w:sz w:val="24"/>
                <w:szCs w:val="24"/>
              </w:rPr>
              <w:t xml:space="preserve"> “</w:t>
            </w:r>
            <w:r w:rsidR="0484782A" w:rsidRPr="66F5EDBE">
              <w:rPr>
                <w:rFonts w:asciiTheme="minorHAnsi" w:eastAsiaTheme="minorEastAsia" w:hAnsiTheme="minorHAnsi" w:cstheme="minorBidi"/>
                <w:sz w:val="24"/>
                <w:szCs w:val="24"/>
              </w:rPr>
              <w:t>strike ready”).</w:t>
            </w:r>
            <w:r w:rsidR="2145DABE" w:rsidRPr="66F5EDBE">
              <w:rPr>
                <w:rFonts w:asciiTheme="minorHAnsi" w:eastAsiaTheme="minorEastAsia" w:hAnsiTheme="minorHAnsi" w:cstheme="minorBidi"/>
                <w:sz w:val="24"/>
                <w:szCs w:val="24"/>
              </w:rPr>
              <w:t xml:space="preserve"> </w:t>
            </w:r>
            <w:r w:rsidR="52DC305D" w:rsidRPr="66F5EDBE">
              <w:rPr>
                <w:rFonts w:asciiTheme="minorHAnsi" w:eastAsiaTheme="minorEastAsia" w:hAnsiTheme="minorHAnsi" w:cstheme="minorBidi"/>
                <w:sz w:val="24"/>
                <w:szCs w:val="24"/>
              </w:rPr>
              <w:t xml:space="preserve">Because of the risk you and your coworkers face </w:t>
            </w:r>
            <w:r w:rsidR="4B4B053B" w:rsidRPr="66F5EDBE">
              <w:rPr>
                <w:rFonts w:asciiTheme="minorHAnsi" w:eastAsiaTheme="minorEastAsia" w:hAnsiTheme="minorHAnsi" w:cstheme="minorBidi"/>
                <w:sz w:val="24"/>
                <w:szCs w:val="24"/>
              </w:rPr>
              <w:t xml:space="preserve">in </w:t>
            </w:r>
            <w:r w:rsidR="52DC305D" w:rsidRPr="66F5EDBE">
              <w:rPr>
                <w:rFonts w:asciiTheme="minorHAnsi" w:eastAsiaTheme="minorEastAsia" w:hAnsiTheme="minorHAnsi" w:cstheme="minorBidi"/>
                <w:sz w:val="24"/>
                <w:szCs w:val="24"/>
              </w:rPr>
              <w:t>using these tactics, they should not be u</w:t>
            </w:r>
            <w:r w:rsidR="292D05FB" w:rsidRPr="66F5EDBE">
              <w:rPr>
                <w:rFonts w:asciiTheme="minorHAnsi" w:eastAsiaTheme="minorEastAsia" w:hAnsiTheme="minorHAnsi" w:cstheme="minorBidi"/>
                <w:sz w:val="24"/>
                <w:szCs w:val="24"/>
              </w:rPr>
              <w:t>ndertaken</w:t>
            </w:r>
            <w:r w:rsidR="52DC305D" w:rsidRPr="66F5EDBE">
              <w:rPr>
                <w:rFonts w:asciiTheme="minorHAnsi" w:eastAsiaTheme="minorEastAsia" w:hAnsiTheme="minorHAnsi" w:cstheme="minorBidi"/>
                <w:sz w:val="24"/>
                <w:szCs w:val="24"/>
              </w:rPr>
              <w:t xml:space="preserve"> without </w:t>
            </w:r>
            <w:r w:rsidR="10A8BB1F" w:rsidRPr="66F5EDBE">
              <w:rPr>
                <w:rFonts w:asciiTheme="minorHAnsi" w:eastAsiaTheme="minorEastAsia" w:hAnsiTheme="minorHAnsi" w:cstheme="minorBidi"/>
                <w:sz w:val="24"/>
                <w:szCs w:val="24"/>
              </w:rPr>
              <w:t xml:space="preserve">first </w:t>
            </w:r>
            <w:r w:rsidR="52DC305D" w:rsidRPr="66F5EDBE">
              <w:rPr>
                <w:rFonts w:asciiTheme="minorHAnsi" w:eastAsiaTheme="minorEastAsia" w:hAnsiTheme="minorHAnsi" w:cstheme="minorBidi"/>
                <w:sz w:val="24"/>
                <w:szCs w:val="24"/>
              </w:rPr>
              <w:t xml:space="preserve">conducting </w:t>
            </w:r>
            <w:r w:rsidR="7EB6CD06" w:rsidRPr="66F5EDBE">
              <w:rPr>
                <w:rFonts w:asciiTheme="minorHAnsi" w:eastAsiaTheme="minorEastAsia" w:hAnsiTheme="minorHAnsi" w:cstheme="minorBidi"/>
                <w:sz w:val="24"/>
                <w:szCs w:val="24"/>
              </w:rPr>
              <w:t xml:space="preserve">multiple </w:t>
            </w:r>
            <w:r w:rsidR="52DC305D" w:rsidRPr="66F5EDBE">
              <w:rPr>
                <w:rFonts w:asciiTheme="minorHAnsi" w:eastAsiaTheme="minorEastAsia" w:hAnsiTheme="minorHAnsi" w:cstheme="minorBidi"/>
                <w:sz w:val="24"/>
                <w:szCs w:val="24"/>
              </w:rPr>
              <w:t xml:space="preserve">structure tests </w:t>
            </w:r>
            <w:r w:rsidR="361D6C56" w:rsidRPr="66F5EDBE">
              <w:rPr>
                <w:rFonts w:asciiTheme="minorHAnsi" w:eastAsiaTheme="minorEastAsia" w:hAnsiTheme="minorHAnsi" w:cstheme="minorBidi"/>
                <w:sz w:val="24"/>
                <w:szCs w:val="24"/>
              </w:rPr>
              <w:t xml:space="preserve">using </w:t>
            </w:r>
            <w:r w:rsidR="52DC305D" w:rsidRPr="66F5EDBE">
              <w:rPr>
                <w:rFonts w:asciiTheme="minorHAnsi" w:eastAsiaTheme="minorEastAsia" w:hAnsiTheme="minorHAnsi" w:cstheme="minorBidi"/>
                <w:sz w:val="24"/>
                <w:szCs w:val="24"/>
              </w:rPr>
              <w:t xml:space="preserve">moderate tactics to </w:t>
            </w:r>
            <w:r w:rsidR="3C75F281" w:rsidRPr="66F5EDBE">
              <w:rPr>
                <w:rFonts w:asciiTheme="minorHAnsi" w:eastAsiaTheme="minorEastAsia" w:hAnsiTheme="minorHAnsi" w:cstheme="minorBidi"/>
                <w:sz w:val="24"/>
                <w:szCs w:val="24"/>
              </w:rPr>
              <w:t xml:space="preserve">ensure </w:t>
            </w:r>
            <w:r w:rsidR="0CD5B577" w:rsidRPr="66F5EDBE">
              <w:rPr>
                <w:rFonts w:asciiTheme="minorHAnsi" w:eastAsiaTheme="minorEastAsia" w:hAnsiTheme="minorHAnsi" w:cstheme="minorBidi"/>
                <w:sz w:val="24"/>
                <w:szCs w:val="24"/>
              </w:rPr>
              <w:t xml:space="preserve">a supermajority are committed to </w:t>
            </w:r>
            <w:r w:rsidR="788A1000" w:rsidRPr="66F5EDBE">
              <w:rPr>
                <w:rFonts w:asciiTheme="minorHAnsi" w:eastAsiaTheme="minorEastAsia" w:hAnsiTheme="minorHAnsi" w:cstheme="minorBidi"/>
                <w:sz w:val="24"/>
                <w:szCs w:val="24"/>
              </w:rPr>
              <w:t>participating.</w:t>
            </w:r>
          </w:p>
        </w:tc>
      </w:tr>
    </w:tbl>
    <w:p w14:paraId="5840497C" w14:textId="29AE9363" w:rsidR="63558BE8" w:rsidRDefault="63558BE8"/>
    <w:p w14:paraId="5AEB5C83" w14:textId="2FC91CC3" w:rsidR="0E2F119A" w:rsidRDefault="0E2F119A">
      <w:r>
        <w:br w:type="page"/>
      </w:r>
    </w:p>
    <w:p w14:paraId="17D73691" w14:textId="7DC8E7DE" w:rsidR="752BD993" w:rsidRDefault="71C89018" w:rsidP="0E2F119A">
      <w:pPr>
        <w:pStyle w:val="Heading3"/>
        <w:rPr>
          <w:b/>
          <w:bCs/>
          <w:color w:val="000000" w:themeColor="text1"/>
        </w:rPr>
      </w:pPr>
      <w:r w:rsidRPr="63558BE8">
        <w:rPr>
          <w:b/>
          <w:bCs/>
          <w:color w:val="000000" w:themeColor="text1"/>
        </w:rPr>
        <w:lastRenderedPageBreak/>
        <w:t xml:space="preserve">Internal Campaign </w:t>
      </w:r>
      <w:r w:rsidR="47B1034A" w:rsidRPr="63558BE8">
        <w:rPr>
          <w:b/>
          <w:bCs/>
          <w:color w:val="000000" w:themeColor="text1"/>
        </w:rPr>
        <w:t>Summary</w:t>
      </w:r>
      <w:r w:rsidR="3D608B3F" w:rsidRPr="63558BE8">
        <w:rPr>
          <w:b/>
          <w:bCs/>
          <w:color w:val="000000" w:themeColor="text1"/>
        </w:rPr>
        <w:t xml:space="preserve"> Guide</w:t>
      </w:r>
    </w:p>
    <w:p w14:paraId="2419B0F2" w14:textId="58F379F3" w:rsidR="64CCB30D" w:rsidRDefault="64CCB30D" w:rsidP="63558BE8">
      <w:r>
        <w:t xml:space="preserve">Below are some suggestions of the phases of an internal capacity-building campaign. These phases are </w:t>
      </w:r>
      <w:r w:rsidR="6D8FFCE1">
        <w:t>commonly used</w:t>
      </w:r>
      <w:r w:rsidR="5F4558B4">
        <w:t xml:space="preserve"> to prepare for an external campaign. </w:t>
      </w:r>
      <w:r w:rsidR="3CDFB1CE">
        <w:t xml:space="preserve">You may use these phases in your summary or add your own. </w:t>
      </w:r>
    </w:p>
    <w:tbl>
      <w:tblPr>
        <w:tblW w:w="982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220"/>
        <w:gridCol w:w="7603"/>
      </w:tblGrid>
      <w:tr w:rsidR="0E2F119A" w14:paraId="2CBDF368" w14:textId="77777777" w:rsidTr="66F5EDBE">
        <w:trPr>
          <w:trHeight w:val="300"/>
          <w:jc w:val="center"/>
        </w:trPr>
        <w:tc>
          <w:tcPr>
            <w:tcW w:w="2220" w:type="dxa"/>
            <w:tcBorders>
              <w:right w:val="single" w:sz="12" w:space="0" w:color="000000" w:themeColor="text1"/>
            </w:tcBorders>
            <w:shd w:val="clear" w:color="auto" w:fill="D9D9D9" w:themeFill="background1" w:themeFillShade="D9"/>
          </w:tcPr>
          <w:p w14:paraId="74FA42BC" w14:textId="41F9A1D3" w:rsidR="0E2F119A" w:rsidRDefault="0E2F119A" w:rsidP="0E2F119A">
            <w:pPr>
              <w:pStyle w:val="TableParagraph"/>
              <w:spacing w:line="279" w:lineRule="auto"/>
              <w:jc w:val="center"/>
              <w:rPr>
                <w:b/>
                <w:bCs/>
                <w:sz w:val="24"/>
                <w:szCs w:val="24"/>
              </w:rPr>
            </w:pPr>
            <w:r w:rsidRPr="0E2F119A">
              <w:rPr>
                <w:b/>
                <w:bCs/>
                <w:sz w:val="24"/>
                <w:szCs w:val="24"/>
              </w:rPr>
              <w:t>Campaign Goal</w:t>
            </w:r>
          </w:p>
        </w:tc>
        <w:tc>
          <w:tcPr>
            <w:tcW w:w="760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26C76117" w14:textId="32C096DE" w:rsidR="0E2F119A" w:rsidRDefault="28C85A9B" w:rsidP="63558BE8">
            <w:pPr>
              <w:pStyle w:val="TableParagraph"/>
              <w:rPr>
                <w:rFonts w:asciiTheme="minorHAnsi" w:eastAsiaTheme="minorEastAsia" w:hAnsiTheme="minorHAnsi" w:cstheme="minorBidi" w:hint="eastAsia"/>
                <w:color w:val="000000" w:themeColor="text1"/>
                <w:sz w:val="24"/>
                <w:szCs w:val="24"/>
              </w:rPr>
            </w:pPr>
            <w:r w:rsidRPr="63558BE8">
              <w:rPr>
                <w:rFonts w:asciiTheme="minorHAnsi" w:eastAsiaTheme="minorEastAsia" w:hAnsiTheme="minorHAnsi" w:cstheme="minorBidi"/>
                <w:color w:val="000000" w:themeColor="text1"/>
                <w:sz w:val="24"/>
                <w:szCs w:val="24"/>
              </w:rPr>
              <w:t>We encourage you to use the SMARTIE framework to determine if your goal is Specific, Measurable, Achievable, Relevant, Timely, Inclusive, and Equity-Centered.</w:t>
            </w:r>
          </w:p>
          <w:p w14:paraId="1880ACE1" w14:textId="623CC80E" w:rsidR="0E2F119A" w:rsidRDefault="0E2F119A" w:rsidP="63558BE8">
            <w:pPr>
              <w:pStyle w:val="TableParagraph"/>
              <w:rPr>
                <w:rFonts w:asciiTheme="minorHAnsi" w:eastAsiaTheme="minorEastAsia" w:hAnsiTheme="minorHAnsi" w:cstheme="minorBidi" w:hint="eastAsia"/>
                <w:b/>
                <w:bCs/>
                <w:color w:val="000000" w:themeColor="text1"/>
                <w:sz w:val="24"/>
                <w:szCs w:val="24"/>
              </w:rPr>
            </w:pPr>
          </w:p>
        </w:tc>
      </w:tr>
      <w:tr w:rsidR="0E2F119A" w14:paraId="563E611F" w14:textId="77777777" w:rsidTr="66F5EDBE">
        <w:trPr>
          <w:trHeight w:val="300"/>
          <w:jc w:val="center"/>
        </w:trPr>
        <w:tc>
          <w:tcPr>
            <w:tcW w:w="2220" w:type="dxa"/>
            <w:shd w:val="clear" w:color="auto" w:fill="D9D9D9" w:themeFill="background1" w:themeFillShade="D9"/>
          </w:tcPr>
          <w:p w14:paraId="6CDF86C3" w14:textId="3CA253A0" w:rsidR="0E2F119A" w:rsidRDefault="0E2F119A" w:rsidP="0E2F119A">
            <w:pPr>
              <w:pStyle w:val="TableParagraph"/>
              <w:spacing w:line="279" w:lineRule="auto"/>
              <w:jc w:val="center"/>
              <w:rPr>
                <w:b/>
                <w:bCs/>
                <w:sz w:val="24"/>
                <w:szCs w:val="24"/>
              </w:rPr>
            </w:pPr>
            <w:r w:rsidRPr="0E2F119A">
              <w:rPr>
                <w:b/>
                <w:bCs/>
                <w:sz w:val="24"/>
                <w:szCs w:val="24"/>
              </w:rPr>
              <w:t>Campaign Phase</w:t>
            </w:r>
          </w:p>
        </w:tc>
        <w:tc>
          <w:tcPr>
            <w:tcW w:w="7603" w:type="dxa"/>
            <w:tcBorders>
              <w:top w:val="single" w:sz="12" w:space="0" w:color="000000" w:themeColor="text1"/>
            </w:tcBorders>
            <w:shd w:val="clear" w:color="auto" w:fill="DBDBDB" w:themeFill="accent3" w:themeFillTint="66"/>
          </w:tcPr>
          <w:p w14:paraId="6AAECA8E" w14:textId="59E86B29" w:rsidR="0E2F119A" w:rsidRDefault="0E2F119A" w:rsidP="0E2F119A">
            <w:pPr>
              <w:pStyle w:val="TableParagraph"/>
              <w:jc w:val="center"/>
              <w:rPr>
                <w:rFonts w:asciiTheme="minorHAnsi" w:eastAsiaTheme="minorEastAsia" w:hAnsiTheme="minorHAnsi" w:cstheme="minorBidi" w:hint="eastAsia"/>
                <w:b/>
                <w:bCs/>
                <w:color w:val="000000" w:themeColor="text1"/>
                <w:sz w:val="24"/>
                <w:szCs w:val="24"/>
              </w:rPr>
            </w:pPr>
            <w:r w:rsidRPr="0E2F119A">
              <w:rPr>
                <w:rFonts w:asciiTheme="minorHAnsi" w:eastAsiaTheme="minorEastAsia" w:hAnsiTheme="minorHAnsi" w:cstheme="minorBidi"/>
                <w:b/>
                <w:bCs/>
                <w:color w:val="000000" w:themeColor="text1"/>
                <w:sz w:val="24"/>
                <w:szCs w:val="24"/>
              </w:rPr>
              <w:t>Phase Description</w:t>
            </w:r>
          </w:p>
        </w:tc>
      </w:tr>
      <w:tr w:rsidR="0E2F119A" w14:paraId="4BE28B92" w14:textId="77777777" w:rsidTr="66F5EDBE">
        <w:trPr>
          <w:trHeight w:val="300"/>
          <w:jc w:val="center"/>
        </w:trPr>
        <w:tc>
          <w:tcPr>
            <w:tcW w:w="2220" w:type="dxa"/>
            <w:shd w:val="clear" w:color="auto" w:fill="D9D9D9" w:themeFill="background1" w:themeFillShade="D9"/>
            <w:vAlign w:val="center"/>
          </w:tcPr>
          <w:p w14:paraId="2DD10069" w14:textId="7741D448" w:rsidR="0210C6FB" w:rsidRDefault="0210C6FB" w:rsidP="0E2F119A">
            <w:pPr>
              <w:pStyle w:val="TableParagraph"/>
              <w:spacing w:before="257" w:after="160" w:line="279" w:lineRule="auto"/>
              <w:jc w:val="center"/>
              <w:rPr>
                <w:b/>
                <w:bCs/>
                <w:sz w:val="24"/>
                <w:szCs w:val="24"/>
              </w:rPr>
            </w:pPr>
            <w:r w:rsidRPr="0E2F119A">
              <w:rPr>
                <w:b/>
                <w:bCs/>
                <w:sz w:val="24"/>
                <w:szCs w:val="24"/>
              </w:rPr>
              <w:t>Establishment of Organizing Team</w:t>
            </w:r>
          </w:p>
        </w:tc>
        <w:tc>
          <w:tcPr>
            <w:tcW w:w="7603" w:type="dxa"/>
            <w:vAlign w:val="center"/>
          </w:tcPr>
          <w:p w14:paraId="603ADB3A" w14:textId="2830DB75" w:rsidR="4A9622F4" w:rsidRDefault="0532F3AD" w:rsidP="63558BE8">
            <w:pPr>
              <w:pStyle w:val="TableParagraph"/>
              <w:rPr>
                <w:rFonts w:asciiTheme="minorHAnsi" w:eastAsiaTheme="minorEastAsia" w:hAnsiTheme="minorHAnsi" w:cstheme="minorBidi" w:hint="eastAsia"/>
                <w:color w:val="000000" w:themeColor="text1"/>
                <w:sz w:val="24"/>
                <w:szCs w:val="24"/>
              </w:rPr>
            </w:pPr>
            <w:r w:rsidRPr="63558BE8">
              <w:rPr>
                <w:rFonts w:asciiTheme="minorHAnsi" w:eastAsiaTheme="minorEastAsia" w:hAnsiTheme="minorHAnsi" w:cstheme="minorBidi"/>
                <w:color w:val="000000" w:themeColor="text1"/>
                <w:sz w:val="24"/>
                <w:szCs w:val="24"/>
              </w:rPr>
              <w:t xml:space="preserve">Campaign Lead creates a team that reflects the </w:t>
            </w:r>
            <w:r w:rsidR="71F62325" w:rsidRPr="63558BE8">
              <w:rPr>
                <w:rFonts w:asciiTheme="minorHAnsi" w:eastAsiaTheme="minorEastAsia" w:hAnsiTheme="minorHAnsi" w:cstheme="minorBidi"/>
                <w:color w:val="000000" w:themeColor="text1"/>
                <w:sz w:val="24"/>
                <w:szCs w:val="24"/>
              </w:rPr>
              <w:t xml:space="preserve">workers you are </w:t>
            </w:r>
            <w:r w:rsidR="4A53F864" w:rsidRPr="63558BE8">
              <w:rPr>
                <w:rFonts w:asciiTheme="minorHAnsi" w:eastAsiaTheme="minorEastAsia" w:hAnsiTheme="minorHAnsi" w:cstheme="minorBidi"/>
                <w:color w:val="000000" w:themeColor="text1"/>
                <w:sz w:val="24"/>
                <w:szCs w:val="24"/>
              </w:rPr>
              <w:t>targeting</w:t>
            </w:r>
            <w:r w:rsidRPr="63558BE8">
              <w:rPr>
                <w:rFonts w:asciiTheme="minorHAnsi" w:eastAsiaTheme="minorEastAsia" w:hAnsiTheme="minorHAnsi" w:cstheme="minorBidi"/>
                <w:color w:val="000000" w:themeColor="text1"/>
                <w:sz w:val="24"/>
                <w:szCs w:val="24"/>
              </w:rPr>
              <w:t xml:space="preserve"> for the campaign. This team agrees to meet regularly and is </w:t>
            </w:r>
            <w:r w:rsidR="74D164CB" w:rsidRPr="63558BE8">
              <w:rPr>
                <w:rFonts w:asciiTheme="minorHAnsi" w:eastAsiaTheme="minorEastAsia" w:hAnsiTheme="minorHAnsi" w:cstheme="minorBidi"/>
                <w:color w:val="000000" w:themeColor="text1"/>
                <w:sz w:val="24"/>
                <w:szCs w:val="24"/>
              </w:rPr>
              <w:t xml:space="preserve">accountable for campaign success. </w:t>
            </w:r>
          </w:p>
        </w:tc>
      </w:tr>
      <w:tr w:rsidR="0E2F119A" w14:paraId="3F57F2C5" w14:textId="77777777" w:rsidTr="66F5EDBE">
        <w:trPr>
          <w:trHeight w:val="300"/>
          <w:jc w:val="center"/>
        </w:trPr>
        <w:tc>
          <w:tcPr>
            <w:tcW w:w="2220" w:type="dxa"/>
            <w:shd w:val="clear" w:color="auto" w:fill="D9D9D9" w:themeFill="background1" w:themeFillShade="D9"/>
            <w:vAlign w:val="center"/>
          </w:tcPr>
          <w:p w14:paraId="4CD868B1" w14:textId="4EED3B6C" w:rsidR="68204E3C" w:rsidRDefault="3587B018" w:rsidP="63558BE8">
            <w:pPr>
              <w:pStyle w:val="TableParagraph"/>
              <w:spacing w:before="257"/>
              <w:jc w:val="center"/>
            </w:pPr>
            <w:r w:rsidRPr="63558BE8">
              <w:rPr>
                <w:b/>
                <w:bCs/>
                <w:sz w:val="24"/>
                <w:szCs w:val="24"/>
              </w:rPr>
              <w:t xml:space="preserve">Campaign Planning </w:t>
            </w:r>
          </w:p>
        </w:tc>
        <w:tc>
          <w:tcPr>
            <w:tcW w:w="7603" w:type="dxa"/>
            <w:vAlign w:val="center"/>
          </w:tcPr>
          <w:p w14:paraId="6DDCC356" w14:textId="27F97439" w:rsidR="00DA01E4" w:rsidRDefault="00DA01E4" w:rsidP="63558BE8">
            <w:pPr>
              <w:pStyle w:val="TableParagraph"/>
              <w:rPr>
                <w:rFonts w:asciiTheme="minorHAnsi" w:eastAsiaTheme="minorEastAsia" w:hAnsiTheme="minorHAnsi" w:cstheme="minorBidi" w:hint="eastAsia"/>
                <w:sz w:val="24"/>
                <w:szCs w:val="24"/>
              </w:rPr>
            </w:pPr>
          </w:p>
          <w:p w14:paraId="524F8D26" w14:textId="20CC7DDD" w:rsidR="00DA01E4" w:rsidRDefault="6149EC6D" w:rsidP="66F5EDBE">
            <w:pPr>
              <w:pStyle w:val="TableParagraph"/>
              <w:rPr>
                <w:rFonts w:asciiTheme="minorHAnsi" w:eastAsiaTheme="minorEastAsia" w:hAnsiTheme="minorHAnsi" w:cstheme="minorBidi" w:hint="eastAsia"/>
                <w:sz w:val="24"/>
                <w:szCs w:val="24"/>
              </w:rPr>
            </w:pPr>
            <w:r w:rsidRPr="66F5EDBE">
              <w:rPr>
                <w:rFonts w:asciiTheme="minorHAnsi" w:eastAsiaTheme="minorEastAsia" w:hAnsiTheme="minorHAnsi" w:cstheme="minorBidi"/>
                <w:sz w:val="24"/>
                <w:szCs w:val="24"/>
              </w:rPr>
              <w:t xml:space="preserve">Organizing team </w:t>
            </w:r>
            <w:r w:rsidR="34997CCB" w:rsidRPr="66F5EDBE">
              <w:rPr>
                <w:rFonts w:asciiTheme="minorHAnsi" w:eastAsiaTheme="minorEastAsia" w:hAnsiTheme="minorHAnsi" w:cstheme="minorBidi"/>
                <w:sz w:val="24"/>
                <w:szCs w:val="24"/>
              </w:rPr>
              <w:t>works with the Campaign Coach to create</w:t>
            </w:r>
            <w:r w:rsidR="5113D39E" w:rsidRPr="66F5EDBE">
              <w:rPr>
                <w:rFonts w:asciiTheme="minorHAnsi" w:eastAsiaTheme="minorEastAsia" w:hAnsiTheme="minorHAnsi" w:cstheme="minorBidi"/>
                <w:sz w:val="24"/>
                <w:szCs w:val="24"/>
              </w:rPr>
              <w:t xml:space="preserve"> a</w:t>
            </w:r>
            <w:r w:rsidRPr="66F5EDBE">
              <w:rPr>
                <w:rFonts w:asciiTheme="minorHAnsi" w:eastAsiaTheme="minorEastAsia" w:hAnsiTheme="minorHAnsi" w:cstheme="minorBidi"/>
                <w:sz w:val="24"/>
                <w:szCs w:val="24"/>
              </w:rPr>
              <w:t xml:space="preserve"> campaign plan</w:t>
            </w:r>
            <w:r w:rsidR="3F3F2054" w:rsidRPr="66F5EDBE">
              <w:rPr>
                <w:rFonts w:asciiTheme="minorHAnsi" w:eastAsiaTheme="minorEastAsia" w:hAnsiTheme="minorHAnsi" w:cstheme="minorBidi"/>
                <w:sz w:val="24"/>
                <w:szCs w:val="24"/>
              </w:rPr>
              <w:t xml:space="preserve"> with a clearly defined goal</w:t>
            </w:r>
            <w:r w:rsidRPr="66F5EDBE">
              <w:rPr>
                <w:rFonts w:asciiTheme="minorHAnsi" w:eastAsiaTheme="minorEastAsia" w:hAnsiTheme="minorHAnsi" w:cstheme="minorBidi"/>
                <w:sz w:val="24"/>
                <w:szCs w:val="24"/>
              </w:rPr>
              <w:t>.</w:t>
            </w:r>
            <w:r w:rsidR="500866F8" w:rsidRPr="66F5EDBE">
              <w:rPr>
                <w:rFonts w:asciiTheme="minorHAnsi" w:eastAsiaTheme="minorEastAsia" w:hAnsiTheme="minorHAnsi" w:cstheme="minorBidi"/>
                <w:sz w:val="24"/>
                <w:szCs w:val="24"/>
              </w:rPr>
              <w:t xml:space="preserve"> This includes completing </w:t>
            </w:r>
            <w:r w:rsidR="042C2AF0" w:rsidRPr="66F5EDBE">
              <w:rPr>
                <w:rFonts w:asciiTheme="minorHAnsi" w:eastAsiaTheme="minorEastAsia" w:hAnsiTheme="minorHAnsi" w:cstheme="minorBidi"/>
                <w:sz w:val="24"/>
                <w:szCs w:val="24"/>
              </w:rPr>
              <w:t>an assessment</w:t>
            </w:r>
            <w:r w:rsidR="500866F8" w:rsidRPr="66F5EDBE">
              <w:rPr>
                <w:rFonts w:asciiTheme="minorHAnsi" w:eastAsiaTheme="minorEastAsia" w:hAnsiTheme="minorHAnsi" w:cstheme="minorBidi"/>
                <w:sz w:val="24"/>
                <w:szCs w:val="24"/>
              </w:rPr>
              <w:t xml:space="preserve"> </w:t>
            </w:r>
            <w:r w:rsidR="74109CAF" w:rsidRPr="66F5EDBE">
              <w:rPr>
                <w:rFonts w:asciiTheme="minorHAnsi" w:eastAsiaTheme="minorEastAsia" w:hAnsiTheme="minorHAnsi" w:cstheme="minorBidi"/>
                <w:sz w:val="24"/>
                <w:szCs w:val="24"/>
              </w:rPr>
              <w:t xml:space="preserve">of your union </w:t>
            </w:r>
            <w:r w:rsidR="500866F8" w:rsidRPr="66F5EDBE">
              <w:rPr>
                <w:rFonts w:asciiTheme="minorHAnsi" w:eastAsiaTheme="minorEastAsia" w:hAnsiTheme="minorHAnsi" w:cstheme="minorBidi"/>
                <w:sz w:val="24"/>
                <w:szCs w:val="24"/>
              </w:rPr>
              <w:t xml:space="preserve">and </w:t>
            </w:r>
            <w:r w:rsidR="6629A6EF" w:rsidRPr="66F5EDBE">
              <w:rPr>
                <w:rFonts w:asciiTheme="minorHAnsi" w:eastAsiaTheme="minorEastAsia" w:hAnsiTheme="minorHAnsi" w:cstheme="minorBidi"/>
                <w:sz w:val="24"/>
                <w:szCs w:val="24"/>
              </w:rPr>
              <w:t>could</w:t>
            </w:r>
            <w:r w:rsidR="500866F8" w:rsidRPr="66F5EDBE">
              <w:rPr>
                <w:rFonts w:asciiTheme="minorHAnsi" w:eastAsiaTheme="minorEastAsia" w:hAnsiTheme="minorHAnsi" w:cstheme="minorBidi"/>
                <w:sz w:val="24"/>
                <w:szCs w:val="24"/>
              </w:rPr>
              <w:t xml:space="preserve"> also include a power analysis. </w:t>
            </w:r>
          </w:p>
        </w:tc>
      </w:tr>
      <w:tr w:rsidR="0E2F119A" w14:paraId="6A917942" w14:textId="77777777" w:rsidTr="66F5EDBE">
        <w:trPr>
          <w:trHeight w:val="300"/>
          <w:jc w:val="center"/>
        </w:trPr>
        <w:tc>
          <w:tcPr>
            <w:tcW w:w="2220" w:type="dxa"/>
            <w:shd w:val="clear" w:color="auto" w:fill="D9D9D9" w:themeFill="background1" w:themeFillShade="D9"/>
            <w:vAlign w:val="center"/>
          </w:tcPr>
          <w:p w14:paraId="0DFE21E0" w14:textId="71493979" w:rsidR="7173AE2F" w:rsidRDefault="7173AE2F" w:rsidP="63558BE8">
            <w:pPr>
              <w:pStyle w:val="TableParagraph"/>
              <w:spacing w:before="257"/>
              <w:jc w:val="center"/>
              <w:rPr>
                <w:b/>
                <w:bCs/>
                <w:sz w:val="24"/>
                <w:szCs w:val="24"/>
              </w:rPr>
            </w:pPr>
          </w:p>
          <w:p w14:paraId="41A50E85" w14:textId="3660B4EE" w:rsidR="7173AE2F" w:rsidRDefault="3D51C1E7" w:rsidP="63558BE8">
            <w:pPr>
              <w:pStyle w:val="TableParagraph"/>
              <w:spacing w:before="257"/>
              <w:jc w:val="center"/>
              <w:rPr>
                <w:b/>
                <w:bCs/>
                <w:sz w:val="24"/>
                <w:szCs w:val="24"/>
              </w:rPr>
            </w:pPr>
            <w:r w:rsidRPr="63558BE8">
              <w:rPr>
                <w:b/>
                <w:bCs/>
                <w:sz w:val="24"/>
                <w:szCs w:val="24"/>
              </w:rPr>
              <w:t>Lists, Mapping and Leadership Identification</w:t>
            </w:r>
          </w:p>
          <w:p w14:paraId="0DDD0882" w14:textId="2A035C64" w:rsidR="7173AE2F" w:rsidRDefault="7173AE2F" w:rsidP="0E2F119A">
            <w:pPr>
              <w:pStyle w:val="TableParagraph"/>
              <w:spacing w:before="257"/>
              <w:jc w:val="center"/>
              <w:rPr>
                <w:b/>
                <w:bCs/>
                <w:sz w:val="24"/>
                <w:szCs w:val="24"/>
              </w:rPr>
            </w:pPr>
          </w:p>
        </w:tc>
        <w:tc>
          <w:tcPr>
            <w:tcW w:w="7603" w:type="dxa"/>
            <w:vAlign w:val="center"/>
          </w:tcPr>
          <w:p w14:paraId="4443793F" w14:textId="66AF3A0A" w:rsidR="65FD3FBC" w:rsidRDefault="35C2BC1A" w:rsidP="63558BE8">
            <w:pPr>
              <w:spacing w:after="160" w:line="279" w:lineRule="auto"/>
              <w:rPr>
                <w:rFonts w:asciiTheme="minorHAnsi" w:eastAsiaTheme="minorEastAsia" w:hAnsiTheme="minorHAnsi" w:cstheme="minorBidi" w:hint="eastAsia"/>
                <w:color w:val="000000" w:themeColor="text1"/>
                <w:sz w:val="24"/>
                <w:szCs w:val="24"/>
              </w:rPr>
            </w:pPr>
            <w:r w:rsidRPr="63558BE8">
              <w:rPr>
                <w:rFonts w:asciiTheme="minorHAnsi" w:eastAsiaTheme="minorEastAsia" w:hAnsiTheme="minorHAnsi" w:cstheme="minorBidi"/>
                <w:color w:val="000000" w:themeColor="text1"/>
                <w:sz w:val="24"/>
                <w:szCs w:val="24"/>
              </w:rPr>
              <w:t>Examples include obtaining employee lists, mapping worksites to identify membership potential, new leaders, and worker networks. May also include community mapping and identification of coalition partners</w:t>
            </w:r>
            <w:r w:rsidR="04F9CF86" w:rsidRPr="63558BE8">
              <w:rPr>
                <w:rFonts w:asciiTheme="minorHAnsi" w:eastAsiaTheme="minorEastAsia" w:hAnsiTheme="minorHAnsi" w:cstheme="minorBidi"/>
                <w:color w:val="000000" w:themeColor="text1"/>
                <w:sz w:val="24"/>
                <w:szCs w:val="24"/>
              </w:rPr>
              <w:t xml:space="preserve"> if the campaign is focused on building community support</w:t>
            </w:r>
            <w:r w:rsidRPr="63558BE8">
              <w:rPr>
                <w:rFonts w:asciiTheme="minorHAnsi" w:eastAsiaTheme="minorEastAsia" w:hAnsiTheme="minorHAnsi" w:cstheme="minorBidi"/>
                <w:color w:val="000000" w:themeColor="text1"/>
                <w:sz w:val="24"/>
                <w:szCs w:val="24"/>
              </w:rPr>
              <w:t>.</w:t>
            </w:r>
          </w:p>
        </w:tc>
      </w:tr>
      <w:tr w:rsidR="0E2F119A" w14:paraId="3FF48FDC" w14:textId="77777777" w:rsidTr="66F5EDBE">
        <w:trPr>
          <w:trHeight w:val="300"/>
          <w:jc w:val="center"/>
        </w:trPr>
        <w:tc>
          <w:tcPr>
            <w:tcW w:w="2220" w:type="dxa"/>
            <w:shd w:val="clear" w:color="auto" w:fill="D9D9D9" w:themeFill="background1" w:themeFillShade="D9"/>
            <w:vAlign w:val="center"/>
          </w:tcPr>
          <w:p w14:paraId="66D34C34" w14:textId="1BF1E344" w:rsidR="0E2F119A" w:rsidRDefault="212852CD" w:rsidP="63558BE8">
            <w:pPr>
              <w:pStyle w:val="TableParagraph"/>
              <w:spacing w:before="257"/>
              <w:jc w:val="center"/>
              <w:rPr>
                <w:b/>
                <w:bCs/>
                <w:sz w:val="24"/>
                <w:szCs w:val="24"/>
              </w:rPr>
            </w:pPr>
            <w:r w:rsidRPr="63558BE8">
              <w:rPr>
                <w:b/>
                <w:bCs/>
                <w:sz w:val="24"/>
                <w:szCs w:val="24"/>
              </w:rPr>
              <w:t>Worksite Structure Building and Training</w:t>
            </w:r>
          </w:p>
        </w:tc>
        <w:tc>
          <w:tcPr>
            <w:tcW w:w="7603" w:type="dxa"/>
            <w:vAlign w:val="center"/>
          </w:tcPr>
          <w:p w14:paraId="39DF743A" w14:textId="2789DCE4" w:rsidR="526AB220" w:rsidRDefault="4C392379" w:rsidP="63558BE8">
            <w:pPr>
              <w:pStyle w:val="TableParagraph"/>
              <w:rPr>
                <w:rFonts w:asciiTheme="minorHAnsi" w:eastAsiaTheme="minorEastAsia" w:hAnsiTheme="minorHAnsi" w:cstheme="minorBidi" w:hint="eastAsia"/>
                <w:sz w:val="24"/>
                <w:szCs w:val="24"/>
              </w:rPr>
            </w:pPr>
            <w:r w:rsidRPr="63558BE8">
              <w:rPr>
                <w:rFonts w:asciiTheme="minorHAnsi" w:eastAsiaTheme="minorEastAsia" w:hAnsiTheme="minorHAnsi" w:cstheme="minorBidi"/>
                <w:sz w:val="24"/>
                <w:szCs w:val="24"/>
              </w:rPr>
              <w:t>Examples include identifying and training new building reps, building worksite action teams, rep training, and contract action teams.</w:t>
            </w:r>
          </w:p>
        </w:tc>
      </w:tr>
      <w:tr w:rsidR="0E2F119A" w14:paraId="2FED1E90" w14:textId="77777777" w:rsidTr="66F5EDBE">
        <w:trPr>
          <w:trHeight w:val="300"/>
          <w:jc w:val="center"/>
        </w:trPr>
        <w:tc>
          <w:tcPr>
            <w:tcW w:w="2220" w:type="dxa"/>
            <w:shd w:val="clear" w:color="auto" w:fill="D9D9D9" w:themeFill="background1" w:themeFillShade="D9"/>
            <w:vAlign w:val="center"/>
          </w:tcPr>
          <w:p w14:paraId="7AD5B2BF" w14:textId="4922687E" w:rsidR="4F6C7FD0" w:rsidRDefault="4C392379" w:rsidP="0E2F119A">
            <w:pPr>
              <w:pStyle w:val="TableParagraph"/>
              <w:spacing w:before="257"/>
              <w:jc w:val="center"/>
              <w:rPr>
                <w:b/>
                <w:bCs/>
                <w:sz w:val="24"/>
                <w:szCs w:val="24"/>
              </w:rPr>
            </w:pPr>
            <w:r w:rsidRPr="63558BE8">
              <w:rPr>
                <w:b/>
                <w:bCs/>
                <w:sz w:val="24"/>
                <w:szCs w:val="24"/>
              </w:rPr>
              <w:t>Worker/ Community Engagement in Issue Identification</w:t>
            </w:r>
          </w:p>
        </w:tc>
        <w:tc>
          <w:tcPr>
            <w:tcW w:w="7603" w:type="dxa"/>
            <w:vAlign w:val="center"/>
          </w:tcPr>
          <w:p w14:paraId="1FF9A511" w14:textId="50DFF9AB" w:rsidR="376B810C" w:rsidRDefault="4C392379" w:rsidP="63558BE8">
            <w:pPr>
              <w:spacing w:after="160" w:line="279" w:lineRule="auto"/>
              <w:rPr>
                <w:rFonts w:asciiTheme="minorHAnsi" w:eastAsiaTheme="minorEastAsia" w:hAnsiTheme="minorHAnsi" w:cstheme="minorBidi" w:hint="eastAsia"/>
                <w:color w:val="000000" w:themeColor="text1"/>
                <w:sz w:val="24"/>
                <w:szCs w:val="24"/>
              </w:rPr>
            </w:pPr>
            <w:r w:rsidRPr="63558BE8">
              <w:rPr>
                <w:rFonts w:asciiTheme="minorHAnsi" w:eastAsiaTheme="minorEastAsia" w:hAnsiTheme="minorHAnsi" w:cstheme="minorBidi"/>
                <w:color w:val="000000" w:themeColor="text1"/>
                <w:sz w:val="24"/>
                <w:szCs w:val="24"/>
              </w:rPr>
              <w:t>Examples include conducting surveys, canvassing, 10-minute building rep meetings, focus groups, and town halls</w:t>
            </w:r>
            <w:r w:rsidR="54C1F813" w:rsidRPr="63558BE8">
              <w:rPr>
                <w:rFonts w:asciiTheme="minorHAnsi" w:eastAsiaTheme="minorEastAsia" w:hAnsiTheme="minorHAnsi" w:cstheme="minorBidi"/>
                <w:color w:val="000000" w:themeColor="text1"/>
                <w:sz w:val="24"/>
                <w:szCs w:val="24"/>
              </w:rPr>
              <w:t xml:space="preserve">, and building membership support for external campaigns through organizing </w:t>
            </w:r>
            <w:r w:rsidR="383C141F" w:rsidRPr="63558BE8">
              <w:rPr>
                <w:rFonts w:asciiTheme="minorHAnsi" w:eastAsiaTheme="minorEastAsia" w:hAnsiTheme="minorHAnsi" w:cstheme="minorBidi"/>
                <w:color w:val="000000" w:themeColor="text1"/>
                <w:sz w:val="24"/>
                <w:szCs w:val="24"/>
              </w:rPr>
              <w:t>conversations</w:t>
            </w:r>
            <w:r w:rsidR="54C1F813" w:rsidRPr="63558BE8">
              <w:rPr>
                <w:rFonts w:asciiTheme="minorHAnsi" w:eastAsiaTheme="minorEastAsia" w:hAnsiTheme="minorHAnsi" w:cstheme="minorBidi"/>
                <w:color w:val="000000" w:themeColor="text1"/>
                <w:sz w:val="24"/>
                <w:szCs w:val="24"/>
              </w:rPr>
              <w:t xml:space="preserve"> and small group meetings. </w:t>
            </w:r>
          </w:p>
        </w:tc>
      </w:tr>
      <w:tr w:rsidR="0E2F119A" w14:paraId="55150B17" w14:textId="77777777" w:rsidTr="66F5EDBE">
        <w:trPr>
          <w:trHeight w:val="1137"/>
          <w:jc w:val="center"/>
        </w:trPr>
        <w:tc>
          <w:tcPr>
            <w:tcW w:w="2220" w:type="dxa"/>
            <w:shd w:val="clear" w:color="auto" w:fill="D9D9D9" w:themeFill="background1" w:themeFillShade="D9"/>
            <w:vAlign w:val="center"/>
          </w:tcPr>
          <w:p w14:paraId="1DF6F614" w14:textId="4DE14CC8" w:rsidR="6C31AF77" w:rsidRDefault="6C31AF77" w:rsidP="0E2F119A">
            <w:pPr>
              <w:pStyle w:val="TableParagraph"/>
              <w:jc w:val="center"/>
              <w:rPr>
                <w:b/>
                <w:bCs/>
                <w:sz w:val="24"/>
                <w:szCs w:val="24"/>
              </w:rPr>
            </w:pPr>
            <w:r w:rsidRPr="0E2F119A">
              <w:rPr>
                <w:b/>
                <w:bCs/>
                <w:sz w:val="24"/>
                <w:szCs w:val="24"/>
              </w:rPr>
              <w:t xml:space="preserve">Development </w:t>
            </w:r>
            <w:r w:rsidR="6397F15F" w:rsidRPr="0E2F119A">
              <w:rPr>
                <w:b/>
                <w:bCs/>
                <w:sz w:val="24"/>
                <w:szCs w:val="24"/>
              </w:rPr>
              <w:t>of Communications</w:t>
            </w:r>
            <w:r w:rsidR="4AF6953D" w:rsidRPr="0E2F119A">
              <w:rPr>
                <w:b/>
                <w:bCs/>
                <w:sz w:val="24"/>
                <w:szCs w:val="24"/>
              </w:rPr>
              <w:t xml:space="preserve"> </w:t>
            </w:r>
            <w:r w:rsidR="4E5DBDBB" w:rsidRPr="0E2F119A">
              <w:rPr>
                <w:b/>
                <w:bCs/>
                <w:sz w:val="24"/>
                <w:szCs w:val="24"/>
              </w:rPr>
              <w:t>I</w:t>
            </w:r>
            <w:r w:rsidR="4AF6953D" w:rsidRPr="0E2F119A">
              <w:rPr>
                <w:b/>
                <w:bCs/>
                <w:sz w:val="24"/>
                <w:szCs w:val="24"/>
              </w:rPr>
              <w:t>nfrastr</w:t>
            </w:r>
            <w:r w:rsidR="5B37F9C8" w:rsidRPr="0E2F119A">
              <w:rPr>
                <w:b/>
                <w:bCs/>
                <w:sz w:val="24"/>
                <w:szCs w:val="24"/>
              </w:rPr>
              <w:t>ucture</w:t>
            </w:r>
          </w:p>
        </w:tc>
        <w:tc>
          <w:tcPr>
            <w:tcW w:w="7603" w:type="dxa"/>
            <w:vAlign w:val="center"/>
          </w:tcPr>
          <w:p w14:paraId="2D42F44D" w14:textId="4462BAAB" w:rsidR="7AFD3B9A" w:rsidRDefault="2D1F6502" w:rsidP="63558BE8">
            <w:pPr>
              <w:rPr>
                <w:rFonts w:ascii="Aptos" w:eastAsia="Aptos" w:hAnsi="Aptos" w:cs="Aptos"/>
                <w:color w:val="000000" w:themeColor="text1"/>
                <w:sz w:val="24"/>
                <w:szCs w:val="24"/>
              </w:rPr>
            </w:pPr>
            <w:r w:rsidRPr="63558BE8">
              <w:rPr>
                <w:rFonts w:ascii="Aptos" w:eastAsia="Aptos" w:hAnsi="Aptos" w:cs="Aptos"/>
                <w:color w:val="000000" w:themeColor="text1"/>
                <w:sz w:val="24"/>
                <w:szCs w:val="24"/>
              </w:rPr>
              <w:t>Examples may include</w:t>
            </w:r>
            <w:r w:rsidR="358C40CC" w:rsidRPr="63558BE8">
              <w:rPr>
                <w:rFonts w:ascii="Aptos" w:eastAsia="Aptos" w:hAnsi="Aptos" w:cs="Aptos"/>
                <w:color w:val="000000" w:themeColor="text1"/>
                <w:sz w:val="24"/>
                <w:szCs w:val="24"/>
              </w:rPr>
              <w:t xml:space="preserve"> c</w:t>
            </w:r>
            <w:r w:rsidRPr="63558BE8">
              <w:rPr>
                <w:rFonts w:ascii="Aptos" w:eastAsia="Aptos" w:hAnsi="Aptos" w:cs="Aptos"/>
                <w:color w:val="000000" w:themeColor="text1"/>
                <w:sz w:val="24"/>
                <w:szCs w:val="24"/>
              </w:rPr>
              <w:t xml:space="preserve">reating or updating a website, </w:t>
            </w:r>
            <w:r w:rsidR="6AF73B2F" w:rsidRPr="63558BE8">
              <w:rPr>
                <w:rFonts w:ascii="Aptos" w:eastAsia="Aptos" w:hAnsi="Aptos" w:cs="Aptos"/>
                <w:color w:val="000000" w:themeColor="text1"/>
                <w:sz w:val="24"/>
                <w:szCs w:val="24"/>
              </w:rPr>
              <w:t xml:space="preserve">social media page, </w:t>
            </w:r>
            <w:r w:rsidRPr="63558BE8">
              <w:rPr>
                <w:rFonts w:ascii="Aptos" w:eastAsia="Aptos" w:hAnsi="Aptos" w:cs="Aptos"/>
                <w:color w:val="000000" w:themeColor="text1"/>
                <w:sz w:val="24"/>
                <w:szCs w:val="24"/>
              </w:rPr>
              <w:t>newsletter</w:t>
            </w:r>
            <w:r w:rsidR="56BCDF2C" w:rsidRPr="63558BE8">
              <w:rPr>
                <w:rFonts w:ascii="Aptos" w:eastAsia="Aptos" w:hAnsi="Aptos" w:cs="Aptos"/>
                <w:color w:val="000000" w:themeColor="text1"/>
                <w:sz w:val="24"/>
                <w:szCs w:val="24"/>
              </w:rPr>
              <w:t xml:space="preserve">, </w:t>
            </w:r>
            <w:r w:rsidR="0D1DEAA4" w:rsidRPr="63558BE8">
              <w:rPr>
                <w:rFonts w:ascii="Aptos" w:eastAsia="Aptos" w:hAnsi="Aptos" w:cs="Aptos"/>
                <w:color w:val="000000" w:themeColor="text1"/>
                <w:sz w:val="24"/>
                <w:szCs w:val="24"/>
              </w:rPr>
              <w:t>c</w:t>
            </w:r>
            <w:r w:rsidR="5C6230A0" w:rsidRPr="63558BE8">
              <w:rPr>
                <w:rFonts w:ascii="Aptos" w:eastAsia="Aptos" w:hAnsi="Aptos" w:cs="Aptos"/>
                <w:color w:val="000000" w:themeColor="text1"/>
                <w:sz w:val="24"/>
                <w:szCs w:val="24"/>
              </w:rPr>
              <w:t>reating online communities via platforms like WhatsApp, Facebook, Reddit</w:t>
            </w:r>
            <w:r w:rsidR="01D40E3D" w:rsidRPr="63558BE8">
              <w:rPr>
                <w:rFonts w:ascii="Aptos" w:eastAsia="Aptos" w:hAnsi="Aptos" w:cs="Aptos"/>
                <w:color w:val="000000" w:themeColor="text1"/>
                <w:sz w:val="24"/>
                <w:szCs w:val="24"/>
              </w:rPr>
              <w:t>,</w:t>
            </w:r>
            <w:r w:rsidR="5C6230A0" w:rsidRPr="63558BE8">
              <w:rPr>
                <w:rFonts w:ascii="Aptos" w:eastAsia="Aptos" w:hAnsi="Aptos" w:cs="Aptos"/>
                <w:color w:val="000000" w:themeColor="text1"/>
                <w:sz w:val="24"/>
                <w:szCs w:val="24"/>
              </w:rPr>
              <w:t xml:space="preserve"> or Discord</w:t>
            </w:r>
            <w:r w:rsidR="1AC63C58" w:rsidRPr="63558BE8">
              <w:rPr>
                <w:rFonts w:ascii="Aptos" w:eastAsia="Aptos" w:hAnsi="Aptos" w:cs="Aptos"/>
                <w:color w:val="000000" w:themeColor="text1"/>
                <w:sz w:val="24"/>
                <w:szCs w:val="24"/>
              </w:rPr>
              <w:t xml:space="preserve"> and forming teams to support engagement</w:t>
            </w:r>
            <w:r w:rsidR="24064258" w:rsidRPr="63558BE8">
              <w:rPr>
                <w:rFonts w:ascii="Aptos" w:eastAsia="Aptos" w:hAnsi="Aptos" w:cs="Aptos"/>
                <w:color w:val="000000" w:themeColor="text1"/>
                <w:sz w:val="24"/>
                <w:szCs w:val="24"/>
              </w:rPr>
              <w:t>. It may also include working with your state affiliate to access subscriptions to organizing apps such as Hustle, VAN, and Mobile Leader, or r</w:t>
            </w:r>
            <w:r w:rsidR="66C79DB9" w:rsidRPr="63558BE8">
              <w:rPr>
                <w:rFonts w:ascii="Aptos" w:eastAsia="Aptos" w:hAnsi="Aptos" w:cs="Aptos"/>
                <w:color w:val="000000" w:themeColor="text1"/>
                <w:sz w:val="24"/>
                <w:szCs w:val="24"/>
              </w:rPr>
              <w:t>unning structure tests on member-to-member communication</w:t>
            </w:r>
            <w:r w:rsidR="082729D6" w:rsidRPr="63558BE8">
              <w:rPr>
                <w:rFonts w:ascii="Aptos" w:eastAsia="Aptos" w:hAnsi="Aptos" w:cs="Aptos"/>
                <w:color w:val="000000" w:themeColor="text1"/>
                <w:sz w:val="24"/>
                <w:szCs w:val="24"/>
              </w:rPr>
              <w:t xml:space="preserve"> </w:t>
            </w:r>
            <w:r w:rsidR="2A0AC86E" w:rsidRPr="63558BE8">
              <w:rPr>
                <w:rFonts w:ascii="Aptos" w:eastAsia="Aptos" w:hAnsi="Aptos" w:cs="Aptos"/>
                <w:color w:val="000000" w:themeColor="text1"/>
                <w:sz w:val="24"/>
                <w:szCs w:val="24"/>
              </w:rPr>
              <w:t>systems</w:t>
            </w:r>
            <w:r w:rsidR="66C79DB9" w:rsidRPr="63558BE8">
              <w:rPr>
                <w:rFonts w:ascii="Aptos" w:eastAsia="Aptos" w:hAnsi="Aptos" w:cs="Aptos"/>
                <w:color w:val="000000" w:themeColor="text1"/>
                <w:sz w:val="24"/>
                <w:szCs w:val="24"/>
              </w:rPr>
              <w:t>.</w:t>
            </w:r>
          </w:p>
        </w:tc>
      </w:tr>
      <w:tr w:rsidR="0E2F119A" w14:paraId="086E2AEA" w14:textId="77777777" w:rsidTr="66F5EDBE">
        <w:trPr>
          <w:trHeight w:val="300"/>
          <w:jc w:val="center"/>
        </w:trPr>
        <w:tc>
          <w:tcPr>
            <w:tcW w:w="2220" w:type="dxa"/>
            <w:shd w:val="clear" w:color="auto" w:fill="D9D9D9" w:themeFill="background1" w:themeFillShade="D9"/>
            <w:vAlign w:val="center"/>
          </w:tcPr>
          <w:p w14:paraId="012AF0AF" w14:textId="4505F5BF" w:rsidR="7FD34944" w:rsidRDefault="7FD34944" w:rsidP="0E2F119A">
            <w:pPr>
              <w:pStyle w:val="TableParagraph"/>
              <w:jc w:val="center"/>
              <w:rPr>
                <w:b/>
                <w:bCs/>
                <w:sz w:val="24"/>
                <w:szCs w:val="24"/>
              </w:rPr>
            </w:pPr>
            <w:r w:rsidRPr="0E2F119A">
              <w:rPr>
                <w:b/>
                <w:bCs/>
                <w:sz w:val="24"/>
                <w:szCs w:val="24"/>
              </w:rPr>
              <w:t>Development of Data Tracking System</w:t>
            </w:r>
          </w:p>
        </w:tc>
        <w:tc>
          <w:tcPr>
            <w:tcW w:w="7603" w:type="dxa"/>
            <w:vAlign w:val="center"/>
          </w:tcPr>
          <w:p w14:paraId="513008B2" w14:textId="65F37252" w:rsidR="63558BE8" w:rsidRDefault="63558BE8" w:rsidP="63558BE8">
            <w:pPr>
              <w:rPr>
                <w:rFonts w:ascii="Aptos" w:eastAsia="Aptos" w:hAnsi="Aptos" w:cs="Aptos"/>
                <w:color w:val="000000" w:themeColor="text1"/>
                <w:sz w:val="24"/>
                <w:szCs w:val="24"/>
              </w:rPr>
            </w:pPr>
          </w:p>
          <w:p w14:paraId="223CCE9E" w14:textId="33E140F9" w:rsidR="7FD34944" w:rsidRDefault="34945C93" w:rsidP="63558BE8">
            <w:pPr>
              <w:rPr>
                <w:rFonts w:ascii="Aptos" w:eastAsia="Aptos" w:hAnsi="Aptos" w:cs="Aptos"/>
                <w:color w:val="000000" w:themeColor="text1"/>
                <w:sz w:val="24"/>
                <w:szCs w:val="24"/>
              </w:rPr>
            </w:pPr>
            <w:r w:rsidRPr="63558BE8">
              <w:rPr>
                <w:rFonts w:ascii="Aptos" w:eastAsia="Aptos" w:hAnsi="Aptos" w:cs="Aptos"/>
                <w:color w:val="000000" w:themeColor="text1"/>
                <w:sz w:val="24"/>
                <w:szCs w:val="24"/>
              </w:rPr>
              <w:t xml:space="preserve">Examples may include </w:t>
            </w:r>
            <w:r w:rsidR="1B080681" w:rsidRPr="63558BE8">
              <w:rPr>
                <w:rFonts w:ascii="Aptos" w:eastAsia="Aptos" w:hAnsi="Aptos" w:cs="Aptos"/>
                <w:color w:val="000000" w:themeColor="text1"/>
                <w:sz w:val="24"/>
                <w:szCs w:val="24"/>
              </w:rPr>
              <w:t xml:space="preserve">implementing </w:t>
            </w:r>
            <w:r w:rsidR="4A4115F8" w:rsidRPr="63558BE8">
              <w:rPr>
                <w:rFonts w:ascii="Aptos" w:eastAsia="Aptos" w:hAnsi="Aptos" w:cs="Aptos"/>
                <w:color w:val="000000" w:themeColor="text1"/>
                <w:sz w:val="24"/>
                <w:szCs w:val="24"/>
              </w:rPr>
              <w:t xml:space="preserve">use of Mobile Leader, Excel, or paper wall charts to track worker participation and campaign progress. </w:t>
            </w:r>
          </w:p>
        </w:tc>
      </w:tr>
    </w:tbl>
    <w:p w14:paraId="4B333601" w14:textId="001C96B0" w:rsidR="63558BE8" w:rsidRDefault="63558BE8"/>
    <w:p w14:paraId="35574CB3" w14:textId="4C8368E0" w:rsidR="63558BE8" w:rsidRDefault="63558BE8" w:rsidP="63558BE8">
      <w:pPr>
        <w:spacing w:after="160" w:line="279" w:lineRule="auto"/>
      </w:pPr>
      <w:r>
        <w:br w:type="page"/>
      </w:r>
    </w:p>
    <w:p w14:paraId="5D659065" w14:textId="1F055FB4" w:rsidR="314BB06E" w:rsidRDefault="314BB06E" w:rsidP="63558BE8">
      <w:pPr>
        <w:spacing w:after="160" w:line="279" w:lineRule="auto"/>
        <w:rPr>
          <w:b/>
          <w:bCs/>
          <w:color w:val="000000" w:themeColor="text1"/>
          <w:sz w:val="28"/>
          <w:szCs w:val="28"/>
        </w:rPr>
      </w:pPr>
      <w:r w:rsidRPr="63558BE8">
        <w:rPr>
          <w:b/>
          <w:bCs/>
          <w:color w:val="000000" w:themeColor="text1"/>
          <w:sz w:val="28"/>
          <w:szCs w:val="28"/>
        </w:rPr>
        <w:lastRenderedPageBreak/>
        <w:t>External Campaign Summary</w:t>
      </w:r>
    </w:p>
    <w:p w14:paraId="03B5E3EB" w14:textId="552AFF2D" w:rsidR="305C1D77" w:rsidRDefault="305C1D77" w:rsidP="63558BE8">
      <w:pPr>
        <w:spacing w:after="160" w:line="279" w:lineRule="auto"/>
        <w:rPr>
          <w:color w:val="000000" w:themeColor="text1"/>
          <w:sz w:val="28"/>
          <w:szCs w:val="28"/>
        </w:rPr>
      </w:pPr>
      <w:r w:rsidRPr="63558BE8">
        <w:rPr>
          <w:color w:val="000000" w:themeColor="text1"/>
          <w:sz w:val="28"/>
          <w:szCs w:val="28"/>
        </w:rPr>
        <w:t xml:space="preserve">Please list your goal, and briefly describe the activities planned for each phase of the campaign. Please also include </w:t>
      </w:r>
      <w:r w:rsidR="36DE1F7B" w:rsidRPr="63558BE8">
        <w:rPr>
          <w:color w:val="000000" w:themeColor="text1"/>
          <w:sz w:val="28"/>
          <w:szCs w:val="28"/>
        </w:rPr>
        <w:t xml:space="preserve">dates. The dates can be approximate. </w:t>
      </w:r>
      <w:r w:rsidRPr="63558BE8">
        <w:rPr>
          <w:color w:val="000000" w:themeColor="text1"/>
          <w:sz w:val="28"/>
          <w:szCs w:val="28"/>
        </w:rPr>
        <w:t xml:space="preserve"> </w:t>
      </w: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857"/>
        <w:gridCol w:w="7141"/>
        <w:gridCol w:w="1782"/>
      </w:tblGrid>
      <w:tr w:rsidR="63558BE8" w14:paraId="12BF02A9" w14:textId="77777777" w:rsidTr="66F5EDBE">
        <w:trPr>
          <w:trHeight w:val="300"/>
          <w:jc w:val="center"/>
        </w:trPr>
        <w:tc>
          <w:tcPr>
            <w:tcW w:w="1710" w:type="dxa"/>
            <w:tcBorders>
              <w:right w:val="single" w:sz="12" w:space="0" w:color="000000" w:themeColor="text1"/>
            </w:tcBorders>
            <w:shd w:val="clear" w:color="auto" w:fill="D9D9D9" w:themeFill="background1" w:themeFillShade="D9"/>
            <w:vAlign w:val="center"/>
          </w:tcPr>
          <w:p w14:paraId="00CB0176" w14:textId="41F9A1D3" w:rsidR="63558BE8" w:rsidRDefault="63558BE8" w:rsidP="63558BE8">
            <w:pPr>
              <w:pStyle w:val="TableParagraph"/>
              <w:spacing w:line="279" w:lineRule="auto"/>
              <w:jc w:val="center"/>
              <w:rPr>
                <w:b/>
                <w:bCs/>
                <w:sz w:val="24"/>
                <w:szCs w:val="24"/>
              </w:rPr>
            </w:pPr>
            <w:r w:rsidRPr="63558BE8">
              <w:rPr>
                <w:b/>
                <w:bCs/>
                <w:sz w:val="24"/>
                <w:szCs w:val="24"/>
              </w:rPr>
              <w:t>Campaign Goal</w:t>
            </w:r>
          </w:p>
        </w:tc>
        <w:tc>
          <w:tcPr>
            <w:tcW w:w="7305" w:type="dxa"/>
            <w:tcBorders>
              <w:top w:val="single" w:sz="12" w:space="0" w:color="000000" w:themeColor="text1"/>
              <w:left w:val="single" w:sz="12" w:space="0" w:color="000000" w:themeColor="text1"/>
              <w:bottom w:val="single" w:sz="12" w:space="0" w:color="000000" w:themeColor="text1"/>
              <w:right w:val="none" w:sz="12" w:space="0" w:color="000000" w:themeColor="text1"/>
            </w:tcBorders>
            <w:shd w:val="clear" w:color="auto" w:fill="FFFFFF" w:themeFill="background1"/>
          </w:tcPr>
          <w:p w14:paraId="7C8F2793" w14:textId="3AD3DF28" w:rsidR="63558BE8" w:rsidRDefault="63558BE8" w:rsidP="63558BE8">
            <w:pPr>
              <w:pStyle w:val="TableParagraph"/>
              <w:jc w:val="center"/>
              <w:rPr>
                <w:rFonts w:asciiTheme="minorHAnsi" w:eastAsiaTheme="minorEastAsia" w:hAnsiTheme="minorHAnsi" w:cstheme="minorBidi" w:hint="eastAsia"/>
                <w:b/>
                <w:bCs/>
                <w:color w:val="000000" w:themeColor="text1"/>
                <w:sz w:val="24"/>
                <w:szCs w:val="24"/>
              </w:rPr>
            </w:pPr>
          </w:p>
          <w:p w14:paraId="0C502D61" w14:textId="45796C86" w:rsidR="63558BE8" w:rsidRDefault="63558BE8" w:rsidP="63558BE8">
            <w:pPr>
              <w:pStyle w:val="TableParagraph"/>
              <w:jc w:val="center"/>
              <w:rPr>
                <w:rFonts w:asciiTheme="minorHAnsi" w:eastAsiaTheme="minorEastAsia" w:hAnsiTheme="minorHAnsi" w:cstheme="minorBidi" w:hint="eastAsia"/>
                <w:b/>
                <w:bCs/>
                <w:color w:val="000000" w:themeColor="text1"/>
                <w:sz w:val="24"/>
                <w:szCs w:val="24"/>
              </w:rPr>
            </w:pPr>
          </w:p>
        </w:tc>
        <w:tc>
          <w:tcPr>
            <w:tcW w:w="1785" w:type="dxa"/>
            <w:tcBorders>
              <w:top w:val="single" w:sz="12" w:space="0" w:color="000000" w:themeColor="text1"/>
              <w:left w:val="none" w:sz="12" w:space="0" w:color="000000" w:themeColor="text1"/>
              <w:bottom w:val="single" w:sz="12" w:space="0" w:color="000000" w:themeColor="text1"/>
              <w:right w:val="single" w:sz="12" w:space="0" w:color="000000" w:themeColor="text1"/>
            </w:tcBorders>
            <w:shd w:val="clear" w:color="auto" w:fill="FFFFFF" w:themeFill="background1"/>
          </w:tcPr>
          <w:p w14:paraId="4BD339B0" w14:textId="2760FDE4" w:rsidR="63558BE8" w:rsidRDefault="63558BE8" w:rsidP="63558BE8">
            <w:pPr>
              <w:pStyle w:val="TableParagraph"/>
              <w:jc w:val="center"/>
              <w:rPr>
                <w:rFonts w:asciiTheme="minorHAnsi" w:eastAsiaTheme="minorEastAsia" w:hAnsiTheme="minorHAnsi" w:cstheme="minorBidi" w:hint="eastAsia"/>
                <w:b/>
                <w:bCs/>
                <w:color w:val="000000" w:themeColor="text1"/>
                <w:sz w:val="24"/>
                <w:szCs w:val="24"/>
              </w:rPr>
            </w:pPr>
          </w:p>
        </w:tc>
      </w:tr>
      <w:tr w:rsidR="63558BE8" w14:paraId="37DC6645" w14:textId="77777777" w:rsidTr="66F5EDBE">
        <w:trPr>
          <w:trHeight w:val="420"/>
          <w:jc w:val="center"/>
        </w:trPr>
        <w:tc>
          <w:tcPr>
            <w:tcW w:w="1710" w:type="dxa"/>
            <w:shd w:val="clear" w:color="auto" w:fill="D9D9D9" w:themeFill="background1" w:themeFillShade="D9"/>
            <w:vAlign w:val="center"/>
          </w:tcPr>
          <w:p w14:paraId="1145802F" w14:textId="3CA253A0" w:rsidR="63558BE8" w:rsidRDefault="63558BE8" w:rsidP="63558BE8">
            <w:pPr>
              <w:pStyle w:val="TableParagraph"/>
              <w:spacing w:line="279" w:lineRule="auto"/>
              <w:jc w:val="center"/>
              <w:rPr>
                <w:b/>
                <w:bCs/>
                <w:sz w:val="24"/>
                <w:szCs w:val="24"/>
              </w:rPr>
            </w:pPr>
            <w:r w:rsidRPr="63558BE8">
              <w:rPr>
                <w:b/>
                <w:bCs/>
                <w:sz w:val="24"/>
                <w:szCs w:val="24"/>
              </w:rPr>
              <w:t>Campaign Phase</w:t>
            </w:r>
          </w:p>
        </w:tc>
        <w:tc>
          <w:tcPr>
            <w:tcW w:w="7305" w:type="dxa"/>
            <w:tcBorders>
              <w:top w:val="single" w:sz="12" w:space="0" w:color="000000" w:themeColor="text1"/>
            </w:tcBorders>
            <w:shd w:val="clear" w:color="auto" w:fill="DBDBDB" w:themeFill="accent3" w:themeFillTint="66"/>
          </w:tcPr>
          <w:p w14:paraId="4EBFA228" w14:textId="0C6DDA82" w:rsidR="60217219" w:rsidRDefault="60217219" w:rsidP="63558BE8">
            <w:pPr>
              <w:pStyle w:val="TableParagraph"/>
              <w:jc w:val="center"/>
              <w:rPr>
                <w:rFonts w:asciiTheme="minorHAnsi" w:eastAsiaTheme="minorEastAsia" w:hAnsiTheme="minorHAnsi" w:cstheme="minorBidi" w:hint="eastAsia"/>
                <w:b/>
                <w:bCs/>
                <w:color w:val="000000" w:themeColor="text1"/>
                <w:sz w:val="24"/>
                <w:szCs w:val="24"/>
              </w:rPr>
            </w:pPr>
            <w:r w:rsidRPr="63558BE8">
              <w:rPr>
                <w:rFonts w:asciiTheme="minorHAnsi" w:eastAsiaTheme="minorEastAsia" w:hAnsiTheme="minorHAnsi" w:cstheme="minorBidi"/>
                <w:b/>
                <w:bCs/>
                <w:color w:val="000000" w:themeColor="text1"/>
                <w:sz w:val="24"/>
                <w:szCs w:val="24"/>
              </w:rPr>
              <w:t>Summary of Activities Pla</w:t>
            </w:r>
            <w:r w:rsidR="5339E4FB" w:rsidRPr="63558BE8">
              <w:rPr>
                <w:rFonts w:asciiTheme="minorHAnsi" w:eastAsiaTheme="minorEastAsia" w:hAnsiTheme="minorHAnsi" w:cstheme="minorBidi"/>
                <w:b/>
                <w:bCs/>
                <w:color w:val="000000" w:themeColor="text1"/>
                <w:sz w:val="24"/>
                <w:szCs w:val="24"/>
              </w:rPr>
              <w:t>n</w:t>
            </w:r>
            <w:r w:rsidRPr="63558BE8">
              <w:rPr>
                <w:rFonts w:asciiTheme="minorHAnsi" w:eastAsiaTheme="minorEastAsia" w:hAnsiTheme="minorHAnsi" w:cstheme="minorBidi"/>
                <w:b/>
                <w:bCs/>
                <w:color w:val="000000" w:themeColor="text1"/>
                <w:sz w:val="24"/>
                <w:szCs w:val="24"/>
              </w:rPr>
              <w:t>ne</w:t>
            </w:r>
            <w:r w:rsidR="33E6FE81" w:rsidRPr="63558BE8">
              <w:rPr>
                <w:rFonts w:asciiTheme="minorHAnsi" w:eastAsiaTheme="minorEastAsia" w:hAnsiTheme="minorHAnsi" w:cstheme="minorBidi"/>
                <w:b/>
                <w:bCs/>
                <w:color w:val="000000" w:themeColor="text1"/>
                <w:sz w:val="24"/>
                <w:szCs w:val="24"/>
              </w:rPr>
              <w:t>d</w:t>
            </w:r>
          </w:p>
        </w:tc>
        <w:tc>
          <w:tcPr>
            <w:tcW w:w="1785" w:type="dxa"/>
            <w:tcBorders>
              <w:top w:val="single" w:sz="12" w:space="0" w:color="000000" w:themeColor="text1"/>
            </w:tcBorders>
            <w:shd w:val="clear" w:color="auto" w:fill="DBDBDB" w:themeFill="accent3" w:themeFillTint="66"/>
          </w:tcPr>
          <w:p w14:paraId="0BDCDDE8" w14:textId="12858C2A" w:rsidR="192291DC" w:rsidRDefault="192291DC" w:rsidP="63558BE8">
            <w:pPr>
              <w:pStyle w:val="TableParagraph"/>
              <w:jc w:val="center"/>
              <w:rPr>
                <w:rFonts w:asciiTheme="minorHAnsi" w:eastAsiaTheme="minorEastAsia" w:hAnsiTheme="minorHAnsi" w:cstheme="minorBidi" w:hint="eastAsia"/>
                <w:b/>
                <w:bCs/>
                <w:color w:val="000000" w:themeColor="text1"/>
                <w:sz w:val="24"/>
                <w:szCs w:val="24"/>
              </w:rPr>
            </w:pPr>
            <w:r w:rsidRPr="63558BE8">
              <w:rPr>
                <w:rFonts w:asciiTheme="minorHAnsi" w:eastAsiaTheme="minorEastAsia" w:hAnsiTheme="minorHAnsi" w:cstheme="minorBidi"/>
                <w:b/>
                <w:bCs/>
                <w:color w:val="000000" w:themeColor="text1"/>
                <w:sz w:val="24"/>
                <w:szCs w:val="24"/>
              </w:rPr>
              <w:t>Dates (Can be approximate)</w:t>
            </w:r>
          </w:p>
        </w:tc>
      </w:tr>
      <w:tr w:rsidR="63558BE8" w14:paraId="2D1C7BA0" w14:textId="77777777" w:rsidTr="66F5EDBE">
        <w:trPr>
          <w:trHeight w:val="300"/>
          <w:jc w:val="center"/>
        </w:trPr>
        <w:tc>
          <w:tcPr>
            <w:tcW w:w="1710" w:type="dxa"/>
            <w:shd w:val="clear" w:color="auto" w:fill="D9D9D9" w:themeFill="background1" w:themeFillShade="D9"/>
            <w:vAlign w:val="center"/>
          </w:tcPr>
          <w:p w14:paraId="311368F4" w14:textId="3A45A7E8" w:rsidR="43D9434D" w:rsidRDefault="43D9434D" w:rsidP="63558BE8">
            <w:pPr>
              <w:pStyle w:val="TableParagraph"/>
              <w:spacing w:line="279" w:lineRule="auto"/>
              <w:jc w:val="center"/>
              <w:rPr>
                <w:b/>
                <w:bCs/>
                <w:sz w:val="24"/>
                <w:szCs w:val="24"/>
              </w:rPr>
            </w:pPr>
            <w:r w:rsidRPr="63558BE8">
              <w:rPr>
                <w:b/>
                <w:bCs/>
                <w:sz w:val="24"/>
                <w:szCs w:val="24"/>
              </w:rPr>
              <w:t>Establishment of Organizing Team</w:t>
            </w:r>
          </w:p>
        </w:tc>
        <w:tc>
          <w:tcPr>
            <w:tcW w:w="7305" w:type="dxa"/>
          </w:tcPr>
          <w:p w14:paraId="51A67EFD" w14:textId="1729D2EE"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tc>
        <w:tc>
          <w:tcPr>
            <w:tcW w:w="1785" w:type="dxa"/>
          </w:tcPr>
          <w:p w14:paraId="40526119" w14:textId="0EB5102C"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tc>
      </w:tr>
      <w:tr w:rsidR="63558BE8" w14:paraId="66E2270E" w14:textId="77777777" w:rsidTr="66F5EDBE">
        <w:trPr>
          <w:trHeight w:val="300"/>
          <w:jc w:val="center"/>
        </w:trPr>
        <w:tc>
          <w:tcPr>
            <w:tcW w:w="1710" w:type="dxa"/>
            <w:shd w:val="clear" w:color="auto" w:fill="D9D9D9" w:themeFill="background1" w:themeFillShade="D9"/>
            <w:vAlign w:val="center"/>
          </w:tcPr>
          <w:p w14:paraId="3946FB55" w14:textId="086BB72A" w:rsidR="54B24DCD" w:rsidRDefault="54B24DCD" w:rsidP="63558BE8">
            <w:pPr>
              <w:pStyle w:val="TableParagraph"/>
              <w:spacing w:before="257" w:after="160" w:line="279" w:lineRule="auto"/>
              <w:jc w:val="center"/>
              <w:rPr>
                <w:b/>
                <w:bCs/>
                <w:sz w:val="24"/>
                <w:szCs w:val="24"/>
              </w:rPr>
            </w:pPr>
            <w:r w:rsidRPr="63558BE8">
              <w:rPr>
                <w:b/>
                <w:bCs/>
                <w:sz w:val="24"/>
                <w:szCs w:val="24"/>
              </w:rPr>
              <w:t xml:space="preserve">Campaign </w:t>
            </w:r>
            <w:r w:rsidR="63558BE8" w:rsidRPr="63558BE8">
              <w:rPr>
                <w:b/>
                <w:bCs/>
                <w:sz w:val="24"/>
                <w:szCs w:val="24"/>
              </w:rPr>
              <w:t>Planning</w:t>
            </w:r>
          </w:p>
        </w:tc>
        <w:tc>
          <w:tcPr>
            <w:tcW w:w="7305" w:type="dxa"/>
          </w:tcPr>
          <w:p w14:paraId="42A393C6" w14:textId="01D6C378"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p w14:paraId="7CEAE379" w14:textId="473BC8EA"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p w14:paraId="0FD66CE9" w14:textId="5455CF03"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p w14:paraId="14B41170" w14:textId="5A16FEDC"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tc>
        <w:tc>
          <w:tcPr>
            <w:tcW w:w="1785" w:type="dxa"/>
          </w:tcPr>
          <w:p w14:paraId="2D24B4A5" w14:textId="2993CC53"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tc>
      </w:tr>
      <w:tr w:rsidR="63558BE8" w14:paraId="52304A44" w14:textId="77777777" w:rsidTr="66F5EDBE">
        <w:trPr>
          <w:trHeight w:val="300"/>
          <w:jc w:val="center"/>
        </w:trPr>
        <w:tc>
          <w:tcPr>
            <w:tcW w:w="1710" w:type="dxa"/>
            <w:shd w:val="clear" w:color="auto" w:fill="D9D9D9" w:themeFill="background1" w:themeFillShade="D9"/>
            <w:vAlign w:val="center"/>
          </w:tcPr>
          <w:p w14:paraId="2E0FC24F" w14:textId="0131ECA3" w:rsidR="63558BE8" w:rsidRDefault="63558BE8" w:rsidP="63558BE8">
            <w:pPr>
              <w:pStyle w:val="TableParagraph"/>
              <w:spacing w:line="279" w:lineRule="auto"/>
              <w:jc w:val="center"/>
              <w:rPr>
                <w:b/>
                <w:bCs/>
                <w:sz w:val="24"/>
                <w:szCs w:val="24"/>
              </w:rPr>
            </w:pPr>
            <w:r w:rsidRPr="63558BE8">
              <w:rPr>
                <w:b/>
                <w:bCs/>
                <w:sz w:val="24"/>
                <w:szCs w:val="24"/>
              </w:rPr>
              <w:t>Internal Organizing</w:t>
            </w:r>
          </w:p>
        </w:tc>
        <w:tc>
          <w:tcPr>
            <w:tcW w:w="7305" w:type="dxa"/>
          </w:tcPr>
          <w:p w14:paraId="60745BA3" w14:textId="1C5A5415"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p w14:paraId="705C825C" w14:textId="6399C659"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p w14:paraId="216AEBBC" w14:textId="492986E3"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p w14:paraId="1C0A40C6" w14:textId="70DFE3DC"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p w14:paraId="1155BF39" w14:textId="02F41A0A"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tc>
        <w:tc>
          <w:tcPr>
            <w:tcW w:w="1785" w:type="dxa"/>
          </w:tcPr>
          <w:p w14:paraId="22AD7987" w14:textId="24C8319D"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tc>
      </w:tr>
      <w:tr w:rsidR="63558BE8" w14:paraId="7E9819B2" w14:textId="77777777" w:rsidTr="66F5EDBE">
        <w:trPr>
          <w:trHeight w:val="300"/>
          <w:jc w:val="center"/>
        </w:trPr>
        <w:tc>
          <w:tcPr>
            <w:tcW w:w="1710" w:type="dxa"/>
            <w:shd w:val="clear" w:color="auto" w:fill="D9D9D9" w:themeFill="background1" w:themeFillShade="D9"/>
            <w:vAlign w:val="center"/>
          </w:tcPr>
          <w:p w14:paraId="34AF42AE" w14:textId="77777777" w:rsidR="63558BE8" w:rsidRDefault="63558BE8" w:rsidP="63558BE8">
            <w:pPr>
              <w:pStyle w:val="TableParagraph"/>
              <w:spacing w:before="257"/>
              <w:jc w:val="center"/>
              <w:rPr>
                <w:sz w:val="24"/>
                <w:szCs w:val="24"/>
              </w:rPr>
            </w:pPr>
          </w:p>
          <w:p w14:paraId="1E7D649C" w14:textId="77777777" w:rsidR="63558BE8" w:rsidRDefault="63558BE8" w:rsidP="63558BE8">
            <w:pPr>
              <w:pStyle w:val="TableParagraph"/>
              <w:jc w:val="center"/>
              <w:rPr>
                <w:b/>
                <w:bCs/>
                <w:sz w:val="24"/>
                <w:szCs w:val="24"/>
              </w:rPr>
            </w:pPr>
            <w:r w:rsidRPr="63558BE8">
              <w:rPr>
                <w:b/>
                <w:bCs/>
                <w:sz w:val="24"/>
                <w:szCs w:val="24"/>
              </w:rPr>
              <w:t>Kick-off</w:t>
            </w:r>
          </w:p>
        </w:tc>
        <w:tc>
          <w:tcPr>
            <w:tcW w:w="7305" w:type="dxa"/>
          </w:tcPr>
          <w:p w14:paraId="56A60698" w14:textId="44B0B4FF"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p w14:paraId="29123619" w14:textId="0904FA97"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p w14:paraId="48B93684" w14:textId="364C3E9B"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tc>
        <w:tc>
          <w:tcPr>
            <w:tcW w:w="1785" w:type="dxa"/>
          </w:tcPr>
          <w:p w14:paraId="390B9328" w14:textId="0F497671" w:rsidR="63558BE8" w:rsidRDefault="63558BE8" w:rsidP="63558BE8">
            <w:pPr>
              <w:spacing w:line="279" w:lineRule="auto"/>
              <w:jc w:val="center"/>
              <w:rPr>
                <w:rFonts w:asciiTheme="minorHAnsi" w:eastAsiaTheme="minorEastAsia" w:hAnsiTheme="minorHAnsi" w:cstheme="minorBidi" w:hint="eastAsia"/>
                <w:color w:val="000000" w:themeColor="text1"/>
                <w:sz w:val="24"/>
                <w:szCs w:val="24"/>
              </w:rPr>
            </w:pPr>
          </w:p>
        </w:tc>
      </w:tr>
      <w:tr w:rsidR="63558BE8" w14:paraId="268877EF" w14:textId="77777777" w:rsidTr="66F5EDBE">
        <w:trPr>
          <w:trHeight w:val="300"/>
          <w:jc w:val="center"/>
        </w:trPr>
        <w:tc>
          <w:tcPr>
            <w:tcW w:w="1710" w:type="dxa"/>
            <w:shd w:val="clear" w:color="auto" w:fill="D9D9D9" w:themeFill="background1" w:themeFillShade="D9"/>
            <w:vAlign w:val="center"/>
          </w:tcPr>
          <w:p w14:paraId="5583A228" w14:textId="77777777" w:rsidR="63558BE8" w:rsidRDefault="63558BE8" w:rsidP="63558BE8">
            <w:pPr>
              <w:pStyle w:val="TableParagraph"/>
              <w:spacing w:before="257"/>
              <w:jc w:val="center"/>
              <w:rPr>
                <w:sz w:val="24"/>
                <w:szCs w:val="24"/>
              </w:rPr>
            </w:pPr>
          </w:p>
          <w:p w14:paraId="76342EBB" w14:textId="2B05F1CC" w:rsidR="1AC6A7E5" w:rsidRDefault="1AC6A7E5" w:rsidP="63558BE8">
            <w:pPr>
              <w:pStyle w:val="TableParagraph"/>
              <w:jc w:val="center"/>
            </w:pPr>
            <w:r w:rsidRPr="63558BE8">
              <w:rPr>
                <w:b/>
                <w:bCs/>
                <w:sz w:val="24"/>
                <w:szCs w:val="24"/>
              </w:rPr>
              <w:t xml:space="preserve">Escalating </w:t>
            </w:r>
          </w:p>
          <w:p w14:paraId="1F688555" w14:textId="27786B43" w:rsidR="1AC6A7E5" w:rsidRDefault="1AC6A7E5" w:rsidP="63558BE8">
            <w:pPr>
              <w:pStyle w:val="TableParagraph"/>
              <w:jc w:val="center"/>
              <w:rPr>
                <w:b/>
                <w:bCs/>
                <w:sz w:val="24"/>
                <w:szCs w:val="24"/>
              </w:rPr>
            </w:pPr>
            <w:r w:rsidRPr="63558BE8">
              <w:rPr>
                <w:b/>
                <w:bCs/>
                <w:sz w:val="24"/>
                <w:szCs w:val="24"/>
              </w:rPr>
              <w:t>Tactics</w:t>
            </w:r>
          </w:p>
        </w:tc>
        <w:tc>
          <w:tcPr>
            <w:tcW w:w="7305" w:type="dxa"/>
          </w:tcPr>
          <w:p w14:paraId="5AD99C37" w14:textId="32818279"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p w14:paraId="7F1D1F98" w14:textId="50891419" w:rsidR="63558BE8" w:rsidRDefault="63558BE8" w:rsidP="66F5EDBE">
            <w:pPr>
              <w:spacing w:after="160" w:line="279" w:lineRule="auto"/>
              <w:jc w:val="center"/>
              <w:rPr>
                <w:rFonts w:asciiTheme="minorHAnsi" w:eastAsiaTheme="minorEastAsia" w:hAnsiTheme="minorHAnsi" w:cstheme="minorBidi" w:hint="eastAsia"/>
                <w:color w:val="000000" w:themeColor="text1"/>
                <w:sz w:val="24"/>
                <w:szCs w:val="24"/>
              </w:rPr>
            </w:pPr>
          </w:p>
          <w:p w14:paraId="7247B112" w14:textId="48108F68"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p w14:paraId="2403B644" w14:textId="2EDAA712"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p w14:paraId="40950BA5" w14:textId="3D798EA5"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p w14:paraId="1B5FE87E" w14:textId="5ED7768E"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p w14:paraId="0261B7E9" w14:textId="5A8644CF"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p w14:paraId="6EDCFF29" w14:textId="548F7194"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p w14:paraId="26E42463" w14:textId="74C5D9C9"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p w14:paraId="3CF9F1DC" w14:textId="2811FA2C"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tc>
        <w:tc>
          <w:tcPr>
            <w:tcW w:w="1785" w:type="dxa"/>
          </w:tcPr>
          <w:p w14:paraId="14ABCB8C" w14:textId="48CC1204" w:rsidR="63558BE8" w:rsidRDefault="63558BE8" w:rsidP="63558BE8">
            <w:pPr>
              <w:spacing w:line="279" w:lineRule="auto"/>
              <w:jc w:val="center"/>
              <w:rPr>
                <w:rFonts w:asciiTheme="minorHAnsi" w:eastAsiaTheme="minorEastAsia" w:hAnsiTheme="minorHAnsi" w:cstheme="minorBidi" w:hint="eastAsia"/>
                <w:color w:val="000000" w:themeColor="text1"/>
                <w:sz w:val="24"/>
                <w:szCs w:val="24"/>
              </w:rPr>
            </w:pPr>
          </w:p>
        </w:tc>
      </w:tr>
      <w:tr w:rsidR="63558BE8" w14:paraId="4B03D4EF" w14:textId="77777777" w:rsidTr="66F5EDBE">
        <w:trPr>
          <w:trHeight w:val="300"/>
          <w:jc w:val="center"/>
        </w:trPr>
        <w:tc>
          <w:tcPr>
            <w:tcW w:w="1710" w:type="dxa"/>
            <w:shd w:val="clear" w:color="auto" w:fill="D9D9D9" w:themeFill="background1" w:themeFillShade="D9"/>
            <w:vAlign w:val="center"/>
          </w:tcPr>
          <w:p w14:paraId="13016723" w14:textId="25E4278C" w:rsidR="5306C160" w:rsidRDefault="5306C160" w:rsidP="63558BE8">
            <w:pPr>
              <w:pStyle w:val="TableParagraph"/>
              <w:jc w:val="center"/>
              <w:rPr>
                <w:b/>
                <w:bCs/>
                <w:sz w:val="24"/>
                <w:szCs w:val="24"/>
              </w:rPr>
            </w:pPr>
            <w:r w:rsidRPr="63558BE8">
              <w:rPr>
                <w:b/>
                <w:bCs/>
                <w:sz w:val="24"/>
                <w:szCs w:val="24"/>
              </w:rPr>
              <w:t>Win</w:t>
            </w:r>
          </w:p>
        </w:tc>
        <w:tc>
          <w:tcPr>
            <w:tcW w:w="7305" w:type="dxa"/>
          </w:tcPr>
          <w:p w14:paraId="3B5F0435" w14:textId="0F6901F9" w:rsidR="63558BE8" w:rsidRDefault="63558BE8" w:rsidP="63558BE8">
            <w:pPr>
              <w:spacing w:line="279" w:lineRule="auto"/>
              <w:jc w:val="center"/>
              <w:rPr>
                <w:rFonts w:asciiTheme="minorHAnsi" w:eastAsiaTheme="minorEastAsia" w:hAnsiTheme="minorHAnsi" w:cstheme="minorBidi" w:hint="eastAsia"/>
                <w:color w:val="000000" w:themeColor="text1"/>
                <w:sz w:val="24"/>
                <w:szCs w:val="24"/>
              </w:rPr>
            </w:pPr>
          </w:p>
          <w:p w14:paraId="53E9740E" w14:textId="75606F89" w:rsidR="63558BE8" w:rsidRDefault="63558BE8" w:rsidP="63558BE8">
            <w:pPr>
              <w:spacing w:line="279" w:lineRule="auto"/>
              <w:jc w:val="center"/>
              <w:rPr>
                <w:rFonts w:asciiTheme="minorHAnsi" w:eastAsiaTheme="minorEastAsia" w:hAnsiTheme="minorHAnsi" w:cstheme="minorBidi" w:hint="eastAsia"/>
                <w:color w:val="000000" w:themeColor="text1"/>
                <w:sz w:val="24"/>
                <w:szCs w:val="24"/>
              </w:rPr>
            </w:pPr>
          </w:p>
          <w:p w14:paraId="30E84725" w14:textId="799EB39C" w:rsidR="63558BE8" w:rsidRDefault="63558BE8" w:rsidP="63558BE8">
            <w:pPr>
              <w:spacing w:line="279" w:lineRule="auto"/>
              <w:jc w:val="center"/>
              <w:rPr>
                <w:rFonts w:asciiTheme="minorHAnsi" w:eastAsiaTheme="minorEastAsia" w:hAnsiTheme="minorHAnsi" w:cstheme="minorBidi" w:hint="eastAsia"/>
                <w:color w:val="000000" w:themeColor="text1"/>
                <w:sz w:val="24"/>
                <w:szCs w:val="24"/>
              </w:rPr>
            </w:pPr>
          </w:p>
          <w:p w14:paraId="1A03DD9A" w14:textId="073248E3" w:rsidR="63558BE8" w:rsidRDefault="63558BE8" w:rsidP="63558BE8">
            <w:pPr>
              <w:spacing w:line="279" w:lineRule="auto"/>
              <w:jc w:val="center"/>
              <w:rPr>
                <w:rFonts w:asciiTheme="minorHAnsi" w:eastAsiaTheme="minorEastAsia" w:hAnsiTheme="minorHAnsi" w:cstheme="minorBidi" w:hint="eastAsia"/>
                <w:color w:val="000000" w:themeColor="text1"/>
                <w:sz w:val="24"/>
                <w:szCs w:val="24"/>
              </w:rPr>
            </w:pPr>
          </w:p>
        </w:tc>
        <w:tc>
          <w:tcPr>
            <w:tcW w:w="1785" w:type="dxa"/>
          </w:tcPr>
          <w:p w14:paraId="02DC3DCC" w14:textId="52E4D6D3" w:rsidR="63558BE8" w:rsidRDefault="63558BE8" w:rsidP="63558BE8">
            <w:pPr>
              <w:spacing w:line="279" w:lineRule="auto"/>
              <w:jc w:val="center"/>
              <w:rPr>
                <w:rFonts w:asciiTheme="minorHAnsi" w:eastAsiaTheme="minorEastAsia" w:hAnsiTheme="minorHAnsi" w:cstheme="minorBidi" w:hint="eastAsia"/>
                <w:color w:val="000000" w:themeColor="text1"/>
                <w:sz w:val="24"/>
                <w:szCs w:val="24"/>
              </w:rPr>
            </w:pPr>
          </w:p>
        </w:tc>
      </w:tr>
    </w:tbl>
    <w:p w14:paraId="45F7D71A" w14:textId="30EBE44B" w:rsidR="1F7B97A4" w:rsidRDefault="1F7B97A4" w:rsidP="63558BE8">
      <w:pPr>
        <w:spacing w:after="160" w:line="279" w:lineRule="auto"/>
        <w:rPr>
          <w:b/>
          <w:bCs/>
          <w:color w:val="000000" w:themeColor="text1"/>
          <w:sz w:val="28"/>
          <w:szCs w:val="28"/>
        </w:rPr>
      </w:pPr>
      <w:r w:rsidRPr="63558BE8">
        <w:rPr>
          <w:b/>
          <w:bCs/>
          <w:color w:val="000000" w:themeColor="text1"/>
          <w:sz w:val="28"/>
          <w:szCs w:val="28"/>
        </w:rPr>
        <w:lastRenderedPageBreak/>
        <w:t>Internal Campaign Summary</w:t>
      </w:r>
    </w:p>
    <w:p w14:paraId="191ADC81" w14:textId="2DEE197A" w:rsidR="792AF9B6" w:rsidRDefault="792AF9B6" w:rsidP="63558BE8">
      <w:pPr>
        <w:spacing w:after="160" w:line="279" w:lineRule="auto"/>
        <w:rPr>
          <w:color w:val="000000" w:themeColor="text1"/>
          <w:sz w:val="28"/>
          <w:szCs w:val="28"/>
        </w:rPr>
      </w:pPr>
      <w:r w:rsidRPr="63558BE8">
        <w:rPr>
          <w:color w:val="000000" w:themeColor="text1"/>
          <w:sz w:val="28"/>
          <w:szCs w:val="28"/>
        </w:rPr>
        <w:t xml:space="preserve">Please list your goal and briefly describe what you are planning to do. Please use phase descriptions (see internal campaign </w:t>
      </w:r>
      <w:r w:rsidR="2F6D0A8E" w:rsidRPr="63558BE8">
        <w:rPr>
          <w:color w:val="000000" w:themeColor="text1"/>
          <w:sz w:val="28"/>
          <w:szCs w:val="28"/>
        </w:rPr>
        <w:t xml:space="preserve">summary guide above) and include dates. Establishing a team and creating a plan are required </w:t>
      </w:r>
      <w:r w:rsidR="4EAB53DF" w:rsidRPr="63558BE8">
        <w:rPr>
          <w:color w:val="000000" w:themeColor="text1"/>
          <w:sz w:val="28"/>
          <w:szCs w:val="28"/>
        </w:rPr>
        <w:t xml:space="preserve">phases. </w:t>
      </w:r>
      <w:r w:rsidR="5ECF7CEC" w:rsidRPr="63558BE8">
        <w:rPr>
          <w:color w:val="000000" w:themeColor="text1"/>
          <w:sz w:val="28"/>
          <w:szCs w:val="28"/>
        </w:rPr>
        <w:t>The dates can be approximate.</w:t>
      </w: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385"/>
        <w:gridCol w:w="6610"/>
        <w:gridCol w:w="1785"/>
      </w:tblGrid>
      <w:tr w:rsidR="63558BE8" w14:paraId="4C279E97" w14:textId="77777777" w:rsidTr="63558BE8">
        <w:trPr>
          <w:trHeight w:val="300"/>
          <w:jc w:val="center"/>
        </w:trPr>
        <w:tc>
          <w:tcPr>
            <w:tcW w:w="2387" w:type="dxa"/>
            <w:tcBorders>
              <w:right w:val="single" w:sz="12" w:space="0" w:color="000000" w:themeColor="text1"/>
            </w:tcBorders>
            <w:shd w:val="clear" w:color="auto" w:fill="D9D9D9" w:themeFill="background1" w:themeFillShade="D9"/>
            <w:vAlign w:val="center"/>
          </w:tcPr>
          <w:p w14:paraId="07B9EC13" w14:textId="41F9A1D3" w:rsidR="63558BE8" w:rsidRDefault="63558BE8" w:rsidP="63558BE8">
            <w:pPr>
              <w:pStyle w:val="TableParagraph"/>
              <w:spacing w:line="279" w:lineRule="auto"/>
              <w:jc w:val="center"/>
              <w:rPr>
                <w:b/>
                <w:bCs/>
                <w:sz w:val="24"/>
                <w:szCs w:val="24"/>
              </w:rPr>
            </w:pPr>
            <w:r w:rsidRPr="63558BE8">
              <w:rPr>
                <w:b/>
                <w:bCs/>
                <w:sz w:val="24"/>
                <w:szCs w:val="24"/>
              </w:rPr>
              <w:t>Campaign Goal</w:t>
            </w:r>
          </w:p>
        </w:tc>
        <w:tc>
          <w:tcPr>
            <w:tcW w:w="6628" w:type="dxa"/>
            <w:tcBorders>
              <w:top w:val="single" w:sz="12" w:space="0" w:color="000000" w:themeColor="text1"/>
              <w:left w:val="single" w:sz="12" w:space="0" w:color="000000" w:themeColor="text1"/>
              <w:bottom w:val="single" w:sz="12" w:space="0" w:color="000000" w:themeColor="text1"/>
              <w:right w:val="none" w:sz="12" w:space="0" w:color="000000" w:themeColor="text1"/>
            </w:tcBorders>
            <w:shd w:val="clear" w:color="auto" w:fill="FFFFFF" w:themeFill="background1"/>
          </w:tcPr>
          <w:p w14:paraId="7DD3F2B5" w14:textId="3AD3DF28" w:rsidR="63558BE8" w:rsidRDefault="63558BE8" w:rsidP="63558BE8">
            <w:pPr>
              <w:pStyle w:val="TableParagraph"/>
              <w:jc w:val="center"/>
              <w:rPr>
                <w:rFonts w:asciiTheme="minorHAnsi" w:eastAsiaTheme="minorEastAsia" w:hAnsiTheme="minorHAnsi" w:cstheme="minorBidi" w:hint="eastAsia"/>
                <w:b/>
                <w:bCs/>
                <w:color w:val="000000" w:themeColor="text1"/>
                <w:sz w:val="24"/>
                <w:szCs w:val="24"/>
              </w:rPr>
            </w:pPr>
          </w:p>
          <w:p w14:paraId="678678A9" w14:textId="45796C86" w:rsidR="63558BE8" w:rsidRDefault="63558BE8" w:rsidP="63558BE8">
            <w:pPr>
              <w:pStyle w:val="TableParagraph"/>
              <w:jc w:val="center"/>
              <w:rPr>
                <w:rFonts w:asciiTheme="minorHAnsi" w:eastAsiaTheme="minorEastAsia" w:hAnsiTheme="minorHAnsi" w:cstheme="minorBidi" w:hint="eastAsia"/>
                <w:b/>
                <w:bCs/>
                <w:color w:val="000000" w:themeColor="text1"/>
                <w:sz w:val="24"/>
                <w:szCs w:val="24"/>
              </w:rPr>
            </w:pPr>
          </w:p>
        </w:tc>
        <w:tc>
          <w:tcPr>
            <w:tcW w:w="1785" w:type="dxa"/>
            <w:tcBorders>
              <w:top w:val="single" w:sz="12" w:space="0" w:color="000000" w:themeColor="text1"/>
              <w:left w:val="none" w:sz="12" w:space="0" w:color="000000" w:themeColor="text1"/>
              <w:bottom w:val="single" w:sz="12" w:space="0" w:color="000000" w:themeColor="text1"/>
              <w:right w:val="single" w:sz="12" w:space="0" w:color="000000" w:themeColor="text1"/>
            </w:tcBorders>
            <w:shd w:val="clear" w:color="auto" w:fill="FFFFFF" w:themeFill="background1"/>
          </w:tcPr>
          <w:p w14:paraId="51AC2365" w14:textId="2760FDE4" w:rsidR="63558BE8" w:rsidRDefault="63558BE8" w:rsidP="63558BE8">
            <w:pPr>
              <w:pStyle w:val="TableParagraph"/>
              <w:jc w:val="center"/>
              <w:rPr>
                <w:rFonts w:asciiTheme="minorHAnsi" w:eastAsiaTheme="minorEastAsia" w:hAnsiTheme="minorHAnsi" w:cstheme="minorBidi" w:hint="eastAsia"/>
                <w:b/>
                <w:bCs/>
                <w:color w:val="000000" w:themeColor="text1"/>
                <w:sz w:val="24"/>
                <w:szCs w:val="24"/>
              </w:rPr>
            </w:pPr>
          </w:p>
        </w:tc>
      </w:tr>
      <w:tr w:rsidR="63558BE8" w14:paraId="2A1213F6" w14:textId="77777777" w:rsidTr="63558BE8">
        <w:trPr>
          <w:trHeight w:val="420"/>
          <w:jc w:val="center"/>
        </w:trPr>
        <w:tc>
          <w:tcPr>
            <w:tcW w:w="2387" w:type="dxa"/>
            <w:shd w:val="clear" w:color="auto" w:fill="D9D9D9" w:themeFill="background1" w:themeFillShade="D9"/>
            <w:vAlign w:val="center"/>
          </w:tcPr>
          <w:p w14:paraId="66889387" w14:textId="3CA253A0" w:rsidR="63558BE8" w:rsidRDefault="63558BE8" w:rsidP="63558BE8">
            <w:pPr>
              <w:pStyle w:val="TableParagraph"/>
              <w:spacing w:line="279" w:lineRule="auto"/>
              <w:jc w:val="center"/>
              <w:rPr>
                <w:b/>
                <w:bCs/>
                <w:sz w:val="24"/>
                <w:szCs w:val="24"/>
              </w:rPr>
            </w:pPr>
            <w:r w:rsidRPr="63558BE8">
              <w:rPr>
                <w:b/>
                <w:bCs/>
                <w:sz w:val="24"/>
                <w:szCs w:val="24"/>
              </w:rPr>
              <w:t>Campaign Phase</w:t>
            </w:r>
          </w:p>
        </w:tc>
        <w:tc>
          <w:tcPr>
            <w:tcW w:w="6628" w:type="dxa"/>
            <w:tcBorders>
              <w:top w:val="single" w:sz="12" w:space="0" w:color="000000" w:themeColor="text1"/>
            </w:tcBorders>
            <w:shd w:val="clear" w:color="auto" w:fill="DBDBDB" w:themeFill="accent3" w:themeFillTint="66"/>
          </w:tcPr>
          <w:p w14:paraId="7EFFB89E" w14:textId="69F3BBFF" w:rsidR="4DEFAA3A" w:rsidRDefault="4DEFAA3A" w:rsidP="63558BE8">
            <w:pPr>
              <w:pStyle w:val="TableParagraph"/>
              <w:jc w:val="center"/>
            </w:pPr>
            <w:r w:rsidRPr="63558BE8">
              <w:rPr>
                <w:rFonts w:asciiTheme="minorHAnsi" w:eastAsiaTheme="minorEastAsia" w:hAnsiTheme="minorHAnsi" w:cstheme="minorBidi"/>
                <w:b/>
                <w:bCs/>
                <w:color w:val="000000" w:themeColor="text1"/>
                <w:sz w:val="24"/>
                <w:szCs w:val="24"/>
              </w:rPr>
              <w:t>Activities Planned</w:t>
            </w:r>
          </w:p>
        </w:tc>
        <w:tc>
          <w:tcPr>
            <w:tcW w:w="1785" w:type="dxa"/>
            <w:tcBorders>
              <w:top w:val="single" w:sz="12" w:space="0" w:color="000000" w:themeColor="text1"/>
            </w:tcBorders>
            <w:shd w:val="clear" w:color="auto" w:fill="DBDBDB" w:themeFill="accent3" w:themeFillTint="66"/>
          </w:tcPr>
          <w:p w14:paraId="583F79AF" w14:textId="12858C2A" w:rsidR="63558BE8" w:rsidRDefault="63558BE8" w:rsidP="63558BE8">
            <w:pPr>
              <w:pStyle w:val="TableParagraph"/>
              <w:jc w:val="center"/>
              <w:rPr>
                <w:rFonts w:asciiTheme="minorHAnsi" w:eastAsiaTheme="minorEastAsia" w:hAnsiTheme="minorHAnsi" w:cstheme="minorBidi" w:hint="eastAsia"/>
                <w:b/>
                <w:bCs/>
                <w:color w:val="000000" w:themeColor="text1"/>
                <w:sz w:val="24"/>
                <w:szCs w:val="24"/>
              </w:rPr>
            </w:pPr>
            <w:r w:rsidRPr="63558BE8">
              <w:rPr>
                <w:rFonts w:asciiTheme="minorHAnsi" w:eastAsiaTheme="minorEastAsia" w:hAnsiTheme="minorHAnsi" w:cstheme="minorBidi"/>
                <w:b/>
                <w:bCs/>
                <w:color w:val="000000" w:themeColor="text1"/>
                <w:sz w:val="24"/>
                <w:szCs w:val="24"/>
              </w:rPr>
              <w:t>Dates (Can be approximate)</w:t>
            </w:r>
          </w:p>
        </w:tc>
      </w:tr>
      <w:tr w:rsidR="63558BE8" w14:paraId="0DC74104" w14:textId="77777777" w:rsidTr="63558BE8">
        <w:trPr>
          <w:trHeight w:val="300"/>
          <w:jc w:val="center"/>
        </w:trPr>
        <w:tc>
          <w:tcPr>
            <w:tcW w:w="2387" w:type="dxa"/>
            <w:shd w:val="clear" w:color="auto" w:fill="D9D9D9" w:themeFill="background1" w:themeFillShade="D9"/>
            <w:vAlign w:val="center"/>
          </w:tcPr>
          <w:p w14:paraId="784CC055" w14:textId="7741D448" w:rsidR="63558BE8" w:rsidRDefault="63558BE8" w:rsidP="63558BE8">
            <w:pPr>
              <w:pStyle w:val="TableParagraph"/>
              <w:spacing w:before="257" w:after="160" w:line="279" w:lineRule="auto"/>
              <w:jc w:val="center"/>
              <w:rPr>
                <w:b/>
                <w:bCs/>
                <w:sz w:val="24"/>
                <w:szCs w:val="24"/>
              </w:rPr>
            </w:pPr>
            <w:r w:rsidRPr="63558BE8">
              <w:rPr>
                <w:b/>
                <w:bCs/>
                <w:sz w:val="24"/>
                <w:szCs w:val="24"/>
              </w:rPr>
              <w:t>Establishment of Organizing Team</w:t>
            </w:r>
          </w:p>
        </w:tc>
        <w:tc>
          <w:tcPr>
            <w:tcW w:w="6628" w:type="dxa"/>
          </w:tcPr>
          <w:p w14:paraId="3C01EE36" w14:textId="2365FAB7"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tc>
        <w:tc>
          <w:tcPr>
            <w:tcW w:w="1785" w:type="dxa"/>
          </w:tcPr>
          <w:p w14:paraId="3739567B" w14:textId="2993CC53"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tc>
      </w:tr>
      <w:tr w:rsidR="63558BE8" w14:paraId="61FCE4B2" w14:textId="77777777" w:rsidTr="63558BE8">
        <w:trPr>
          <w:trHeight w:val="300"/>
          <w:jc w:val="center"/>
        </w:trPr>
        <w:tc>
          <w:tcPr>
            <w:tcW w:w="2387" w:type="dxa"/>
            <w:shd w:val="clear" w:color="auto" w:fill="D9D9D9" w:themeFill="background1" w:themeFillShade="D9"/>
            <w:vAlign w:val="center"/>
          </w:tcPr>
          <w:p w14:paraId="488A5944" w14:textId="0074E374" w:rsidR="4B613BF5" w:rsidRDefault="4B613BF5" w:rsidP="63558BE8">
            <w:pPr>
              <w:pStyle w:val="TableParagraph"/>
              <w:spacing w:before="257"/>
              <w:jc w:val="center"/>
              <w:rPr>
                <w:b/>
                <w:bCs/>
                <w:sz w:val="24"/>
                <w:szCs w:val="24"/>
              </w:rPr>
            </w:pPr>
            <w:r w:rsidRPr="63558BE8">
              <w:rPr>
                <w:b/>
                <w:bCs/>
                <w:sz w:val="24"/>
                <w:szCs w:val="24"/>
              </w:rPr>
              <w:t xml:space="preserve">Campaign Planning </w:t>
            </w:r>
          </w:p>
        </w:tc>
        <w:tc>
          <w:tcPr>
            <w:tcW w:w="6628" w:type="dxa"/>
          </w:tcPr>
          <w:p w14:paraId="751AC06E" w14:textId="1252DA19"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p w14:paraId="21821BED" w14:textId="443150CD"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p w14:paraId="0E1BE7C4" w14:textId="1B492106"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r w:rsidRPr="63558BE8">
              <w:rPr>
                <w:rFonts w:asciiTheme="minorHAnsi" w:eastAsiaTheme="minorEastAsia" w:hAnsiTheme="minorHAnsi" w:cstheme="minorBidi"/>
                <w:color w:val="000000" w:themeColor="text1"/>
                <w:sz w:val="24"/>
                <w:szCs w:val="24"/>
              </w:rPr>
              <w:t xml:space="preserve"> </w:t>
            </w:r>
          </w:p>
        </w:tc>
        <w:tc>
          <w:tcPr>
            <w:tcW w:w="1785" w:type="dxa"/>
          </w:tcPr>
          <w:p w14:paraId="3452E36C" w14:textId="24C8319D" w:rsidR="63558BE8" w:rsidRDefault="63558BE8" w:rsidP="63558BE8">
            <w:pPr>
              <w:pStyle w:val="TableParagraph"/>
              <w:jc w:val="center"/>
              <w:rPr>
                <w:rFonts w:asciiTheme="minorHAnsi" w:eastAsiaTheme="minorEastAsia" w:hAnsiTheme="minorHAnsi" w:cstheme="minorBidi" w:hint="eastAsia"/>
                <w:color w:val="000000" w:themeColor="text1"/>
                <w:sz w:val="24"/>
                <w:szCs w:val="24"/>
              </w:rPr>
            </w:pPr>
          </w:p>
        </w:tc>
      </w:tr>
      <w:tr w:rsidR="63558BE8" w14:paraId="4421DF07" w14:textId="77777777" w:rsidTr="63558BE8">
        <w:trPr>
          <w:trHeight w:val="300"/>
          <w:jc w:val="center"/>
        </w:trPr>
        <w:tc>
          <w:tcPr>
            <w:tcW w:w="2387" w:type="dxa"/>
            <w:shd w:val="clear" w:color="auto" w:fill="D9D9D9" w:themeFill="background1" w:themeFillShade="D9"/>
            <w:vAlign w:val="center"/>
          </w:tcPr>
          <w:p w14:paraId="031E3470" w14:textId="4EFB9867" w:rsidR="63558BE8" w:rsidRDefault="63558BE8" w:rsidP="63558BE8">
            <w:pPr>
              <w:pStyle w:val="TableParagraph"/>
              <w:jc w:val="center"/>
              <w:rPr>
                <w:b/>
                <w:bCs/>
                <w:sz w:val="24"/>
                <w:szCs w:val="24"/>
              </w:rPr>
            </w:pPr>
          </w:p>
        </w:tc>
        <w:tc>
          <w:tcPr>
            <w:tcW w:w="6628" w:type="dxa"/>
          </w:tcPr>
          <w:p w14:paraId="067923FF" w14:textId="526F9CB1"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p w14:paraId="6DBDC181" w14:textId="068B9444"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p w14:paraId="7248F758" w14:textId="4AA591C3" w:rsidR="63558BE8" w:rsidRDefault="63558BE8" w:rsidP="63558BE8">
            <w:pPr>
              <w:spacing w:after="160" w:line="279" w:lineRule="auto"/>
              <w:jc w:val="center"/>
              <w:rPr>
                <w:rFonts w:asciiTheme="minorHAnsi" w:eastAsiaTheme="minorEastAsia" w:hAnsiTheme="minorHAnsi" w:cstheme="minorBidi" w:hint="eastAsia"/>
                <w:color w:val="000000" w:themeColor="text1"/>
                <w:sz w:val="24"/>
                <w:szCs w:val="24"/>
              </w:rPr>
            </w:pPr>
          </w:p>
        </w:tc>
        <w:tc>
          <w:tcPr>
            <w:tcW w:w="1785" w:type="dxa"/>
          </w:tcPr>
          <w:p w14:paraId="5527F8DA" w14:textId="0F497671" w:rsidR="63558BE8" w:rsidRDefault="63558BE8" w:rsidP="63558BE8">
            <w:pPr>
              <w:spacing w:line="279" w:lineRule="auto"/>
              <w:jc w:val="center"/>
              <w:rPr>
                <w:rFonts w:asciiTheme="minorHAnsi" w:eastAsiaTheme="minorEastAsia" w:hAnsiTheme="minorHAnsi" w:cstheme="minorBidi" w:hint="eastAsia"/>
                <w:color w:val="000000" w:themeColor="text1"/>
                <w:sz w:val="24"/>
                <w:szCs w:val="24"/>
              </w:rPr>
            </w:pPr>
          </w:p>
        </w:tc>
      </w:tr>
      <w:tr w:rsidR="63558BE8" w14:paraId="69544977" w14:textId="77777777" w:rsidTr="63558BE8">
        <w:trPr>
          <w:trHeight w:val="1428"/>
          <w:jc w:val="center"/>
        </w:trPr>
        <w:tc>
          <w:tcPr>
            <w:tcW w:w="2387" w:type="dxa"/>
            <w:shd w:val="clear" w:color="auto" w:fill="D9D9D9" w:themeFill="background1" w:themeFillShade="D9"/>
            <w:vAlign w:val="center"/>
          </w:tcPr>
          <w:p w14:paraId="7297ADA9" w14:textId="3B951C71" w:rsidR="63558BE8" w:rsidRDefault="63558BE8" w:rsidP="63558BE8"/>
        </w:tc>
        <w:tc>
          <w:tcPr>
            <w:tcW w:w="6628" w:type="dxa"/>
          </w:tcPr>
          <w:p w14:paraId="21A297FA" w14:textId="61633523" w:rsidR="63558BE8" w:rsidRDefault="63558BE8" w:rsidP="63558BE8"/>
          <w:p w14:paraId="53F9D0BB" w14:textId="2BC65425" w:rsidR="63558BE8" w:rsidRDefault="63558BE8" w:rsidP="63558BE8"/>
          <w:p w14:paraId="612873E3" w14:textId="00BB7D4B" w:rsidR="63558BE8" w:rsidRDefault="63558BE8" w:rsidP="63558BE8"/>
          <w:p w14:paraId="781BB98A" w14:textId="1DA83B08" w:rsidR="63558BE8" w:rsidRDefault="63558BE8" w:rsidP="63558BE8"/>
          <w:p w14:paraId="16B70848" w14:textId="661C37D3" w:rsidR="63558BE8" w:rsidRDefault="63558BE8" w:rsidP="63558BE8"/>
        </w:tc>
        <w:tc>
          <w:tcPr>
            <w:tcW w:w="1785" w:type="dxa"/>
          </w:tcPr>
          <w:p w14:paraId="31A38CB8" w14:textId="48CC1204" w:rsidR="63558BE8" w:rsidRDefault="63558BE8" w:rsidP="63558BE8"/>
        </w:tc>
      </w:tr>
      <w:tr w:rsidR="63558BE8" w14:paraId="001A6D51" w14:textId="77777777" w:rsidTr="63558BE8">
        <w:trPr>
          <w:trHeight w:val="300"/>
          <w:jc w:val="center"/>
        </w:trPr>
        <w:tc>
          <w:tcPr>
            <w:tcW w:w="2387" w:type="dxa"/>
            <w:shd w:val="clear" w:color="auto" w:fill="D9D9D9" w:themeFill="background1" w:themeFillShade="D9"/>
            <w:vAlign w:val="center"/>
          </w:tcPr>
          <w:p w14:paraId="352568C7" w14:textId="6DC06098" w:rsidR="63558BE8" w:rsidRDefault="63558BE8" w:rsidP="63558BE8">
            <w:pPr>
              <w:pStyle w:val="TableParagraph"/>
              <w:spacing w:before="257"/>
              <w:jc w:val="center"/>
              <w:rPr>
                <w:b/>
                <w:bCs/>
                <w:sz w:val="24"/>
                <w:szCs w:val="24"/>
              </w:rPr>
            </w:pPr>
          </w:p>
        </w:tc>
        <w:tc>
          <w:tcPr>
            <w:tcW w:w="6628" w:type="dxa"/>
          </w:tcPr>
          <w:p w14:paraId="6FA36063" w14:textId="192A19AF" w:rsidR="63558BE8" w:rsidRDefault="63558BE8" w:rsidP="63558BE8">
            <w:pPr>
              <w:pStyle w:val="TableParagraph"/>
              <w:jc w:val="center"/>
              <w:rPr>
                <w:rFonts w:asciiTheme="minorHAnsi" w:eastAsiaTheme="minorEastAsia" w:hAnsiTheme="minorHAnsi" w:cstheme="minorBidi" w:hint="eastAsia"/>
                <w:sz w:val="24"/>
                <w:szCs w:val="24"/>
              </w:rPr>
            </w:pPr>
          </w:p>
          <w:p w14:paraId="344B8AAE" w14:textId="419E6255" w:rsidR="63558BE8" w:rsidRDefault="63558BE8" w:rsidP="63558BE8">
            <w:pPr>
              <w:pStyle w:val="TableParagraph"/>
              <w:jc w:val="center"/>
              <w:rPr>
                <w:rFonts w:asciiTheme="minorHAnsi" w:eastAsiaTheme="minorEastAsia" w:hAnsiTheme="minorHAnsi" w:cstheme="minorBidi" w:hint="eastAsia"/>
                <w:sz w:val="24"/>
                <w:szCs w:val="24"/>
              </w:rPr>
            </w:pPr>
          </w:p>
          <w:p w14:paraId="3CAE7358" w14:textId="7DF68F5E" w:rsidR="63558BE8" w:rsidRDefault="63558BE8" w:rsidP="63558BE8">
            <w:pPr>
              <w:pStyle w:val="TableParagraph"/>
              <w:jc w:val="center"/>
              <w:rPr>
                <w:rFonts w:asciiTheme="minorHAnsi" w:eastAsiaTheme="minorEastAsia" w:hAnsiTheme="minorHAnsi" w:cstheme="minorBidi" w:hint="eastAsia"/>
                <w:sz w:val="24"/>
                <w:szCs w:val="24"/>
              </w:rPr>
            </w:pPr>
          </w:p>
          <w:p w14:paraId="691C52B9" w14:textId="44428552" w:rsidR="63558BE8" w:rsidRDefault="63558BE8" w:rsidP="63558BE8">
            <w:pPr>
              <w:pStyle w:val="TableParagraph"/>
              <w:jc w:val="center"/>
              <w:rPr>
                <w:rFonts w:asciiTheme="minorHAnsi" w:eastAsiaTheme="minorEastAsia" w:hAnsiTheme="minorHAnsi" w:cstheme="minorBidi" w:hint="eastAsia"/>
                <w:sz w:val="24"/>
                <w:szCs w:val="24"/>
              </w:rPr>
            </w:pPr>
          </w:p>
          <w:p w14:paraId="350E9523" w14:textId="05946EA8" w:rsidR="63558BE8" w:rsidRDefault="63558BE8" w:rsidP="63558BE8">
            <w:pPr>
              <w:pStyle w:val="TableParagraph"/>
              <w:jc w:val="center"/>
              <w:rPr>
                <w:rFonts w:asciiTheme="minorHAnsi" w:eastAsiaTheme="minorEastAsia" w:hAnsiTheme="minorHAnsi" w:cstheme="minorBidi" w:hint="eastAsia"/>
                <w:sz w:val="24"/>
                <w:szCs w:val="24"/>
              </w:rPr>
            </w:pPr>
          </w:p>
        </w:tc>
        <w:tc>
          <w:tcPr>
            <w:tcW w:w="1785" w:type="dxa"/>
          </w:tcPr>
          <w:p w14:paraId="3D77DE58" w14:textId="52E4D6D3" w:rsidR="63558BE8" w:rsidRDefault="63558BE8" w:rsidP="63558BE8">
            <w:pPr>
              <w:spacing w:line="279" w:lineRule="auto"/>
              <w:jc w:val="center"/>
              <w:rPr>
                <w:rFonts w:asciiTheme="minorHAnsi" w:eastAsiaTheme="minorEastAsia" w:hAnsiTheme="minorHAnsi" w:cstheme="minorBidi" w:hint="eastAsia"/>
                <w:color w:val="000000" w:themeColor="text1"/>
                <w:sz w:val="24"/>
                <w:szCs w:val="24"/>
              </w:rPr>
            </w:pPr>
          </w:p>
        </w:tc>
      </w:tr>
      <w:tr w:rsidR="63558BE8" w14:paraId="24402EE1" w14:textId="77777777" w:rsidTr="63558BE8">
        <w:trPr>
          <w:trHeight w:val="300"/>
          <w:jc w:val="center"/>
        </w:trPr>
        <w:tc>
          <w:tcPr>
            <w:tcW w:w="2387" w:type="dxa"/>
            <w:shd w:val="clear" w:color="auto" w:fill="D9D9D9" w:themeFill="background1" w:themeFillShade="D9"/>
            <w:vAlign w:val="center"/>
          </w:tcPr>
          <w:p w14:paraId="1E8AD33F" w14:textId="0D7BA23B" w:rsidR="63558BE8" w:rsidRDefault="63558BE8" w:rsidP="63558BE8">
            <w:pPr>
              <w:pStyle w:val="TableParagraph"/>
              <w:spacing w:before="257"/>
              <w:jc w:val="center"/>
              <w:rPr>
                <w:b/>
                <w:bCs/>
                <w:sz w:val="24"/>
                <w:szCs w:val="24"/>
              </w:rPr>
            </w:pPr>
          </w:p>
        </w:tc>
        <w:tc>
          <w:tcPr>
            <w:tcW w:w="6628" w:type="dxa"/>
          </w:tcPr>
          <w:p w14:paraId="1034F6E7" w14:textId="4E11D115" w:rsidR="63558BE8" w:rsidRDefault="63558BE8" w:rsidP="63558BE8">
            <w:pPr>
              <w:jc w:val="center"/>
              <w:rPr>
                <w:rFonts w:ascii="Aptos" w:eastAsia="Aptos" w:hAnsi="Aptos" w:cs="Aptos"/>
                <w:color w:val="000000" w:themeColor="text1"/>
                <w:sz w:val="24"/>
                <w:szCs w:val="24"/>
              </w:rPr>
            </w:pPr>
          </w:p>
          <w:p w14:paraId="5E931441" w14:textId="3A36DBDB" w:rsidR="63558BE8" w:rsidRDefault="63558BE8" w:rsidP="63558BE8">
            <w:pPr>
              <w:jc w:val="center"/>
              <w:rPr>
                <w:rFonts w:ascii="Aptos" w:eastAsia="Aptos" w:hAnsi="Aptos" w:cs="Aptos"/>
                <w:color w:val="000000" w:themeColor="text1"/>
                <w:sz w:val="24"/>
                <w:szCs w:val="24"/>
              </w:rPr>
            </w:pPr>
          </w:p>
          <w:p w14:paraId="1C125425" w14:textId="2957CBB7" w:rsidR="63558BE8" w:rsidRDefault="63558BE8" w:rsidP="63558BE8">
            <w:pPr>
              <w:jc w:val="center"/>
              <w:rPr>
                <w:rFonts w:ascii="Aptos" w:eastAsia="Aptos" w:hAnsi="Aptos" w:cs="Aptos"/>
                <w:color w:val="000000" w:themeColor="text1"/>
                <w:sz w:val="24"/>
                <w:szCs w:val="24"/>
              </w:rPr>
            </w:pPr>
          </w:p>
          <w:p w14:paraId="269677DB" w14:textId="126B3174" w:rsidR="63558BE8" w:rsidRDefault="63558BE8" w:rsidP="63558BE8">
            <w:pPr>
              <w:jc w:val="center"/>
              <w:rPr>
                <w:rFonts w:ascii="Aptos" w:eastAsia="Aptos" w:hAnsi="Aptos" w:cs="Aptos"/>
                <w:color w:val="000000" w:themeColor="text1"/>
                <w:sz w:val="24"/>
                <w:szCs w:val="24"/>
              </w:rPr>
            </w:pPr>
          </w:p>
          <w:p w14:paraId="31BECF6F" w14:textId="0D38EC20" w:rsidR="63558BE8" w:rsidRDefault="63558BE8" w:rsidP="63558BE8">
            <w:pPr>
              <w:jc w:val="center"/>
              <w:rPr>
                <w:rFonts w:ascii="Aptos" w:eastAsia="Aptos" w:hAnsi="Aptos" w:cs="Aptos"/>
                <w:color w:val="000000" w:themeColor="text1"/>
                <w:sz w:val="24"/>
                <w:szCs w:val="24"/>
              </w:rPr>
            </w:pPr>
          </w:p>
        </w:tc>
        <w:tc>
          <w:tcPr>
            <w:tcW w:w="1785" w:type="dxa"/>
          </w:tcPr>
          <w:p w14:paraId="2DFF8AD4" w14:textId="3B447E9C" w:rsidR="63558BE8" w:rsidRDefault="63558BE8" w:rsidP="63558BE8">
            <w:pPr>
              <w:spacing w:line="279" w:lineRule="auto"/>
              <w:jc w:val="center"/>
              <w:rPr>
                <w:rFonts w:asciiTheme="minorHAnsi" w:eastAsiaTheme="minorEastAsia" w:hAnsiTheme="minorHAnsi" w:cstheme="minorBidi" w:hint="eastAsia"/>
                <w:color w:val="000000" w:themeColor="text1"/>
                <w:sz w:val="24"/>
                <w:szCs w:val="24"/>
              </w:rPr>
            </w:pPr>
          </w:p>
        </w:tc>
      </w:tr>
      <w:tr w:rsidR="63558BE8" w14:paraId="0A9436D3" w14:textId="77777777" w:rsidTr="63558BE8">
        <w:trPr>
          <w:trHeight w:val="300"/>
          <w:jc w:val="center"/>
        </w:trPr>
        <w:tc>
          <w:tcPr>
            <w:tcW w:w="2387" w:type="dxa"/>
            <w:shd w:val="clear" w:color="auto" w:fill="D9D9D9" w:themeFill="background1" w:themeFillShade="D9"/>
            <w:vAlign w:val="center"/>
          </w:tcPr>
          <w:p w14:paraId="65519C75" w14:textId="7939816A" w:rsidR="63558BE8" w:rsidRDefault="63558BE8" w:rsidP="63558BE8">
            <w:pPr>
              <w:pStyle w:val="TableParagraph"/>
              <w:jc w:val="center"/>
              <w:rPr>
                <w:b/>
                <w:bCs/>
                <w:sz w:val="24"/>
                <w:szCs w:val="24"/>
              </w:rPr>
            </w:pPr>
          </w:p>
          <w:p w14:paraId="47D4A71B" w14:textId="296A5BFE" w:rsidR="63558BE8" w:rsidRDefault="63558BE8" w:rsidP="63558BE8">
            <w:pPr>
              <w:pStyle w:val="TableParagraph"/>
              <w:jc w:val="center"/>
              <w:rPr>
                <w:b/>
                <w:bCs/>
                <w:sz w:val="24"/>
                <w:szCs w:val="24"/>
              </w:rPr>
            </w:pPr>
          </w:p>
        </w:tc>
        <w:tc>
          <w:tcPr>
            <w:tcW w:w="6628" w:type="dxa"/>
          </w:tcPr>
          <w:p w14:paraId="6608CC5C" w14:textId="196286D8" w:rsidR="63558BE8" w:rsidRDefault="63558BE8" w:rsidP="63558BE8">
            <w:pPr>
              <w:jc w:val="center"/>
              <w:rPr>
                <w:rFonts w:ascii="Aptos" w:eastAsia="Aptos" w:hAnsi="Aptos" w:cs="Aptos"/>
                <w:color w:val="000000" w:themeColor="text1"/>
                <w:sz w:val="24"/>
                <w:szCs w:val="24"/>
              </w:rPr>
            </w:pPr>
          </w:p>
          <w:p w14:paraId="79ADFD20" w14:textId="21DB9E5F" w:rsidR="63558BE8" w:rsidRDefault="63558BE8" w:rsidP="63558BE8">
            <w:pPr>
              <w:jc w:val="center"/>
              <w:rPr>
                <w:rFonts w:ascii="Aptos" w:eastAsia="Aptos" w:hAnsi="Aptos" w:cs="Aptos"/>
                <w:color w:val="000000" w:themeColor="text1"/>
                <w:sz w:val="24"/>
                <w:szCs w:val="24"/>
              </w:rPr>
            </w:pPr>
          </w:p>
          <w:p w14:paraId="15EE48EB" w14:textId="5D6DA3DE" w:rsidR="63558BE8" w:rsidRDefault="63558BE8" w:rsidP="63558BE8">
            <w:pPr>
              <w:jc w:val="center"/>
              <w:rPr>
                <w:rFonts w:ascii="Aptos" w:eastAsia="Aptos" w:hAnsi="Aptos" w:cs="Aptos"/>
                <w:color w:val="000000" w:themeColor="text1"/>
                <w:sz w:val="24"/>
                <w:szCs w:val="24"/>
              </w:rPr>
            </w:pPr>
          </w:p>
          <w:p w14:paraId="7EA164D7" w14:textId="7ACB6C63" w:rsidR="63558BE8" w:rsidRDefault="63558BE8" w:rsidP="63558BE8">
            <w:pPr>
              <w:jc w:val="center"/>
              <w:rPr>
                <w:rFonts w:ascii="Aptos" w:eastAsia="Aptos" w:hAnsi="Aptos" w:cs="Aptos"/>
                <w:color w:val="000000" w:themeColor="text1"/>
                <w:sz w:val="24"/>
                <w:szCs w:val="24"/>
              </w:rPr>
            </w:pPr>
          </w:p>
          <w:p w14:paraId="4A0DB3D4" w14:textId="35D3F35A" w:rsidR="63558BE8" w:rsidRDefault="63558BE8" w:rsidP="63558BE8">
            <w:pPr>
              <w:jc w:val="center"/>
              <w:rPr>
                <w:rFonts w:ascii="Aptos" w:eastAsia="Aptos" w:hAnsi="Aptos" w:cs="Aptos"/>
                <w:color w:val="000000" w:themeColor="text1"/>
                <w:sz w:val="24"/>
                <w:szCs w:val="24"/>
              </w:rPr>
            </w:pPr>
          </w:p>
        </w:tc>
        <w:tc>
          <w:tcPr>
            <w:tcW w:w="1785" w:type="dxa"/>
          </w:tcPr>
          <w:p w14:paraId="7D64CFB1" w14:textId="202978CD" w:rsidR="63558BE8" w:rsidRDefault="63558BE8" w:rsidP="63558BE8">
            <w:pPr>
              <w:spacing w:line="279" w:lineRule="auto"/>
              <w:jc w:val="center"/>
              <w:rPr>
                <w:rFonts w:asciiTheme="minorHAnsi" w:eastAsiaTheme="minorEastAsia" w:hAnsiTheme="minorHAnsi" w:cstheme="minorBidi" w:hint="eastAsia"/>
                <w:color w:val="000000" w:themeColor="text1"/>
                <w:sz w:val="24"/>
                <w:szCs w:val="24"/>
              </w:rPr>
            </w:pPr>
          </w:p>
        </w:tc>
      </w:tr>
    </w:tbl>
    <w:p w14:paraId="220422B3" w14:textId="7DB96F9D" w:rsidR="63558BE8" w:rsidRDefault="63558BE8" w:rsidP="63558BE8"/>
    <w:sectPr w:rsidR="63558BE8" w:rsidSect="003A16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AF8DA"/>
    <w:multiLevelType w:val="hybridMultilevel"/>
    <w:tmpl w:val="FFFFFFFF"/>
    <w:lvl w:ilvl="0" w:tplc="04FC90AC">
      <w:start w:val="1"/>
      <w:numFmt w:val="bullet"/>
      <w:lvlText w:val=""/>
      <w:lvlJc w:val="left"/>
      <w:pPr>
        <w:ind w:left="720" w:hanging="360"/>
      </w:pPr>
      <w:rPr>
        <w:rFonts w:ascii="Wingdings" w:hAnsi="Wingdings" w:hint="default"/>
      </w:rPr>
    </w:lvl>
    <w:lvl w:ilvl="1" w:tplc="C1B266AA">
      <w:start w:val="1"/>
      <w:numFmt w:val="bullet"/>
      <w:lvlText w:val="o"/>
      <w:lvlJc w:val="left"/>
      <w:pPr>
        <w:ind w:left="1440" w:hanging="360"/>
      </w:pPr>
      <w:rPr>
        <w:rFonts w:ascii="Courier New" w:hAnsi="Courier New" w:hint="default"/>
      </w:rPr>
    </w:lvl>
    <w:lvl w:ilvl="2" w:tplc="24E6EE94">
      <w:start w:val="1"/>
      <w:numFmt w:val="bullet"/>
      <w:lvlText w:val=""/>
      <w:lvlJc w:val="left"/>
      <w:pPr>
        <w:ind w:left="2160" w:hanging="360"/>
      </w:pPr>
      <w:rPr>
        <w:rFonts w:ascii="Wingdings" w:hAnsi="Wingdings" w:hint="default"/>
      </w:rPr>
    </w:lvl>
    <w:lvl w:ilvl="3" w:tplc="22C085D0">
      <w:start w:val="1"/>
      <w:numFmt w:val="bullet"/>
      <w:lvlText w:val=""/>
      <w:lvlJc w:val="left"/>
      <w:pPr>
        <w:ind w:left="2880" w:hanging="360"/>
      </w:pPr>
      <w:rPr>
        <w:rFonts w:ascii="Symbol" w:hAnsi="Symbol" w:hint="default"/>
      </w:rPr>
    </w:lvl>
    <w:lvl w:ilvl="4" w:tplc="FD5EBF1C">
      <w:start w:val="1"/>
      <w:numFmt w:val="bullet"/>
      <w:lvlText w:val="o"/>
      <w:lvlJc w:val="left"/>
      <w:pPr>
        <w:ind w:left="3600" w:hanging="360"/>
      </w:pPr>
      <w:rPr>
        <w:rFonts w:ascii="Courier New" w:hAnsi="Courier New" w:hint="default"/>
      </w:rPr>
    </w:lvl>
    <w:lvl w:ilvl="5" w:tplc="11CE70F8">
      <w:start w:val="1"/>
      <w:numFmt w:val="bullet"/>
      <w:lvlText w:val=""/>
      <w:lvlJc w:val="left"/>
      <w:pPr>
        <w:ind w:left="4320" w:hanging="360"/>
      </w:pPr>
      <w:rPr>
        <w:rFonts w:ascii="Wingdings" w:hAnsi="Wingdings" w:hint="default"/>
      </w:rPr>
    </w:lvl>
    <w:lvl w:ilvl="6" w:tplc="718EB554">
      <w:start w:val="1"/>
      <w:numFmt w:val="bullet"/>
      <w:lvlText w:val=""/>
      <w:lvlJc w:val="left"/>
      <w:pPr>
        <w:ind w:left="5040" w:hanging="360"/>
      </w:pPr>
      <w:rPr>
        <w:rFonts w:ascii="Symbol" w:hAnsi="Symbol" w:hint="default"/>
      </w:rPr>
    </w:lvl>
    <w:lvl w:ilvl="7" w:tplc="DE285C8E">
      <w:start w:val="1"/>
      <w:numFmt w:val="bullet"/>
      <w:lvlText w:val="o"/>
      <w:lvlJc w:val="left"/>
      <w:pPr>
        <w:ind w:left="5760" w:hanging="360"/>
      </w:pPr>
      <w:rPr>
        <w:rFonts w:ascii="Courier New" w:hAnsi="Courier New" w:hint="default"/>
      </w:rPr>
    </w:lvl>
    <w:lvl w:ilvl="8" w:tplc="2F123ECE">
      <w:start w:val="1"/>
      <w:numFmt w:val="bullet"/>
      <w:lvlText w:val=""/>
      <w:lvlJc w:val="left"/>
      <w:pPr>
        <w:ind w:left="6480" w:hanging="360"/>
      </w:pPr>
      <w:rPr>
        <w:rFonts w:ascii="Wingdings" w:hAnsi="Wingdings" w:hint="default"/>
      </w:rPr>
    </w:lvl>
  </w:abstractNum>
  <w:abstractNum w:abstractNumId="1" w15:restartNumberingAfterBreak="0">
    <w:nsid w:val="16C5DA84"/>
    <w:multiLevelType w:val="hybridMultilevel"/>
    <w:tmpl w:val="FFFFFFFF"/>
    <w:lvl w:ilvl="0" w:tplc="169A8A74">
      <w:start w:val="1"/>
      <w:numFmt w:val="bullet"/>
      <w:lvlText w:val=""/>
      <w:lvlJc w:val="left"/>
      <w:pPr>
        <w:ind w:left="720" w:hanging="360"/>
      </w:pPr>
      <w:rPr>
        <w:rFonts w:ascii="Symbol" w:hAnsi="Symbol" w:hint="default"/>
      </w:rPr>
    </w:lvl>
    <w:lvl w:ilvl="1" w:tplc="2C786402">
      <w:start w:val="1"/>
      <w:numFmt w:val="bullet"/>
      <w:lvlText w:val="o"/>
      <w:lvlJc w:val="left"/>
      <w:pPr>
        <w:ind w:left="1440" w:hanging="360"/>
      </w:pPr>
      <w:rPr>
        <w:rFonts w:ascii="Courier New" w:hAnsi="Courier New" w:hint="default"/>
      </w:rPr>
    </w:lvl>
    <w:lvl w:ilvl="2" w:tplc="3F6EBC98">
      <w:start w:val="1"/>
      <w:numFmt w:val="bullet"/>
      <w:lvlText w:val=""/>
      <w:lvlJc w:val="left"/>
      <w:pPr>
        <w:ind w:left="2160" w:hanging="360"/>
      </w:pPr>
      <w:rPr>
        <w:rFonts w:ascii="Wingdings" w:hAnsi="Wingdings" w:hint="default"/>
      </w:rPr>
    </w:lvl>
    <w:lvl w:ilvl="3" w:tplc="8C3C4550">
      <w:start w:val="1"/>
      <w:numFmt w:val="bullet"/>
      <w:lvlText w:val=""/>
      <w:lvlJc w:val="left"/>
      <w:pPr>
        <w:ind w:left="2880" w:hanging="360"/>
      </w:pPr>
      <w:rPr>
        <w:rFonts w:ascii="Symbol" w:hAnsi="Symbol" w:hint="default"/>
      </w:rPr>
    </w:lvl>
    <w:lvl w:ilvl="4" w:tplc="6B645C42">
      <w:start w:val="1"/>
      <w:numFmt w:val="bullet"/>
      <w:lvlText w:val="o"/>
      <w:lvlJc w:val="left"/>
      <w:pPr>
        <w:ind w:left="3600" w:hanging="360"/>
      </w:pPr>
      <w:rPr>
        <w:rFonts w:ascii="Courier New" w:hAnsi="Courier New" w:hint="default"/>
      </w:rPr>
    </w:lvl>
    <w:lvl w:ilvl="5" w:tplc="BC50ED38">
      <w:start w:val="1"/>
      <w:numFmt w:val="bullet"/>
      <w:lvlText w:val=""/>
      <w:lvlJc w:val="left"/>
      <w:pPr>
        <w:ind w:left="4320" w:hanging="360"/>
      </w:pPr>
      <w:rPr>
        <w:rFonts w:ascii="Wingdings" w:hAnsi="Wingdings" w:hint="default"/>
      </w:rPr>
    </w:lvl>
    <w:lvl w:ilvl="6" w:tplc="0248C356">
      <w:start w:val="1"/>
      <w:numFmt w:val="bullet"/>
      <w:lvlText w:val=""/>
      <w:lvlJc w:val="left"/>
      <w:pPr>
        <w:ind w:left="5040" w:hanging="360"/>
      </w:pPr>
      <w:rPr>
        <w:rFonts w:ascii="Symbol" w:hAnsi="Symbol" w:hint="default"/>
      </w:rPr>
    </w:lvl>
    <w:lvl w:ilvl="7" w:tplc="34A28504">
      <w:start w:val="1"/>
      <w:numFmt w:val="bullet"/>
      <w:lvlText w:val="o"/>
      <w:lvlJc w:val="left"/>
      <w:pPr>
        <w:ind w:left="5760" w:hanging="360"/>
      </w:pPr>
      <w:rPr>
        <w:rFonts w:ascii="Courier New" w:hAnsi="Courier New" w:hint="default"/>
      </w:rPr>
    </w:lvl>
    <w:lvl w:ilvl="8" w:tplc="4A761B6A">
      <w:start w:val="1"/>
      <w:numFmt w:val="bullet"/>
      <w:lvlText w:val=""/>
      <w:lvlJc w:val="left"/>
      <w:pPr>
        <w:ind w:left="6480" w:hanging="360"/>
      </w:pPr>
      <w:rPr>
        <w:rFonts w:ascii="Wingdings" w:hAnsi="Wingdings" w:hint="default"/>
      </w:rPr>
    </w:lvl>
  </w:abstractNum>
  <w:abstractNum w:abstractNumId="2" w15:restartNumberingAfterBreak="0">
    <w:nsid w:val="33B26786"/>
    <w:multiLevelType w:val="hybridMultilevel"/>
    <w:tmpl w:val="FFFFFFFF"/>
    <w:lvl w:ilvl="0" w:tplc="178EE7B8">
      <w:start w:val="1"/>
      <w:numFmt w:val="decimal"/>
      <w:lvlText w:val="%1."/>
      <w:lvlJc w:val="left"/>
      <w:pPr>
        <w:ind w:left="720" w:hanging="360"/>
      </w:pPr>
    </w:lvl>
    <w:lvl w:ilvl="1" w:tplc="4168BE76">
      <w:start w:val="1"/>
      <w:numFmt w:val="lowerLetter"/>
      <w:lvlText w:val="%2."/>
      <w:lvlJc w:val="left"/>
      <w:pPr>
        <w:ind w:left="1440" w:hanging="360"/>
      </w:pPr>
    </w:lvl>
    <w:lvl w:ilvl="2" w:tplc="48428BD6">
      <w:start w:val="1"/>
      <w:numFmt w:val="lowerRoman"/>
      <w:lvlText w:val="%3."/>
      <w:lvlJc w:val="right"/>
      <w:pPr>
        <w:ind w:left="2160" w:hanging="180"/>
      </w:pPr>
    </w:lvl>
    <w:lvl w:ilvl="3" w:tplc="378095D2">
      <w:start w:val="1"/>
      <w:numFmt w:val="decimal"/>
      <w:lvlText w:val="%4."/>
      <w:lvlJc w:val="left"/>
      <w:pPr>
        <w:ind w:left="2880" w:hanging="360"/>
      </w:pPr>
    </w:lvl>
    <w:lvl w:ilvl="4" w:tplc="15A47444">
      <w:start w:val="1"/>
      <w:numFmt w:val="lowerLetter"/>
      <w:lvlText w:val="%5."/>
      <w:lvlJc w:val="left"/>
      <w:pPr>
        <w:ind w:left="3600" w:hanging="360"/>
      </w:pPr>
    </w:lvl>
    <w:lvl w:ilvl="5" w:tplc="F4120EF2">
      <w:start w:val="1"/>
      <w:numFmt w:val="lowerRoman"/>
      <w:lvlText w:val="%6."/>
      <w:lvlJc w:val="right"/>
      <w:pPr>
        <w:ind w:left="4320" w:hanging="180"/>
      </w:pPr>
    </w:lvl>
    <w:lvl w:ilvl="6" w:tplc="B60A1764">
      <w:start w:val="1"/>
      <w:numFmt w:val="decimal"/>
      <w:lvlText w:val="%7."/>
      <w:lvlJc w:val="left"/>
      <w:pPr>
        <w:ind w:left="5040" w:hanging="360"/>
      </w:pPr>
    </w:lvl>
    <w:lvl w:ilvl="7" w:tplc="9A9854C0">
      <w:start w:val="1"/>
      <w:numFmt w:val="lowerLetter"/>
      <w:lvlText w:val="%8."/>
      <w:lvlJc w:val="left"/>
      <w:pPr>
        <w:ind w:left="5760" w:hanging="360"/>
      </w:pPr>
    </w:lvl>
    <w:lvl w:ilvl="8" w:tplc="E1F651A0">
      <w:start w:val="1"/>
      <w:numFmt w:val="lowerRoman"/>
      <w:lvlText w:val="%9."/>
      <w:lvlJc w:val="right"/>
      <w:pPr>
        <w:ind w:left="6480" w:hanging="180"/>
      </w:pPr>
    </w:lvl>
  </w:abstractNum>
  <w:abstractNum w:abstractNumId="3" w15:restartNumberingAfterBreak="0">
    <w:nsid w:val="6868335B"/>
    <w:multiLevelType w:val="hybridMultilevel"/>
    <w:tmpl w:val="E4C2A016"/>
    <w:lvl w:ilvl="0" w:tplc="D94E2A0E">
      <w:numFmt w:val="bullet"/>
      <w:lvlText w:val=""/>
      <w:lvlJc w:val="left"/>
      <w:pPr>
        <w:ind w:left="720" w:hanging="361"/>
      </w:pPr>
      <w:rPr>
        <w:rFonts w:ascii="Symbol" w:eastAsia="Symbol" w:hAnsi="Symbol" w:cs="Symbol" w:hint="default"/>
        <w:b w:val="0"/>
        <w:bCs w:val="0"/>
        <w:i w:val="0"/>
        <w:iCs w:val="0"/>
        <w:spacing w:val="0"/>
        <w:w w:val="100"/>
        <w:sz w:val="22"/>
        <w:szCs w:val="22"/>
        <w:lang w:val="en-US" w:eastAsia="en-US" w:bidi="ar-SA"/>
      </w:rPr>
    </w:lvl>
    <w:lvl w:ilvl="1" w:tplc="CBEA4368">
      <w:numFmt w:val="bullet"/>
      <w:lvlText w:val="•"/>
      <w:lvlJc w:val="left"/>
      <w:pPr>
        <w:ind w:left="1800" w:hanging="361"/>
      </w:pPr>
      <w:rPr>
        <w:rFonts w:hint="default"/>
        <w:lang w:val="en-US" w:eastAsia="en-US" w:bidi="ar-SA"/>
      </w:rPr>
    </w:lvl>
    <w:lvl w:ilvl="2" w:tplc="6A02298A">
      <w:numFmt w:val="bullet"/>
      <w:lvlText w:val="•"/>
      <w:lvlJc w:val="left"/>
      <w:pPr>
        <w:ind w:left="2880" w:hanging="361"/>
      </w:pPr>
      <w:rPr>
        <w:rFonts w:hint="default"/>
        <w:lang w:val="en-US" w:eastAsia="en-US" w:bidi="ar-SA"/>
      </w:rPr>
    </w:lvl>
    <w:lvl w:ilvl="3" w:tplc="1BC0FEFA">
      <w:numFmt w:val="bullet"/>
      <w:lvlText w:val="•"/>
      <w:lvlJc w:val="left"/>
      <w:pPr>
        <w:ind w:left="3960" w:hanging="361"/>
      </w:pPr>
      <w:rPr>
        <w:rFonts w:hint="default"/>
        <w:lang w:val="en-US" w:eastAsia="en-US" w:bidi="ar-SA"/>
      </w:rPr>
    </w:lvl>
    <w:lvl w:ilvl="4" w:tplc="8AA210D2">
      <w:numFmt w:val="bullet"/>
      <w:lvlText w:val="•"/>
      <w:lvlJc w:val="left"/>
      <w:pPr>
        <w:ind w:left="5040" w:hanging="361"/>
      </w:pPr>
      <w:rPr>
        <w:rFonts w:hint="default"/>
        <w:lang w:val="en-US" w:eastAsia="en-US" w:bidi="ar-SA"/>
      </w:rPr>
    </w:lvl>
    <w:lvl w:ilvl="5" w:tplc="8DA09A32">
      <w:numFmt w:val="bullet"/>
      <w:lvlText w:val="•"/>
      <w:lvlJc w:val="left"/>
      <w:pPr>
        <w:ind w:left="6120" w:hanging="361"/>
      </w:pPr>
      <w:rPr>
        <w:rFonts w:hint="default"/>
        <w:lang w:val="en-US" w:eastAsia="en-US" w:bidi="ar-SA"/>
      </w:rPr>
    </w:lvl>
    <w:lvl w:ilvl="6" w:tplc="01F8E46A">
      <w:numFmt w:val="bullet"/>
      <w:lvlText w:val="•"/>
      <w:lvlJc w:val="left"/>
      <w:pPr>
        <w:ind w:left="7200" w:hanging="361"/>
      </w:pPr>
      <w:rPr>
        <w:rFonts w:hint="default"/>
        <w:lang w:val="en-US" w:eastAsia="en-US" w:bidi="ar-SA"/>
      </w:rPr>
    </w:lvl>
    <w:lvl w:ilvl="7" w:tplc="42BA3096">
      <w:numFmt w:val="bullet"/>
      <w:lvlText w:val="•"/>
      <w:lvlJc w:val="left"/>
      <w:pPr>
        <w:ind w:left="8280" w:hanging="361"/>
      </w:pPr>
      <w:rPr>
        <w:rFonts w:hint="default"/>
        <w:lang w:val="en-US" w:eastAsia="en-US" w:bidi="ar-SA"/>
      </w:rPr>
    </w:lvl>
    <w:lvl w:ilvl="8" w:tplc="7884D0DE">
      <w:numFmt w:val="bullet"/>
      <w:lvlText w:val="•"/>
      <w:lvlJc w:val="left"/>
      <w:pPr>
        <w:ind w:left="9360" w:hanging="361"/>
      </w:pPr>
      <w:rPr>
        <w:rFonts w:hint="default"/>
        <w:lang w:val="en-US" w:eastAsia="en-US" w:bidi="ar-SA"/>
      </w:rPr>
    </w:lvl>
  </w:abstractNum>
  <w:abstractNum w:abstractNumId="4" w15:restartNumberingAfterBreak="0">
    <w:nsid w:val="7146996E"/>
    <w:multiLevelType w:val="hybridMultilevel"/>
    <w:tmpl w:val="FFFFFFFF"/>
    <w:lvl w:ilvl="0" w:tplc="15D4ADD4">
      <w:start w:val="1"/>
      <w:numFmt w:val="bullet"/>
      <w:lvlText w:val=""/>
      <w:lvlJc w:val="left"/>
      <w:pPr>
        <w:ind w:left="720" w:hanging="360"/>
      </w:pPr>
      <w:rPr>
        <w:rFonts w:ascii="Symbol" w:hAnsi="Symbol" w:hint="default"/>
      </w:rPr>
    </w:lvl>
    <w:lvl w:ilvl="1" w:tplc="2B5A73DC">
      <w:start w:val="1"/>
      <w:numFmt w:val="bullet"/>
      <w:lvlText w:val="o"/>
      <w:lvlJc w:val="left"/>
      <w:pPr>
        <w:ind w:left="1440" w:hanging="360"/>
      </w:pPr>
      <w:rPr>
        <w:rFonts w:ascii="Courier New" w:hAnsi="Courier New" w:hint="default"/>
      </w:rPr>
    </w:lvl>
    <w:lvl w:ilvl="2" w:tplc="4BEE54BE">
      <w:start w:val="1"/>
      <w:numFmt w:val="bullet"/>
      <w:lvlText w:val=""/>
      <w:lvlJc w:val="left"/>
      <w:pPr>
        <w:ind w:left="2160" w:hanging="360"/>
      </w:pPr>
      <w:rPr>
        <w:rFonts w:ascii="Wingdings" w:hAnsi="Wingdings" w:hint="default"/>
      </w:rPr>
    </w:lvl>
    <w:lvl w:ilvl="3" w:tplc="7B96C012">
      <w:start w:val="1"/>
      <w:numFmt w:val="bullet"/>
      <w:lvlText w:val=""/>
      <w:lvlJc w:val="left"/>
      <w:pPr>
        <w:ind w:left="2880" w:hanging="360"/>
      </w:pPr>
      <w:rPr>
        <w:rFonts w:ascii="Symbol" w:hAnsi="Symbol" w:hint="default"/>
      </w:rPr>
    </w:lvl>
    <w:lvl w:ilvl="4" w:tplc="FBF20C92">
      <w:start w:val="1"/>
      <w:numFmt w:val="bullet"/>
      <w:lvlText w:val="o"/>
      <w:lvlJc w:val="left"/>
      <w:pPr>
        <w:ind w:left="3600" w:hanging="360"/>
      </w:pPr>
      <w:rPr>
        <w:rFonts w:ascii="Courier New" w:hAnsi="Courier New" w:hint="default"/>
      </w:rPr>
    </w:lvl>
    <w:lvl w:ilvl="5" w:tplc="79AE768A">
      <w:start w:val="1"/>
      <w:numFmt w:val="bullet"/>
      <w:lvlText w:val=""/>
      <w:lvlJc w:val="left"/>
      <w:pPr>
        <w:ind w:left="4320" w:hanging="360"/>
      </w:pPr>
      <w:rPr>
        <w:rFonts w:ascii="Wingdings" w:hAnsi="Wingdings" w:hint="default"/>
      </w:rPr>
    </w:lvl>
    <w:lvl w:ilvl="6" w:tplc="1D84BC74">
      <w:start w:val="1"/>
      <w:numFmt w:val="bullet"/>
      <w:lvlText w:val=""/>
      <w:lvlJc w:val="left"/>
      <w:pPr>
        <w:ind w:left="5040" w:hanging="360"/>
      </w:pPr>
      <w:rPr>
        <w:rFonts w:ascii="Symbol" w:hAnsi="Symbol" w:hint="default"/>
      </w:rPr>
    </w:lvl>
    <w:lvl w:ilvl="7" w:tplc="3B1CF28E">
      <w:start w:val="1"/>
      <w:numFmt w:val="bullet"/>
      <w:lvlText w:val="o"/>
      <w:lvlJc w:val="left"/>
      <w:pPr>
        <w:ind w:left="5760" w:hanging="360"/>
      </w:pPr>
      <w:rPr>
        <w:rFonts w:ascii="Courier New" w:hAnsi="Courier New" w:hint="default"/>
      </w:rPr>
    </w:lvl>
    <w:lvl w:ilvl="8" w:tplc="E6D04BE8">
      <w:start w:val="1"/>
      <w:numFmt w:val="bullet"/>
      <w:lvlText w:val=""/>
      <w:lvlJc w:val="left"/>
      <w:pPr>
        <w:ind w:left="6480" w:hanging="360"/>
      </w:pPr>
      <w:rPr>
        <w:rFonts w:ascii="Wingdings" w:hAnsi="Wingdings" w:hint="default"/>
      </w:rPr>
    </w:lvl>
  </w:abstractNum>
  <w:abstractNum w:abstractNumId="5" w15:restartNumberingAfterBreak="0">
    <w:nsid w:val="7596A969"/>
    <w:multiLevelType w:val="hybridMultilevel"/>
    <w:tmpl w:val="FFFFFFFF"/>
    <w:lvl w:ilvl="0" w:tplc="CCE607D6">
      <w:start w:val="1"/>
      <w:numFmt w:val="bullet"/>
      <w:lvlText w:val=""/>
      <w:lvlJc w:val="left"/>
      <w:pPr>
        <w:ind w:left="720" w:hanging="360"/>
      </w:pPr>
      <w:rPr>
        <w:rFonts w:ascii="Symbol" w:hAnsi="Symbol" w:hint="default"/>
      </w:rPr>
    </w:lvl>
    <w:lvl w:ilvl="1" w:tplc="F5E621EC">
      <w:start w:val="1"/>
      <w:numFmt w:val="bullet"/>
      <w:lvlText w:val="o"/>
      <w:lvlJc w:val="left"/>
      <w:pPr>
        <w:ind w:left="1440" w:hanging="360"/>
      </w:pPr>
      <w:rPr>
        <w:rFonts w:ascii="Courier New" w:hAnsi="Courier New" w:hint="default"/>
      </w:rPr>
    </w:lvl>
    <w:lvl w:ilvl="2" w:tplc="B5922AC6">
      <w:start w:val="1"/>
      <w:numFmt w:val="bullet"/>
      <w:lvlText w:val=""/>
      <w:lvlJc w:val="left"/>
      <w:pPr>
        <w:ind w:left="2160" w:hanging="360"/>
      </w:pPr>
      <w:rPr>
        <w:rFonts w:ascii="Wingdings" w:hAnsi="Wingdings" w:hint="default"/>
      </w:rPr>
    </w:lvl>
    <w:lvl w:ilvl="3" w:tplc="53E612B0">
      <w:start w:val="1"/>
      <w:numFmt w:val="bullet"/>
      <w:lvlText w:val=""/>
      <w:lvlJc w:val="left"/>
      <w:pPr>
        <w:ind w:left="2880" w:hanging="360"/>
      </w:pPr>
      <w:rPr>
        <w:rFonts w:ascii="Symbol" w:hAnsi="Symbol" w:hint="default"/>
      </w:rPr>
    </w:lvl>
    <w:lvl w:ilvl="4" w:tplc="369A1458">
      <w:start w:val="1"/>
      <w:numFmt w:val="bullet"/>
      <w:lvlText w:val="o"/>
      <w:lvlJc w:val="left"/>
      <w:pPr>
        <w:ind w:left="3600" w:hanging="360"/>
      </w:pPr>
      <w:rPr>
        <w:rFonts w:ascii="Courier New" w:hAnsi="Courier New" w:hint="default"/>
      </w:rPr>
    </w:lvl>
    <w:lvl w:ilvl="5" w:tplc="F252C768">
      <w:start w:val="1"/>
      <w:numFmt w:val="bullet"/>
      <w:lvlText w:val=""/>
      <w:lvlJc w:val="left"/>
      <w:pPr>
        <w:ind w:left="4320" w:hanging="360"/>
      </w:pPr>
      <w:rPr>
        <w:rFonts w:ascii="Wingdings" w:hAnsi="Wingdings" w:hint="default"/>
      </w:rPr>
    </w:lvl>
    <w:lvl w:ilvl="6" w:tplc="771E2290">
      <w:start w:val="1"/>
      <w:numFmt w:val="bullet"/>
      <w:lvlText w:val=""/>
      <w:lvlJc w:val="left"/>
      <w:pPr>
        <w:ind w:left="5040" w:hanging="360"/>
      </w:pPr>
      <w:rPr>
        <w:rFonts w:ascii="Symbol" w:hAnsi="Symbol" w:hint="default"/>
      </w:rPr>
    </w:lvl>
    <w:lvl w:ilvl="7" w:tplc="3114409A">
      <w:start w:val="1"/>
      <w:numFmt w:val="bullet"/>
      <w:lvlText w:val="o"/>
      <w:lvlJc w:val="left"/>
      <w:pPr>
        <w:ind w:left="5760" w:hanging="360"/>
      </w:pPr>
      <w:rPr>
        <w:rFonts w:ascii="Courier New" w:hAnsi="Courier New" w:hint="default"/>
      </w:rPr>
    </w:lvl>
    <w:lvl w:ilvl="8" w:tplc="B9F205D4">
      <w:start w:val="1"/>
      <w:numFmt w:val="bullet"/>
      <w:lvlText w:val=""/>
      <w:lvlJc w:val="left"/>
      <w:pPr>
        <w:ind w:left="6480" w:hanging="360"/>
      </w:pPr>
      <w:rPr>
        <w:rFonts w:ascii="Wingdings" w:hAnsi="Wingdings" w:hint="default"/>
      </w:rPr>
    </w:lvl>
  </w:abstractNum>
  <w:abstractNum w:abstractNumId="6" w15:restartNumberingAfterBreak="0">
    <w:nsid w:val="7EE7EE61"/>
    <w:multiLevelType w:val="hybridMultilevel"/>
    <w:tmpl w:val="FFFFFFFF"/>
    <w:lvl w:ilvl="0" w:tplc="10A03EF8">
      <w:start w:val="1"/>
      <w:numFmt w:val="bullet"/>
      <w:lvlText w:val=""/>
      <w:lvlJc w:val="left"/>
      <w:pPr>
        <w:ind w:left="1080" w:hanging="360"/>
      </w:pPr>
      <w:rPr>
        <w:rFonts w:ascii="Symbol" w:hAnsi="Symbol" w:hint="default"/>
      </w:rPr>
    </w:lvl>
    <w:lvl w:ilvl="1" w:tplc="3B26A258">
      <w:start w:val="1"/>
      <w:numFmt w:val="bullet"/>
      <w:lvlText w:val="o"/>
      <w:lvlJc w:val="left"/>
      <w:pPr>
        <w:ind w:left="1800" w:hanging="360"/>
      </w:pPr>
      <w:rPr>
        <w:rFonts w:ascii="Courier New" w:hAnsi="Courier New" w:hint="default"/>
      </w:rPr>
    </w:lvl>
    <w:lvl w:ilvl="2" w:tplc="7ECC0098">
      <w:start w:val="1"/>
      <w:numFmt w:val="bullet"/>
      <w:lvlText w:val=""/>
      <w:lvlJc w:val="left"/>
      <w:pPr>
        <w:ind w:left="2520" w:hanging="360"/>
      </w:pPr>
      <w:rPr>
        <w:rFonts w:ascii="Wingdings" w:hAnsi="Wingdings" w:hint="default"/>
      </w:rPr>
    </w:lvl>
    <w:lvl w:ilvl="3" w:tplc="08B42F38">
      <w:start w:val="1"/>
      <w:numFmt w:val="bullet"/>
      <w:lvlText w:val=""/>
      <w:lvlJc w:val="left"/>
      <w:pPr>
        <w:ind w:left="3240" w:hanging="360"/>
      </w:pPr>
      <w:rPr>
        <w:rFonts w:ascii="Symbol" w:hAnsi="Symbol" w:hint="default"/>
      </w:rPr>
    </w:lvl>
    <w:lvl w:ilvl="4" w:tplc="07E2DB8E">
      <w:start w:val="1"/>
      <w:numFmt w:val="bullet"/>
      <w:lvlText w:val="o"/>
      <w:lvlJc w:val="left"/>
      <w:pPr>
        <w:ind w:left="3960" w:hanging="360"/>
      </w:pPr>
      <w:rPr>
        <w:rFonts w:ascii="Courier New" w:hAnsi="Courier New" w:hint="default"/>
      </w:rPr>
    </w:lvl>
    <w:lvl w:ilvl="5" w:tplc="6A3A99AC">
      <w:start w:val="1"/>
      <w:numFmt w:val="bullet"/>
      <w:lvlText w:val=""/>
      <w:lvlJc w:val="left"/>
      <w:pPr>
        <w:ind w:left="4680" w:hanging="360"/>
      </w:pPr>
      <w:rPr>
        <w:rFonts w:ascii="Wingdings" w:hAnsi="Wingdings" w:hint="default"/>
      </w:rPr>
    </w:lvl>
    <w:lvl w:ilvl="6" w:tplc="041CE0B0">
      <w:start w:val="1"/>
      <w:numFmt w:val="bullet"/>
      <w:lvlText w:val=""/>
      <w:lvlJc w:val="left"/>
      <w:pPr>
        <w:ind w:left="5400" w:hanging="360"/>
      </w:pPr>
      <w:rPr>
        <w:rFonts w:ascii="Symbol" w:hAnsi="Symbol" w:hint="default"/>
      </w:rPr>
    </w:lvl>
    <w:lvl w:ilvl="7" w:tplc="7E10B77E">
      <w:start w:val="1"/>
      <w:numFmt w:val="bullet"/>
      <w:lvlText w:val="o"/>
      <w:lvlJc w:val="left"/>
      <w:pPr>
        <w:ind w:left="6120" w:hanging="360"/>
      </w:pPr>
      <w:rPr>
        <w:rFonts w:ascii="Courier New" w:hAnsi="Courier New" w:hint="default"/>
      </w:rPr>
    </w:lvl>
    <w:lvl w:ilvl="8" w:tplc="D3F4E830">
      <w:start w:val="1"/>
      <w:numFmt w:val="bullet"/>
      <w:lvlText w:val=""/>
      <w:lvlJc w:val="left"/>
      <w:pPr>
        <w:ind w:left="6840" w:hanging="360"/>
      </w:pPr>
      <w:rPr>
        <w:rFonts w:ascii="Wingdings" w:hAnsi="Wingdings" w:hint="default"/>
      </w:rPr>
    </w:lvl>
  </w:abstractNum>
  <w:num w:numId="1" w16cid:durableId="1374227561">
    <w:abstractNumId w:val="4"/>
  </w:num>
  <w:num w:numId="2" w16cid:durableId="1605108221">
    <w:abstractNumId w:val="0"/>
  </w:num>
  <w:num w:numId="3" w16cid:durableId="1931621704">
    <w:abstractNumId w:val="6"/>
  </w:num>
  <w:num w:numId="4" w16cid:durableId="736250154">
    <w:abstractNumId w:val="1"/>
  </w:num>
  <w:num w:numId="5" w16cid:durableId="530072891">
    <w:abstractNumId w:val="2"/>
  </w:num>
  <w:num w:numId="6" w16cid:durableId="1941178695">
    <w:abstractNumId w:val="5"/>
  </w:num>
  <w:num w:numId="7" w16cid:durableId="12913975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634"/>
    <w:rsid w:val="00046B32"/>
    <w:rsid w:val="00093035"/>
    <w:rsid w:val="000A1BE6"/>
    <w:rsid w:val="0010D6B1"/>
    <w:rsid w:val="001F54E2"/>
    <w:rsid w:val="002D1EE4"/>
    <w:rsid w:val="003A1634"/>
    <w:rsid w:val="005521A8"/>
    <w:rsid w:val="006E5200"/>
    <w:rsid w:val="0077A6AE"/>
    <w:rsid w:val="007A6F95"/>
    <w:rsid w:val="007C776A"/>
    <w:rsid w:val="008CE71F"/>
    <w:rsid w:val="008E264C"/>
    <w:rsid w:val="008EFA4C"/>
    <w:rsid w:val="0091338C"/>
    <w:rsid w:val="00D156E0"/>
    <w:rsid w:val="00D5CD44"/>
    <w:rsid w:val="00DA01E4"/>
    <w:rsid w:val="00E63636"/>
    <w:rsid w:val="00FA0739"/>
    <w:rsid w:val="016F3950"/>
    <w:rsid w:val="01B23DF2"/>
    <w:rsid w:val="01D251A4"/>
    <w:rsid w:val="01D40E3D"/>
    <w:rsid w:val="01FBC5C6"/>
    <w:rsid w:val="020148DB"/>
    <w:rsid w:val="0210C6FB"/>
    <w:rsid w:val="021C76DE"/>
    <w:rsid w:val="02544D8E"/>
    <w:rsid w:val="0273F111"/>
    <w:rsid w:val="0279517E"/>
    <w:rsid w:val="02CCA510"/>
    <w:rsid w:val="02D2ECC1"/>
    <w:rsid w:val="03195861"/>
    <w:rsid w:val="031BF296"/>
    <w:rsid w:val="033D08CB"/>
    <w:rsid w:val="0344CCD6"/>
    <w:rsid w:val="036BEE21"/>
    <w:rsid w:val="0387E2D4"/>
    <w:rsid w:val="03B9252C"/>
    <w:rsid w:val="03C48181"/>
    <w:rsid w:val="03FB0939"/>
    <w:rsid w:val="04142DA6"/>
    <w:rsid w:val="041A30F6"/>
    <w:rsid w:val="042C2AF0"/>
    <w:rsid w:val="0443DAF3"/>
    <w:rsid w:val="0445B4C4"/>
    <w:rsid w:val="0452097E"/>
    <w:rsid w:val="0462F733"/>
    <w:rsid w:val="0484782A"/>
    <w:rsid w:val="048E04E4"/>
    <w:rsid w:val="0499BD39"/>
    <w:rsid w:val="04B0AE85"/>
    <w:rsid w:val="04F75F4C"/>
    <w:rsid w:val="04F9CF86"/>
    <w:rsid w:val="0502D85F"/>
    <w:rsid w:val="050547EC"/>
    <w:rsid w:val="052AD37B"/>
    <w:rsid w:val="052B70C6"/>
    <w:rsid w:val="0532D2CC"/>
    <w:rsid w:val="0532F3AD"/>
    <w:rsid w:val="053B8C31"/>
    <w:rsid w:val="05611E94"/>
    <w:rsid w:val="0570BDDC"/>
    <w:rsid w:val="058B262C"/>
    <w:rsid w:val="058B4B31"/>
    <w:rsid w:val="05908D32"/>
    <w:rsid w:val="05926C15"/>
    <w:rsid w:val="05A391D6"/>
    <w:rsid w:val="05B8930D"/>
    <w:rsid w:val="05C23488"/>
    <w:rsid w:val="0608DF04"/>
    <w:rsid w:val="060F316D"/>
    <w:rsid w:val="062324BC"/>
    <w:rsid w:val="06561EFD"/>
    <w:rsid w:val="0665E5F8"/>
    <w:rsid w:val="06734B86"/>
    <w:rsid w:val="0674DF4E"/>
    <w:rsid w:val="06BBEA91"/>
    <w:rsid w:val="0756977F"/>
    <w:rsid w:val="0771352A"/>
    <w:rsid w:val="0771B659"/>
    <w:rsid w:val="0787DBD1"/>
    <w:rsid w:val="078AE8D9"/>
    <w:rsid w:val="07AB0BF1"/>
    <w:rsid w:val="07D6F333"/>
    <w:rsid w:val="07FA0BA4"/>
    <w:rsid w:val="082729D6"/>
    <w:rsid w:val="085D2E12"/>
    <w:rsid w:val="08A165E7"/>
    <w:rsid w:val="08BDCBCC"/>
    <w:rsid w:val="08DB896D"/>
    <w:rsid w:val="08DF6B8C"/>
    <w:rsid w:val="08E80888"/>
    <w:rsid w:val="08FE907D"/>
    <w:rsid w:val="0938EDB4"/>
    <w:rsid w:val="09409907"/>
    <w:rsid w:val="09542370"/>
    <w:rsid w:val="09783C7E"/>
    <w:rsid w:val="09A0448A"/>
    <w:rsid w:val="09A65619"/>
    <w:rsid w:val="09AE8DC5"/>
    <w:rsid w:val="09E1343A"/>
    <w:rsid w:val="09F002C4"/>
    <w:rsid w:val="0A129819"/>
    <w:rsid w:val="0A687B42"/>
    <w:rsid w:val="0A756F32"/>
    <w:rsid w:val="0A80E9F8"/>
    <w:rsid w:val="0A830100"/>
    <w:rsid w:val="0A8E5B22"/>
    <w:rsid w:val="0AA7205D"/>
    <w:rsid w:val="0AED480E"/>
    <w:rsid w:val="0AFFF047"/>
    <w:rsid w:val="0B15C680"/>
    <w:rsid w:val="0B1EB9A9"/>
    <w:rsid w:val="0B45E8C1"/>
    <w:rsid w:val="0B45F995"/>
    <w:rsid w:val="0B65815C"/>
    <w:rsid w:val="0B8D108F"/>
    <w:rsid w:val="0BE59974"/>
    <w:rsid w:val="0BF969D6"/>
    <w:rsid w:val="0BFAC589"/>
    <w:rsid w:val="0C0C4815"/>
    <w:rsid w:val="0C0D0AA9"/>
    <w:rsid w:val="0C0D0B32"/>
    <w:rsid w:val="0C3734A9"/>
    <w:rsid w:val="0C4A5C5E"/>
    <w:rsid w:val="0C86C81E"/>
    <w:rsid w:val="0CC98BC5"/>
    <w:rsid w:val="0CD5B577"/>
    <w:rsid w:val="0CF8F9F6"/>
    <w:rsid w:val="0D1DEAA4"/>
    <w:rsid w:val="0D4B1594"/>
    <w:rsid w:val="0D5A3A01"/>
    <w:rsid w:val="0D6281BB"/>
    <w:rsid w:val="0D6D6385"/>
    <w:rsid w:val="0D779134"/>
    <w:rsid w:val="0D87A5BF"/>
    <w:rsid w:val="0DA1E416"/>
    <w:rsid w:val="0DC3689E"/>
    <w:rsid w:val="0DC5B460"/>
    <w:rsid w:val="0DD35256"/>
    <w:rsid w:val="0E047230"/>
    <w:rsid w:val="0E06A311"/>
    <w:rsid w:val="0E188B72"/>
    <w:rsid w:val="0E282E25"/>
    <w:rsid w:val="0E2F119A"/>
    <w:rsid w:val="0E3265BB"/>
    <w:rsid w:val="0E3C8809"/>
    <w:rsid w:val="0E9D50A5"/>
    <w:rsid w:val="0EAB70DB"/>
    <w:rsid w:val="0F09E814"/>
    <w:rsid w:val="0F2C54C1"/>
    <w:rsid w:val="0F38DF20"/>
    <w:rsid w:val="0F5167A0"/>
    <w:rsid w:val="0F553357"/>
    <w:rsid w:val="0F9DC1EC"/>
    <w:rsid w:val="0F9E440D"/>
    <w:rsid w:val="0FDDDBA2"/>
    <w:rsid w:val="0FE5713D"/>
    <w:rsid w:val="0FE8F678"/>
    <w:rsid w:val="0FEE06E8"/>
    <w:rsid w:val="0FF46CF0"/>
    <w:rsid w:val="10166C2B"/>
    <w:rsid w:val="108B84C7"/>
    <w:rsid w:val="10A8BB1F"/>
    <w:rsid w:val="10BAEDA5"/>
    <w:rsid w:val="10FAE568"/>
    <w:rsid w:val="11192FA7"/>
    <w:rsid w:val="111F9203"/>
    <w:rsid w:val="113049A8"/>
    <w:rsid w:val="11361524"/>
    <w:rsid w:val="113ADFE6"/>
    <w:rsid w:val="1150C523"/>
    <w:rsid w:val="1151C6CF"/>
    <w:rsid w:val="11669932"/>
    <w:rsid w:val="118F93F0"/>
    <w:rsid w:val="11AC5807"/>
    <w:rsid w:val="11BECE06"/>
    <w:rsid w:val="121FB4AF"/>
    <w:rsid w:val="1246D7D7"/>
    <w:rsid w:val="12675A74"/>
    <w:rsid w:val="126AA349"/>
    <w:rsid w:val="129DC901"/>
    <w:rsid w:val="12BC1B7D"/>
    <w:rsid w:val="12EA59C2"/>
    <w:rsid w:val="12F9B777"/>
    <w:rsid w:val="130385BA"/>
    <w:rsid w:val="130D2E5B"/>
    <w:rsid w:val="13151E23"/>
    <w:rsid w:val="132FFC3B"/>
    <w:rsid w:val="1331B0C3"/>
    <w:rsid w:val="13732CC3"/>
    <w:rsid w:val="13F7CC2C"/>
    <w:rsid w:val="1444EA22"/>
    <w:rsid w:val="145D3551"/>
    <w:rsid w:val="145E67EB"/>
    <w:rsid w:val="14601C0E"/>
    <w:rsid w:val="14A104E4"/>
    <w:rsid w:val="14A462D2"/>
    <w:rsid w:val="14D64883"/>
    <w:rsid w:val="14DA9DDC"/>
    <w:rsid w:val="14FBEEEF"/>
    <w:rsid w:val="1506A926"/>
    <w:rsid w:val="151E6B76"/>
    <w:rsid w:val="15844AE2"/>
    <w:rsid w:val="15A0BFFF"/>
    <w:rsid w:val="15AC6C4E"/>
    <w:rsid w:val="15C8C49E"/>
    <w:rsid w:val="16017BB5"/>
    <w:rsid w:val="1602E9CC"/>
    <w:rsid w:val="16356E57"/>
    <w:rsid w:val="163AEB38"/>
    <w:rsid w:val="16601548"/>
    <w:rsid w:val="16643B76"/>
    <w:rsid w:val="16900B11"/>
    <w:rsid w:val="169E98A5"/>
    <w:rsid w:val="16B6288D"/>
    <w:rsid w:val="16B6BE9A"/>
    <w:rsid w:val="16F1E8B4"/>
    <w:rsid w:val="176C4B2A"/>
    <w:rsid w:val="1794347F"/>
    <w:rsid w:val="179E0956"/>
    <w:rsid w:val="17C6A93F"/>
    <w:rsid w:val="17CDF82D"/>
    <w:rsid w:val="17D431EC"/>
    <w:rsid w:val="1802AC16"/>
    <w:rsid w:val="182BAD55"/>
    <w:rsid w:val="1830F155"/>
    <w:rsid w:val="1850F6AA"/>
    <w:rsid w:val="186F24F0"/>
    <w:rsid w:val="1892D778"/>
    <w:rsid w:val="189FB9AE"/>
    <w:rsid w:val="18C97B9B"/>
    <w:rsid w:val="18D1A6C7"/>
    <w:rsid w:val="19047851"/>
    <w:rsid w:val="192291DC"/>
    <w:rsid w:val="1926136B"/>
    <w:rsid w:val="1942437B"/>
    <w:rsid w:val="195E3BB1"/>
    <w:rsid w:val="198D52B6"/>
    <w:rsid w:val="1998B2AB"/>
    <w:rsid w:val="19C3210B"/>
    <w:rsid w:val="19C34F42"/>
    <w:rsid w:val="1A013DBA"/>
    <w:rsid w:val="1A073DDF"/>
    <w:rsid w:val="1A12EB7D"/>
    <w:rsid w:val="1A253748"/>
    <w:rsid w:val="1A2CE715"/>
    <w:rsid w:val="1A350068"/>
    <w:rsid w:val="1A7123E6"/>
    <w:rsid w:val="1A80395C"/>
    <w:rsid w:val="1A8AC613"/>
    <w:rsid w:val="1A8ACB6C"/>
    <w:rsid w:val="1AA732EC"/>
    <w:rsid w:val="1AC63C58"/>
    <w:rsid w:val="1AC6A7E5"/>
    <w:rsid w:val="1AEDA0AE"/>
    <w:rsid w:val="1AEE8CC0"/>
    <w:rsid w:val="1B080681"/>
    <w:rsid w:val="1B660AE6"/>
    <w:rsid w:val="1B696EA3"/>
    <w:rsid w:val="1B87F1A8"/>
    <w:rsid w:val="1C0EC2FB"/>
    <w:rsid w:val="1C19F84E"/>
    <w:rsid w:val="1C4D635D"/>
    <w:rsid w:val="1CC93E0F"/>
    <w:rsid w:val="1CD37283"/>
    <w:rsid w:val="1CF06B77"/>
    <w:rsid w:val="1D191AFF"/>
    <w:rsid w:val="1D2261DC"/>
    <w:rsid w:val="1D9F6BEE"/>
    <w:rsid w:val="1DB1E25C"/>
    <w:rsid w:val="1DC4411D"/>
    <w:rsid w:val="1DCB741F"/>
    <w:rsid w:val="1DFEE3A8"/>
    <w:rsid w:val="1DFFAD11"/>
    <w:rsid w:val="1E101660"/>
    <w:rsid w:val="1E2C5053"/>
    <w:rsid w:val="1E38CA2C"/>
    <w:rsid w:val="1E5BF61E"/>
    <w:rsid w:val="1E969B17"/>
    <w:rsid w:val="1E9E3376"/>
    <w:rsid w:val="1EB4B8C5"/>
    <w:rsid w:val="1EC2BC42"/>
    <w:rsid w:val="1ED57A88"/>
    <w:rsid w:val="1EED196B"/>
    <w:rsid w:val="1F0E4583"/>
    <w:rsid w:val="1F2A571F"/>
    <w:rsid w:val="1F300F8F"/>
    <w:rsid w:val="1F7B97A4"/>
    <w:rsid w:val="1F7D2F8B"/>
    <w:rsid w:val="201D5D7F"/>
    <w:rsid w:val="201D9A51"/>
    <w:rsid w:val="2036BA60"/>
    <w:rsid w:val="204ED4C0"/>
    <w:rsid w:val="206DA9E5"/>
    <w:rsid w:val="2071E6B8"/>
    <w:rsid w:val="20E27098"/>
    <w:rsid w:val="20FF0166"/>
    <w:rsid w:val="212852CD"/>
    <w:rsid w:val="212C89F4"/>
    <w:rsid w:val="2145DABE"/>
    <w:rsid w:val="214AA377"/>
    <w:rsid w:val="2158896B"/>
    <w:rsid w:val="21771A86"/>
    <w:rsid w:val="217EE425"/>
    <w:rsid w:val="217FE745"/>
    <w:rsid w:val="219C3DB1"/>
    <w:rsid w:val="22502A78"/>
    <w:rsid w:val="226F72D5"/>
    <w:rsid w:val="22D8BD58"/>
    <w:rsid w:val="230057ED"/>
    <w:rsid w:val="23176BE6"/>
    <w:rsid w:val="2323016B"/>
    <w:rsid w:val="2361B17B"/>
    <w:rsid w:val="238644CC"/>
    <w:rsid w:val="23933934"/>
    <w:rsid w:val="2396B896"/>
    <w:rsid w:val="23A68B40"/>
    <w:rsid w:val="23EA4E86"/>
    <w:rsid w:val="24064258"/>
    <w:rsid w:val="241F9EC6"/>
    <w:rsid w:val="244EB71B"/>
    <w:rsid w:val="244FFC97"/>
    <w:rsid w:val="245AC798"/>
    <w:rsid w:val="247230A1"/>
    <w:rsid w:val="2488579E"/>
    <w:rsid w:val="24A0958B"/>
    <w:rsid w:val="24B81A94"/>
    <w:rsid w:val="24CCD833"/>
    <w:rsid w:val="25454803"/>
    <w:rsid w:val="25542993"/>
    <w:rsid w:val="2595647E"/>
    <w:rsid w:val="25B5BA5B"/>
    <w:rsid w:val="25D02A70"/>
    <w:rsid w:val="25E3B5EE"/>
    <w:rsid w:val="25E59296"/>
    <w:rsid w:val="263420F8"/>
    <w:rsid w:val="263E12FF"/>
    <w:rsid w:val="264CC3A1"/>
    <w:rsid w:val="268C9439"/>
    <w:rsid w:val="26954120"/>
    <w:rsid w:val="26AD15E1"/>
    <w:rsid w:val="26C95559"/>
    <w:rsid w:val="26E29B79"/>
    <w:rsid w:val="272677DE"/>
    <w:rsid w:val="2745FFCD"/>
    <w:rsid w:val="2763D355"/>
    <w:rsid w:val="2764CA19"/>
    <w:rsid w:val="2765B7CF"/>
    <w:rsid w:val="277EC48A"/>
    <w:rsid w:val="278317C1"/>
    <w:rsid w:val="278C381E"/>
    <w:rsid w:val="279A40E9"/>
    <w:rsid w:val="27A160F9"/>
    <w:rsid w:val="27B924F8"/>
    <w:rsid w:val="2808F170"/>
    <w:rsid w:val="28388D3F"/>
    <w:rsid w:val="28628965"/>
    <w:rsid w:val="2862F7EF"/>
    <w:rsid w:val="287A1512"/>
    <w:rsid w:val="2880252D"/>
    <w:rsid w:val="288C1563"/>
    <w:rsid w:val="28C85A9B"/>
    <w:rsid w:val="292D05FB"/>
    <w:rsid w:val="2934A210"/>
    <w:rsid w:val="2956E0E6"/>
    <w:rsid w:val="295F66DA"/>
    <w:rsid w:val="297A9A52"/>
    <w:rsid w:val="298C72C8"/>
    <w:rsid w:val="2A08C8D3"/>
    <w:rsid w:val="2A0AC86E"/>
    <w:rsid w:val="2A7428F5"/>
    <w:rsid w:val="2A85A040"/>
    <w:rsid w:val="2AB4FD7C"/>
    <w:rsid w:val="2B2B5040"/>
    <w:rsid w:val="2B48A044"/>
    <w:rsid w:val="2B5FD320"/>
    <w:rsid w:val="2B837B2E"/>
    <w:rsid w:val="2BB51C5A"/>
    <w:rsid w:val="2BB8A74E"/>
    <w:rsid w:val="2BD5E7E5"/>
    <w:rsid w:val="2BDFA328"/>
    <w:rsid w:val="2BE08CDD"/>
    <w:rsid w:val="2BF82A6E"/>
    <w:rsid w:val="2C0008D2"/>
    <w:rsid w:val="2C2E5A61"/>
    <w:rsid w:val="2C3322FB"/>
    <w:rsid w:val="2C5D1A9B"/>
    <w:rsid w:val="2C8A6A6B"/>
    <w:rsid w:val="2C9236B7"/>
    <w:rsid w:val="2CE695F3"/>
    <w:rsid w:val="2D1609B8"/>
    <w:rsid w:val="2D1F6502"/>
    <w:rsid w:val="2D2BD7FB"/>
    <w:rsid w:val="2D38600D"/>
    <w:rsid w:val="2D3CA8FB"/>
    <w:rsid w:val="2D3E46A9"/>
    <w:rsid w:val="2D62E31C"/>
    <w:rsid w:val="2D86C272"/>
    <w:rsid w:val="2DAF6F96"/>
    <w:rsid w:val="2DB9DE3F"/>
    <w:rsid w:val="2DC54886"/>
    <w:rsid w:val="2DC550D5"/>
    <w:rsid w:val="2DFFF43C"/>
    <w:rsid w:val="2E04545B"/>
    <w:rsid w:val="2E6B0B56"/>
    <w:rsid w:val="2E76072E"/>
    <w:rsid w:val="2E870F2F"/>
    <w:rsid w:val="2E923E60"/>
    <w:rsid w:val="2E929061"/>
    <w:rsid w:val="2E9840F1"/>
    <w:rsid w:val="2ED0C76D"/>
    <w:rsid w:val="2EDE10A3"/>
    <w:rsid w:val="2F0FA6A5"/>
    <w:rsid w:val="2F401882"/>
    <w:rsid w:val="2F6D0A8E"/>
    <w:rsid w:val="2F7D089C"/>
    <w:rsid w:val="2FB36695"/>
    <w:rsid w:val="2FC270F4"/>
    <w:rsid w:val="2FF155B7"/>
    <w:rsid w:val="300EFFF6"/>
    <w:rsid w:val="305C1D77"/>
    <w:rsid w:val="3071A3A4"/>
    <w:rsid w:val="308B142B"/>
    <w:rsid w:val="308B7F0F"/>
    <w:rsid w:val="308FB870"/>
    <w:rsid w:val="30901937"/>
    <w:rsid w:val="30978A24"/>
    <w:rsid w:val="30A968D4"/>
    <w:rsid w:val="30B03A8E"/>
    <w:rsid w:val="30BC0298"/>
    <w:rsid w:val="314BB06E"/>
    <w:rsid w:val="314DD873"/>
    <w:rsid w:val="318CFEA2"/>
    <w:rsid w:val="31978D97"/>
    <w:rsid w:val="31CA3299"/>
    <w:rsid w:val="31CF9EBA"/>
    <w:rsid w:val="31E90721"/>
    <w:rsid w:val="31F4F32A"/>
    <w:rsid w:val="3222FCA6"/>
    <w:rsid w:val="322FC064"/>
    <w:rsid w:val="324C3239"/>
    <w:rsid w:val="328AB5B6"/>
    <w:rsid w:val="32939921"/>
    <w:rsid w:val="32ACBA9F"/>
    <w:rsid w:val="32C23F27"/>
    <w:rsid w:val="32CCFF2E"/>
    <w:rsid w:val="3304C533"/>
    <w:rsid w:val="333417AA"/>
    <w:rsid w:val="33697435"/>
    <w:rsid w:val="339B60D9"/>
    <w:rsid w:val="33D6824D"/>
    <w:rsid w:val="33E6FE81"/>
    <w:rsid w:val="340FBBAF"/>
    <w:rsid w:val="3424F80D"/>
    <w:rsid w:val="3479F645"/>
    <w:rsid w:val="347DFC9D"/>
    <w:rsid w:val="34886C26"/>
    <w:rsid w:val="34945C93"/>
    <w:rsid w:val="34997CCB"/>
    <w:rsid w:val="34A8191D"/>
    <w:rsid w:val="34BF44E2"/>
    <w:rsid w:val="34F5ADD1"/>
    <w:rsid w:val="354300FE"/>
    <w:rsid w:val="35850EED"/>
    <w:rsid w:val="3587B018"/>
    <w:rsid w:val="358C40CC"/>
    <w:rsid w:val="35AC5338"/>
    <w:rsid w:val="35C1D583"/>
    <w:rsid w:val="35C2BC1A"/>
    <w:rsid w:val="35F47E26"/>
    <w:rsid w:val="360D4532"/>
    <w:rsid w:val="361D6C56"/>
    <w:rsid w:val="36328C5F"/>
    <w:rsid w:val="363A649E"/>
    <w:rsid w:val="366D6BDC"/>
    <w:rsid w:val="369AE5B1"/>
    <w:rsid w:val="36B68436"/>
    <w:rsid w:val="36CC46D8"/>
    <w:rsid w:val="36DE1F7B"/>
    <w:rsid w:val="371BE9D6"/>
    <w:rsid w:val="3735C4A5"/>
    <w:rsid w:val="3762C736"/>
    <w:rsid w:val="37631B8D"/>
    <w:rsid w:val="376B810C"/>
    <w:rsid w:val="376E81FA"/>
    <w:rsid w:val="3781240C"/>
    <w:rsid w:val="37B7DD62"/>
    <w:rsid w:val="37E19EDB"/>
    <w:rsid w:val="37F4A320"/>
    <w:rsid w:val="38303116"/>
    <w:rsid w:val="383C141F"/>
    <w:rsid w:val="3863538F"/>
    <w:rsid w:val="386FA836"/>
    <w:rsid w:val="3874CFB9"/>
    <w:rsid w:val="3885178C"/>
    <w:rsid w:val="3886C1D1"/>
    <w:rsid w:val="388C4755"/>
    <w:rsid w:val="38AED8D4"/>
    <w:rsid w:val="38C0EE33"/>
    <w:rsid w:val="38CA04C5"/>
    <w:rsid w:val="38DEC091"/>
    <w:rsid w:val="38FBB0F1"/>
    <w:rsid w:val="3908B24E"/>
    <w:rsid w:val="393C7D55"/>
    <w:rsid w:val="3991F94B"/>
    <w:rsid w:val="39DA9082"/>
    <w:rsid w:val="3A098C74"/>
    <w:rsid w:val="3A2048B2"/>
    <w:rsid w:val="3A2CC8B5"/>
    <w:rsid w:val="3A391F7D"/>
    <w:rsid w:val="3A3BA10A"/>
    <w:rsid w:val="3A477E97"/>
    <w:rsid w:val="3A679C66"/>
    <w:rsid w:val="3A9926B8"/>
    <w:rsid w:val="3B17BFEF"/>
    <w:rsid w:val="3B236E1D"/>
    <w:rsid w:val="3B570BAF"/>
    <w:rsid w:val="3B5DD92E"/>
    <w:rsid w:val="3B6A2F8C"/>
    <w:rsid w:val="3B8CCD9E"/>
    <w:rsid w:val="3B91E745"/>
    <w:rsid w:val="3B91FE41"/>
    <w:rsid w:val="3BA43542"/>
    <w:rsid w:val="3BAEB9EB"/>
    <w:rsid w:val="3BF421D5"/>
    <w:rsid w:val="3C2B1B49"/>
    <w:rsid w:val="3C2F024D"/>
    <w:rsid w:val="3C30C146"/>
    <w:rsid w:val="3C562FFF"/>
    <w:rsid w:val="3C75F281"/>
    <w:rsid w:val="3CD3CDC6"/>
    <w:rsid w:val="3CDFB1CE"/>
    <w:rsid w:val="3CF40913"/>
    <w:rsid w:val="3D06D713"/>
    <w:rsid w:val="3D51C1E7"/>
    <w:rsid w:val="3D5D2BFB"/>
    <w:rsid w:val="3D5E40C8"/>
    <w:rsid w:val="3D608B3F"/>
    <w:rsid w:val="3DAD14AE"/>
    <w:rsid w:val="3DCD6565"/>
    <w:rsid w:val="3DEC1C94"/>
    <w:rsid w:val="3E45B76E"/>
    <w:rsid w:val="3E6CAC98"/>
    <w:rsid w:val="3E72A404"/>
    <w:rsid w:val="3E96C04D"/>
    <w:rsid w:val="3EA5640E"/>
    <w:rsid w:val="3EE62BB8"/>
    <w:rsid w:val="3F3F2054"/>
    <w:rsid w:val="3F54C39B"/>
    <w:rsid w:val="3F61374F"/>
    <w:rsid w:val="3F645C1F"/>
    <w:rsid w:val="3F7E83B7"/>
    <w:rsid w:val="3F83A18A"/>
    <w:rsid w:val="401C9A2B"/>
    <w:rsid w:val="401FD255"/>
    <w:rsid w:val="405F402D"/>
    <w:rsid w:val="4065C204"/>
    <w:rsid w:val="4072ABA9"/>
    <w:rsid w:val="40A32E08"/>
    <w:rsid w:val="40BF20C4"/>
    <w:rsid w:val="40C61179"/>
    <w:rsid w:val="40CF3F01"/>
    <w:rsid w:val="40E54C49"/>
    <w:rsid w:val="410EE589"/>
    <w:rsid w:val="41C9CC07"/>
    <w:rsid w:val="41DF0EE0"/>
    <w:rsid w:val="421746ED"/>
    <w:rsid w:val="42542832"/>
    <w:rsid w:val="426309F3"/>
    <w:rsid w:val="426F6589"/>
    <w:rsid w:val="4279C052"/>
    <w:rsid w:val="427AE787"/>
    <w:rsid w:val="4293B341"/>
    <w:rsid w:val="42A7D42A"/>
    <w:rsid w:val="42A9FB52"/>
    <w:rsid w:val="42FE8163"/>
    <w:rsid w:val="43647C4F"/>
    <w:rsid w:val="4364C59F"/>
    <w:rsid w:val="43C2CB00"/>
    <w:rsid w:val="43C8B4E8"/>
    <w:rsid w:val="43D9434D"/>
    <w:rsid w:val="43F13916"/>
    <w:rsid w:val="444AF6F5"/>
    <w:rsid w:val="444DC98F"/>
    <w:rsid w:val="445F2D91"/>
    <w:rsid w:val="44614A7F"/>
    <w:rsid w:val="447371F8"/>
    <w:rsid w:val="4483A7E2"/>
    <w:rsid w:val="44907210"/>
    <w:rsid w:val="44E72906"/>
    <w:rsid w:val="44FA1110"/>
    <w:rsid w:val="45B86148"/>
    <w:rsid w:val="45D678B8"/>
    <w:rsid w:val="45D77430"/>
    <w:rsid w:val="45EC4E16"/>
    <w:rsid w:val="4605172F"/>
    <w:rsid w:val="462D9180"/>
    <w:rsid w:val="467C4181"/>
    <w:rsid w:val="4689B0F5"/>
    <w:rsid w:val="470BA702"/>
    <w:rsid w:val="470C5B74"/>
    <w:rsid w:val="47245545"/>
    <w:rsid w:val="472751A6"/>
    <w:rsid w:val="47392795"/>
    <w:rsid w:val="4771EE2D"/>
    <w:rsid w:val="47760FB3"/>
    <w:rsid w:val="478839F4"/>
    <w:rsid w:val="47B1034A"/>
    <w:rsid w:val="47B4695D"/>
    <w:rsid w:val="47D051EC"/>
    <w:rsid w:val="47EBD48F"/>
    <w:rsid w:val="4804B309"/>
    <w:rsid w:val="4894002C"/>
    <w:rsid w:val="48C53E55"/>
    <w:rsid w:val="48DBEA04"/>
    <w:rsid w:val="48EBADAB"/>
    <w:rsid w:val="48ECC742"/>
    <w:rsid w:val="490ED6D0"/>
    <w:rsid w:val="491FF74A"/>
    <w:rsid w:val="494D824C"/>
    <w:rsid w:val="49598AA1"/>
    <w:rsid w:val="49ED5149"/>
    <w:rsid w:val="4A0A3C25"/>
    <w:rsid w:val="4A275809"/>
    <w:rsid w:val="4A4115F8"/>
    <w:rsid w:val="4A419A66"/>
    <w:rsid w:val="4A53F864"/>
    <w:rsid w:val="4A9622F4"/>
    <w:rsid w:val="4AA36BF7"/>
    <w:rsid w:val="4AA3CA92"/>
    <w:rsid w:val="4AC75DDA"/>
    <w:rsid w:val="4AD99AD8"/>
    <w:rsid w:val="4AF6953D"/>
    <w:rsid w:val="4B20DB21"/>
    <w:rsid w:val="4B26D0F7"/>
    <w:rsid w:val="4B273AF2"/>
    <w:rsid w:val="4B467DCC"/>
    <w:rsid w:val="4B4B053B"/>
    <w:rsid w:val="4B613BF5"/>
    <w:rsid w:val="4B8C3CF9"/>
    <w:rsid w:val="4B8FEEC3"/>
    <w:rsid w:val="4BBF0ECC"/>
    <w:rsid w:val="4BBF8914"/>
    <w:rsid w:val="4BD20D19"/>
    <w:rsid w:val="4BEF64E5"/>
    <w:rsid w:val="4C392379"/>
    <w:rsid w:val="4C443F8E"/>
    <w:rsid w:val="4C920CD1"/>
    <w:rsid w:val="4CA86421"/>
    <w:rsid w:val="4CB5DF70"/>
    <w:rsid w:val="4CD2DD7E"/>
    <w:rsid w:val="4CE1EE78"/>
    <w:rsid w:val="4CF5B2E7"/>
    <w:rsid w:val="4D44997E"/>
    <w:rsid w:val="4D54567A"/>
    <w:rsid w:val="4D727BA2"/>
    <w:rsid w:val="4D96B7C7"/>
    <w:rsid w:val="4DBBCB09"/>
    <w:rsid w:val="4DD3FA47"/>
    <w:rsid w:val="4DE47075"/>
    <w:rsid w:val="4DEFAA3A"/>
    <w:rsid w:val="4DF909DE"/>
    <w:rsid w:val="4E02545A"/>
    <w:rsid w:val="4E5DBDBB"/>
    <w:rsid w:val="4EAB53DF"/>
    <w:rsid w:val="4ECD782D"/>
    <w:rsid w:val="4EF5C5D2"/>
    <w:rsid w:val="4F276FB1"/>
    <w:rsid w:val="4F5BDE59"/>
    <w:rsid w:val="4F68D542"/>
    <w:rsid w:val="4F6C7FD0"/>
    <w:rsid w:val="4F6FA30E"/>
    <w:rsid w:val="4FA8FC61"/>
    <w:rsid w:val="4FCE493C"/>
    <w:rsid w:val="4FE55362"/>
    <w:rsid w:val="500866F8"/>
    <w:rsid w:val="501EA18B"/>
    <w:rsid w:val="5047E3ED"/>
    <w:rsid w:val="50BDF739"/>
    <w:rsid w:val="50C982C6"/>
    <w:rsid w:val="50D31B65"/>
    <w:rsid w:val="50DAAD09"/>
    <w:rsid w:val="50E1F09E"/>
    <w:rsid w:val="5107F9E6"/>
    <w:rsid w:val="5113D39E"/>
    <w:rsid w:val="513BB06B"/>
    <w:rsid w:val="5160CE5C"/>
    <w:rsid w:val="51A4098D"/>
    <w:rsid w:val="51DB6824"/>
    <w:rsid w:val="524522A0"/>
    <w:rsid w:val="5246BD60"/>
    <w:rsid w:val="5259F421"/>
    <w:rsid w:val="52685C95"/>
    <w:rsid w:val="526AB220"/>
    <w:rsid w:val="52A7E427"/>
    <w:rsid w:val="52DC305D"/>
    <w:rsid w:val="52FAEB68"/>
    <w:rsid w:val="5306C160"/>
    <w:rsid w:val="5309CFFD"/>
    <w:rsid w:val="531F4D2F"/>
    <w:rsid w:val="5339E4FB"/>
    <w:rsid w:val="537D3563"/>
    <w:rsid w:val="54736CA4"/>
    <w:rsid w:val="54B24DCD"/>
    <w:rsid w:val="54C1F813"/>
    <w:rsid w:val="54D2BF93"/>
    <w:rsid w:val="54E1CA49"/>
    <w:rsid w:val="54E8428A"/>
    <w:rsid w:val="55177C8D"/>
    <w:rsid w:val="55611F07"/>
    <w:rsid w:val="5577305A"/>
    <w:rsid w:val="557CF2F8"/>
    <w:rsid w:val="55B960EC"/>
    <w:rsid w:val="5648CD9F"/>
    <w:rsid w:val="567687D7"/>
    <w:rsid w:val="567F0111"/>
    <w:rsid w:val="56860496"/>
    <w:rsid w:val="56BCDF2C"/>
    <w:rsid w:val="56C35416"/>
    <w:rsid w:val="56C696E1"/>
    <w:rsid w:val="56DA2129"/>
    <w:rsid w:val="56DF37CE"/>
    <w:rsid w:val="56F58A36"/>
    <w:rsid w:val="5709A764"/>
    <w:rsid w:val="571DEFBA"/>
    <w:rsid w:val="57A2CC52"/>
    <w:rsid w:val="58064853"/>
    <w:rsid w:val="580E7482"/>
    <w:rsid w:val="5814AB6A"/>
    <w:rsid w:val="581EF55A"/>
    <w:rsid w:val="584692F5"/>
    <w:rsid w:val="584A096E"/>
    <w:rsid w:val="585DD3CF"/>
    <w:rsid w:val="58849A20"/>
    <w:rsid w:val="58A68BEF"/>
    <w:rsid w:val="58B63F51"/>
    <w:rsid w:val="58C13704"/>
    <w:rsid w:val="58CE6642"/>
    <w:rsid w:val="58D12F05"/>
    <w:rsid w:val="59275BE2"/>
    <w:rsid w:val="5964D459"/>
    <w:rsid w:val="59755654"/>
    <w:rsid w:val="59D13E01"/>
    <w:rsid w:val="59E40A3E"/>
    <w:rsid w:val="59EA10B7"/>
    <w:rsid w:val="59F171BD"/>
    <w:rsid w:val="59F4E65E"/>
    <w:rsid w:val="5A282D50"/>
    <w:rsid w:val="5A6A6B65"/>
    <w:rsid w:val="5A902C64"/>
    <w:rsid w:val="5AE7F21C"/>
    <w:rsid w:val="5AEA4847"/>
    <w:rsid w:val="5AF52E25"/>
    <w:rsid w:val="5B37F9C8"/>
    <w:rsid w:val="5B56EED4"/>
    <w:rsid w:val="5B82DFFB"/>
    <w:rsid w:val="5B8F7E3D"/>
    <w:rsid w:val="5B8FF4A8"/>
    <w:rsid w:val="5B9F6B99"/>
    <w:rsid w:val="5BEA01C1"/>
    <w:rsid w:val="5C23FB13"/>
    <w:rsid w:val="5C2B64B5"/>
    <w:rsid w:val="5C2D69D0"/>
    <w:rsid w:val="5C6230A0"/>
    <w:rsid w:val="5C803B4B"/>
    <w:rsid w:val="5C97521B"/>
    <w:rsid w:val="5CB30E17"/>
    <w:rsid w:val="5D0ECF49"/>
    <w:rsid w:val="5D1938E8"/>
    <w:rsid w:val="5D1BB46C"/>
    <w:rsid w:val="5D231762"/>
    <w:rsid w:val="5D533A97"/>
    <w:rsid w:val="5D5BDD4A"/>
    <w:rsid w:val="5D6EFBD4"/>
    <w:rsid w:val="5D757F2A"/>
    <w:rsid w:val="5DCEEB48"/>
    <w:rsid w:val="5DD0FA5B"/>
    <w:rsid w:val="5DDFA2BF"/>
    <w:rsid w:val="5E0704E9"/>
    <w:rsid w:val="5E571845"/>
    <w:rsid w:val="5E5B1924"/>
    <w:rsid w:val="5E709E9B"/>
    <w:rsid w:val="5ECF7CEC"/>
    <w:rsid w:val="5F4558B4"/>
    <w:rsid w:val="5F46D3F6"/>
    <w:rsid w:val="5F7D211C"/>
    <w:rsid w:val="5F907DEA"/>
    <w:rsid w:val="5F964704"/>
    <w:rsid w:val="5F9965D4"/>
    <w:rsid w:val="5FBF5D0A"/>
    <w:rsid w:val="6003402F"/>
    <w:rsid w:val="600BFF39"/>
    <w:rsid w:val="60217219"/>
    <w:rsid w:val="6024D74E"/>
    <w:rsid w:val="6049D063"/>
    <w:rsid w:val="6069B6AC"/>
    <w:rsid w:val="606D3CC0"/>
    <w:rsid w:val="60956CF0"/>
    <w:rsid w:val="60A4EDA3"/>
    <w:rsid w:val="60DDBE07"/>
    <w:rsid w:val="6105F1F7"/>
    <w:rsid w:val="610EADE3"/>
    <w:rsid w:val="6112789D"/>
    <w:rsid w:val="6128AA8C"/>
    <w:rsid w:val="614197B3"/>
    <w:rsid w:val="6149EC6D"/>
    <w:rsid w:val="614FF1DF"/>
    <w:rsid w:val="617A58B1"/>
    <w:rsid w:val="617D1DC0"/>
    <w:rsid w:val="617ED67C"/>
    <w:rsid w:val="61A5B349"/>
    <w:rsid w:val="61F6F03F"/>
    <w:rsid w:val="6218923C"/>
    <w:rsid w:val="62411EF1"/>
    <w:rsid w:val="62446AB4"/>
    <w:rsid w:val="6252EEEE"/>
    <w:rsid w:val="62571B38"/>
    <w:rsid w:val="625797C3"/>
    <w:rsid w:val="62729D98"/>
    <w:rsid w:val="62A00CEB"/>
    <w:rsid w:val="62B894BA"/>
    <w:rsid w:val="62DEDDBD"/>
    <w:rsid w:val="63195F45"/>
    <w:rsid w:val="6330B5F4"/>
    <w:rsid w:val="63454308"/>
    <w:rsid w:val="63558BE8"/>
    <w:rsid w:val="63704E75"/>
    <w:rsid w:val="6372FF93"/>
    <w:rsid w:val="63764268"/>
    <w:rsid w:val="639247D8"/>
    <w:rsid w:val="6397F15F"/>
    <w:rsid w:val="63BAAEBE"/>
    <w:rsid w:val="63BF81F1"/>
    <w:rsid w:val="63C1FBD4"/>
    <w:rsid w:val="63DA82AE"/>
    <w:rsid w:val="64052BFE"/>
    <w:rsid w:val="6416AC49"/>
    <w:rsid w:val="641B2444"/>
    <w:rsid w:val="643AE0D0"/>
    <w:rsid w:val="6465DB2B"/>
    <w:rsid w:val="646E83AF"/>
    <w:rsid w:val="647BD22C"/>
    <w:rsid w:val="647C67CC"/>
    <w:rsid w:val="64B12115"/>
    <w:rsid w:val="64C8F240"/>
    <w:rsid w:val="64CCB30D"/>
    <w:rsid w:val="64D94DF9"/>
    <w:rsid w:val="64EB4CE7"/>
    <w:rsid w:val="64FFDF0C"/>
    <w:rsid w:val="6520099A"/>
    <w:rsid w:val="65346DB9"/>
    <w:rsid w:val="653C2770"/>
    <w:rsid w:val="65A592FF"/>
    <w:rsid w:val="65C2D819"/>
    <w:rsid w:val="65DA738C"/>
    <w:rsid w:val="65FD3FBC"/>
    <w:rsid w:val="65FE4441"/>
    <w:rsid w:val="6629A6EF"/>
    <w:rsid w:val="668ACD87"/>
    <w:rsid w:val="66C24B48"/>
    <w:rsid w:val="66C79DB9"/>
    <w:rsid w:val="66D65100"/>
    <w:rsid w:val="66D6E131"/>
    <w:rsid w:val="66EEDCAF"/>
    <w:rsid w:val="66F5EDBE"/>
    <w:rsid w:val="670D733F"/>
    <w:rsid w:val="67318998"/>
    <w:rsid w:val="674FB71A"/>
    <w:rsid w:val="67625E4B"/>
    <w:rsid w:val="676DBA42"/>
    <w:rsid w:val="679F6AF7"/>
    <w:rsid w:val="67D1901F"/>
    <w:rsid w:val="6809692A"/>
    <w:rsid w:val="68204E3C"/>
    <w:rsid w:val="683E2208"/>
    <w:rsid w:val="683EE1DE"/>
    <w:rsid w:val="6841E3D5"/>
    <w:rsid w:val="686BB8EF"/>
    <w:rsid w:val="6896A949"/>
    <w:rsid w:val="68980598"/>
    <w:rsid w:val="68AC09DF"/>
    <w:rsid w:val="68C12333"/>
    <w:rsid w:val="68DF4D37"/>
    <w:rsid w:val="69005AA3"/>
    <w:rsid w:val="692924E8"/>
    <w:rsid w:val="6940575C"/>
    <w:rsid w:val="6974321E"/>
    <w:rsid w:val="699CB573"/>
    <w:rsid w:val="69EE97C2"/>
    <w:rsid w:val="6A021477"/>
    <w:rsid w:val="6A241B1B"/>
    <w:rsid w:val="6A2DE732"/>
    <w:rsid w:val="6A6CFE44"/>
    <w:rsid w:val="6A7DC2AA"/>
    <w:rsid w:val="6ADC3B8A"/>
    <w:rsid w:val="6AF73B2F"/>
    <w:rsid w:val="6B0D9C97"/>
    <w:rsid w:val="6B1468DC"/>
    <w:rsid w:val="6B1A3057"/>
    <w:rsid w:val="6B7420A6"/>
    <w:rsid w:val="6B82A0E5"/>
    <w:rsid w:val="6B973929"/>
    <w:rsid w:val="6BA95697"/>
    <w:rsid w:val="6BB8D8F7"/>
    <w:rsid w:val="6BDF2A04"/>
    <w:rsid w:val="6BFEF65B"/>
    <w:rsid w:val="6C11946B"/>
    <w:rsid w:val="6C1518D0"/>
    <w:rsid w:val="6C183880"/>
    <w:rsid w:val="6C2D3D22"/>
    <w:rsid w:val="6C31AF77"/>
    <w:rsid w:val="6C42F123"/>
    <w:rsid w:val="6C55FC55"/>
    <w:rsid w:val="6CA6C957"/>
    <w:rsid w:val="6CEE3571"/>
    <w:rsid w:val="6D20637E"/>
    <w:rsid w:val="6D26E268"/>
    <w:rsid w:val="6D3D737D"/>
    <w:rsid w:val="6D8C0464"/>
    <w:rsid w:val="6D8FFCE1"/>
    <w:rsid w:val="6DD1D461"/>
    <w:rsid w:val="6E2E69D6"/>
    <w:rsid w:val="6E325D91"/>
    <w:rsid w:val="6E4CC08F"/>
    <w:rsid w:val="6EF467FD"/>
    <w:rsid w:val="6EFC039F"/>
    <w:rsid w:val="6EFFCB9A"/>
    <w:rsid w:val="6F5F21C5"/>
    <w:rsid w:val="6F6A2925"/>
    <w:rsid w:val="6F793876"/>
    <w:rsid w:val="6F92BA9F"/>
    <w:rsid w:val="6FB1CAB7"/>
    <w:rsid w:val="6FB2019E"/>
    <w:rsid w:val="6FB33089"/>
    <w:rsid w:val="700ECF3B"/>
    <w:rsid w:val="70486435"/>
    <w:rsid w:val="704A15A9"/>
    <w:rsid w:val="70612375"/>
    <w:rsid w:val="707F67C3"/>
    <w:rsid w:val="70892167"/>
    <w:rsid w:val="708AB054"/>
    <w:rsid w:val="708CD90E"/>
    <w:rsid w:val="70CA5D13"/>
    <w:rsid w:val="70E2AC10"/>
    <w:rsid w:val="70EB987C"/>
    <w:rsid w:val="7105D2FB"/>
    <w:rsid w:val="71088B48"/>
    <w:rsid w:val="71272EEB"/>
    <w:rsid w:val="71576098"/>
    <w:rsid w:val="7165D493"/>
    <w:rsid w:val="7173AE2F"/>
    <w:rsid w:val="71AC63EC"/>
    <w:rsid w:val="71C89018"/>
    <w:rsid w:val="71E0FCF7"/>
    <w:rsid w:val="71EAC098"/>
    <w:rsid w:val="71F62325"/>
    <w:rsid w:val="7299A308"/>
    <w:rsid w:val="72ACD6AA"/>
    <w:rsid w:val="72B14802"/>
    <w:rsid w:val="72B72100"/>
    <w:rsid w:val="72EC815E"/>
    <w:rsid w:val="73027902"/>
    <w:rsid w:val="73041793"/>
    <w:rsid w:val="730FDBE4"/>
    <w:rsid w:val="732652CA"/>
    <w:rsid w:val="7393D08A"/>
    <w:rsid w:val="73976A2F"/>
    <w:rsid w:val="73999B55"/>
    <w:rsid w:val="73C53027"/>
    <w:rsid w:val="73DF6BFA"/>
    <w:rsid w:val="73EB6A22"/>
    <w:rsid w:val="74109CAF"/>
    <w:rsid w:val="7419944F"/>
    <w:rsid w:val="742C4D35"/>
    <w:rsid w:val="744213DC"/>
    <w:rsid w:val="74682E79"/>
    <w:rsid w:val="74C9B011"/>
    <w:rsid w:val="74D164CB"/>
    <w:rsid w:val="74F461C6"/>
    <w:rsid w:val="75097666"/>
    <w:rsid w:val="751B3827"/>
    <w:rsid w:val="751EC102"/>
    <w:rsid w:val="752BD993"/>
    <w:rsid w:val="756D0D46"/>
    <w:rsid w:val="759BBD4B"/>
    <w:rsid w:val="75AF95A7"/>
    <w:rsid w:val="76074834"/>
    <w:rsid w:val="76432FA8"/>
    <w:rsid w:val="764602EC"/>
    <w:rsid w:val="76622788"/>
    <w:rsid w:val="76902C6A"/>
    <w:rsid w:val="76C2BF74"/>
    <w:rsid w:val="76C6F6CA"/>
    <w:rsid w:val="76D434CD"/>
    <w:rsid w:val="773BD9FF"/>
    <w:rsid w:val="77760C81"/>
    <w:rsid w:val="7792CC5D"/>
    <w:rsid w:val="77B8CFEA"/>
    <w:rsid w:val="78324928"/>
    <w:rsid w:val="785727E2"/>
    <w:rsid w:val="788A1000"/>
    <w:rsid w:val="788AF850"/>
    <w:rsid w:val="789324E5"/>
    <w:rsid w:val="7895F950"/>
    <w:rsid w:val="78A38567"/>
    <w:rsid w:val="78F18F00"/>
    <w:rsid w:val="7910CE4A"/>
    <w:rsid w:val="792AF9B6"/>
    <w:rsid w:val="79345EF3"/>
    <w:rsid w:val="7936DF1D"/>
    <w:rsid w:val="79953AB8"/>
    <w:rsid w:val="79958EBA"/>
    <w:rsid w:val="79B6DD71"/>
    <w:rsid w:val="79EBA30F"/>
    <w:rsid w:val="7A29824C"/>
    <w:rsid w:val="7A4327D6"/>
    <w:rsid w:val="7A60727A"/>
    <w:rsid w:val="7A64AB55"/>
    <w:rsid w:val="7A778AD9"/>
    <w:rsid w:val="7A90DC21"/>
    <w:rsid w:val="7A91818D"/>
    <w:rsid w:val="7A96EC00"/>
    <w:rsid w:val="7AA68F35"/>
    <w:rsid w:val="7AA90DC4"/>
    <w:rsid w:val="7AB2B05A"/>
    <w:rsid w:val="7AEE317B"/>
    <w:rsid w:val="7AF2B5D4"/>
    <w:rsid w:val="7AF8CB2A"/>
    <w:rsid w:val="7AFD3B9A"/>
    <w:rsid w:val="7B458BF3"/>
    <w:rsid w:val="7B8D2D47"/>
    <w:rsid w:val="7B9E8050"/>
    <w:rsid w:val="7BBE5101"/>
    <w:rsid w:val="7BBE83F0"/>
    <w:rsid w:val="7C1B5F6D"/>
    <w:rsid w:val="7C25CD41"/>
    <w:rsid w:val="7C28C07C"/>
    <w:rsid w:val="7C2A4E34"/>
    <w:rsid w:val="7C2E3AA5"/>
    <w:rsid w:val="7C37B7F3"/>
    <w:rsid w:val="7C536B01"/>
    <w:rsid w:val="7C660C08"/>
    <w:rsid w:val="7CFA9310"/>
    <w:rsid w:val="7CFD197A"/>
    <w:rsid w:val="7D042AC3"/>
    <w:rsid w:val="7D0603A4"/>
    <w:rsid w:val="7D1292BE"/>
    <w:rsid w:val="7D661250"/>
    <w:rsid w:val="7D754CF6"/>
    <w:rsid w:val="7D8B950A"/>
    <w:rsid w:val="7D912CBB"/>
    <w:rsid w:val="7DB5BB72"/>
    <w:rsid w:val="7DDC6631"/>
    <w:rsid w:val="7E11C8F4"/>
    <w:rsid w:val="7E244170"/>
    <w:rsid w:val="7E62E776"/>
    <w:rsid w:val="7EB6CD06"/>
    <w:rsid w:val="7F16CDA9"/>
    <w:rsid w:val="7F3D082E"/>
    <w:rsid w:val="7F56073A"/>
    <w:rsid w:val="7F594AA7"/>
    <w:rsid w:val="7F71913F"/>
    <w:rsid w:val="7FBC4E4B"/>
    <w:rsid w:val="7FD34944"/>
    <w:rsid w:val="7FE0877C"/>
    <w:rsid w:val="7FFA93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F78F6"/>
  <w15:chartTrackingRefBased/>
  <w15:docId w15:val="{17F0C3F8-148D-45C0-B996-9626BC6A9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A1634"/>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3A163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A163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1"/>
    <w:unhideWhenUsed/>
    <w:qFormat/>
    <w:rsid w:val="003A163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A163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A163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A16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16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16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16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63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A163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A163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A163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A163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A16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16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16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1634"/>
    <w:rPr>
      <w:rFonts w:eastAsiaTheme="majorEastAsia" w:cstheme="majorBidi"/>
      <w:color w:val="272727" w:themeColor="text1" w:themeTint="D8"/>
    </w:rPr>
  </w:style>
  <w:style w:type="paragraph" w:styleId="Title">
    <w:name w:val="Title"/>
    <w:basedOn w:val="Normal"/>
    <w:next w:val="Normal"/>
    <w:link w:val="TitleChar"/>
    <w:uiPriority w:val="10"/>
    <w:qFormat/>
    <w:rsid w:val="003A16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16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16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16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1634"/>
    <w:pPr>
      <w:spacing w:before="160"/>
      <w:jc w:val="center"/>
    </w:pPr>
    <w:rPr>
      <w:i/>
      <w:iCs/>
      <w:color w:val="404040" w:themeColor="text1" w:themeTint="BF"/>
    </w:rPr>
  </w:style>
  <w:style w:type="character" w:customStyle="1" w:styleId="QuoteChar">
    <w:name w:val="Quote Char"/>
    <w:basedOn w:val="DefaultParagraphFont"/>
    <w:link w:val="Quote"/>
    <w:uiPriority w:val="29"/>
    <w:rsid w:val="003A1634"/>
    <w:rPr>
      <w:i/>
      <w:iCs/>
      <w:color w:val="404040" w:themeColor="text1" w:themeTint="BF"/>
    </w:rPr>
  </w:style>
  <w:style w:type="paragraph" w:styleId="ListParagraph">
    <w:name w:val="List Paragraph"/>
    <w:basedOn w:val="Normal"/>
    <w:uiPriority w:val="1"/>
    <w:qFormat/>
    <w:rsid w:val="003A1634"/>
    <w:pPr>
      <w:ind w:left="720"/>
      <w:contextualSpacing/>
    </w:pPr>
  </w:style>
  <w:style w:type="character" w:styleId="IntenseEmphasis">
    <w:name w:val="Intense Emphasis"/>
    <w:basedOn w:val="DefaultParagraphFont"/>
    <w:uiPriority w:val="21"/>
    <w:qFormat/>
    <w:rsid w:val="003A1634"/>
    <w:rPr>
      <w:i/>
      <w:iCs/>
      <w:color w:val="2E74B5" w:themeColor="accent1" w:themeShade="BF"/>
    </w:rPr>
  </w:style>
  <w:style w:type="paragraph" w:styleId="IntenseQuote">
    <w:name w:val="Intense Quote"/>
    <w:basedOn w:val="Normal"/>
    <w:next w:val="Normal"/>
    <w:link w:val="IntenseQuoteChar"/>
    <w:uiPriority w:val="30"/>
    <w:qFormat/>
    <w:rsid w:val="003A163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A1634"/>
    <w:rPr>
      <w:i/>
      <w:iCs/>
      <w:color w:val="2E74B5" w:themeColor="accent1" w:themeShade="BF"/>
    </w:rPr>
  </w:style>
  <w:style w:type="character" w:styleId="IntenseReference">
    <w:name w:val="Intense Reference"/>
    <w:basedOn w:val="DefaultParagraphFont"/>
    <w:uiPriority w:val="32"/>
    <w:qFormat/>
    <w:rsid w:val="003A1634"/>
    <w:rPr>
      <w:b/>
      <w:bCs/>
      <w:smallCaps/>
      <w:color w:val="2E74B5" w:themeColor="accent1" w:themeShade="BF"/>
      <w:spacing w:val="5"/>
    </w:rPr>
  </w:style>
  <w:style w:type="paragraph" w:customStyle="1" w:styleId="TableParagraph">
    <w:name w:val="Table Paragraph"/>
    <w:basedOn w:val="Normal"/>
    <w:uiPriority w:val="1"/>
    <w:qFormat/>
    <w:rsid w:val="003A1634"/>
  </w:style>
  <w:style w:type="character" w:styleId="Hyperlink">
    <w:name w:val="Hyperlink"/>
    <w:basedOn w:val="DefaultParagraphFont"/>
    <w:uiPriority w:val="99"/>
    <w:unhideWhenUsed/>
    <w:rsid w:val="0E2F119A"/>
    <w:rPr>
      <w:color w:val="0563C1"/>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1338C"/>
    <w:rPr>
      <w:b/>
      <w:bCs/>
    </w:rPr>
  </w:style>
  <w:style w:type="character" w:customStyle="1" w:styleId="CommentSubjectChar">
    <w:name w:val="Comment Subject Char"/>
    <w:basedOn w:val="CommentTextChar"/>
    <w:link w:val="CommentSubject"/>
    <w:uiPriority w:val="99"/>
    <w:semiHidden/>
    <w:rsid w:val="0091338C"/>
    <w:rPr>
      <w:rFonts w:ascii="Arial" w:eastAsia="Arial"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hq.sharepoint.com/:b:/s/CampaignLab/EbUvJDItlM9HscVDZntZrKcBOw84yYRlMfgk8-h5qgtnWg?e=vEjLlA"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kail@nea.org" TargetMode="External"/><Relationship Id="rId5" Type="http://schemas.openxmlformats.org/officeDocument/2006/relationships/styles" Target="styles.xml"/><Relationship Id="rId10" Type="http://schemas.openxmlformats.org/officeDocument/2006/relationships/hyperlink" Target="mailto:akail@nea.org" TargetMode="External"/><Relationship Id="rId4" Type="http://schemas.openxmlformats.org/officeDocument/2006/relationships/numbering" Target="numbering.xml"/><Relationship Id="rId9" Type="http://schemas.openxmlformats.org/officeDocument/2006/relationships/hyperlink" Target="mailto:akail@nea.org" TargetMode="Externa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6A192843-7EA7-4CC4-9E05-905FAED3A168}">
    <t:Anchor>
      <t:Comment id="695433071"/>
    </t:Anchor>
    <t:History>
      <t:Event id="{FFA65415-7EFE-4D8B-AA7E-E46D28C569A5}" time="2025-09-09T21:17:21.831Z">
        <t:Attribution userId="S::akail@nea.org::57fa41ed-6196-4a36-b76e-152a844f9ae8" userProvider="AD" userName="Kail, Amanda [NEA-FO]"/>
        <t:Anchor>
          <t:Comment id="695433071"/>
        </t:Anchor>
        <t:Create/>
      </t:Event>
      <t:Event id="{F642BE01-64D6-4DB1-B3C1-10FAD7652C05}" time="2025-09-09T21:17:21.831Z">
        <t:Attribution userId="S::akail@nea.org::57fa41ed-6196-4a36-b76e-152a844f9ae8" userProvider="AD" userName="Kail, Amanda [NEA-FO]"/>
        <t:Anchor>
          <t:Comment id="695433071"/>
        </t:Anchor>
        <t:Assign userId="S::eholmes@nea.org::8df78491-616d-4641-a13e-176bb27a1b7f" userProvider="AD" userName="Holmes, Ellen [NEA]"/>
      </t:Event>
      <t:Event id="{9A52260A-AA65-442E-9DB3-70824EB2A171}" time="2025-09-09T21:17:21.831Z">
        <t:Attribution userId="S::akail@nea.org::57fa41ed-6196-4a36-b76e-152a844f9ae8" userProvider="AD" userName="Kail, Amanda [NEA-FO]"/>
        <t:Anchor>
          <t:Comment id="695433071"/>
        </t:Anchor>
        <t:SetTitle title="@Holmes, Ellen [NEA] do our academy trainings and planning documents use this? Or is there something else we should use that you have developed?"/>
      </t:Event>
    </t:History>
  </t:Task>
  <t:Task id="{5F0FD9FE-6104-43D9-9BBE-C3AA444D10FD}">
    <t:Anchor>
      <t:Comment id="1036328716"/>
    </t:Anchor>
    <t:History>
      <t:Event id="{C2A0A8D3-72E7-4C34-9AA0-E1CE54BC3E39}" time="2025-09-09T21:17:21.831Z">
        <t:Attribution userId="S::akail@nea.org::57fa41ed-6196-4a36-b76e-152a844f9ae8" userProvider="AD" userName="Kail, Amanda [NEA-FO]"/>
        <t:Anchor>
          <t:Comment id="1036328716"/>
        </t:Anchor>
        <t:Create/>
      </t:Event>
      <t:Event id="{311A6BFE-CD6C-41D9-9F1F-3AC3B4ADC3B7}" time="2025-09-09T21:17:21.831Z">
        <t:Attribution userId="S::akail@nea.org::57fa41ed-6196-4a36-b76e-152a844f9ae8" userProvider="AD" userName="Kail, Amanda [NEA-FO]"/>
        <t:Anchor>
          <t:Comment id="1036328716"/>
        </t:Anchor>
        <t:Assign userId="S::eholmes@nea.org::8df78491-616d-4641-a13e-176bb27a1b7f" userProvider="AD" userName="Holmes, Ellen [NEA]"/>
      </t:Event>
      <t:Event id="{EE135A5E-722F-43E3-9C3E-B9E6A50DD28D}" time="2025-09-09T21:17:21.831Z">
        <t:Attribution userId="S::akail@nea.org::57fa41ed-6196-4a36-b76e-152a844f9ae8" userProvider="AD" userName="Kail, Amanda [NEA-FO]"/>
        <t:Anchor>
          <t:Comment id="1036328716"/>
        </t:Anchor>
        <t:SetTitle title="@Holmes, Ellen [NEA] do our academy trainings and planning documents use this? Or is there something else we should use that you have develop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35F167-DE8E-4A60-96F7-3CA4F600DDB3}">
  <ds:schemaRefs>
    <ds:schemaRef ds:uri="http://schemas.microsoft.com/office/2006/metadata/properties"/>
    <ds:schemaRef ds:uri="http://schemas.microsoft.com/office/infopath/2007/PartnerControls"/>
    <ds:schemaRef ds:uri="f4adc256-1af6-498f-b253-d417b21902d6"/>
    <ds:schemaRef ds:uri="b891f0bc-c2e0-4096-ba95-63d9ad5383e5"/>
  </ds:schemaRefs>
</ds:datastoreItem>
</file>

<file path=customXml/itemProps2.xml><?xml version="1.0" encoding="utf-8"?>
<ds:datastoreItem xmlns:ds="http://schemas.openxmlformats.org/officeDocument/2006/customXml" ds:itemID="{46399DDA-C917-45F9-8963-34E7131086AF}"/>
</file>

<file path=customXml/itemProps3.xml><?xml version="1.0" encoding="utf-8"?>
<ds:datastoreItem xmlns:ds="http://schemas.openxmlformats.org/officeDocument/2006/customXml" ds:itemID="{D63ED4FA-6AA3-4522-B2FD-0117087611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1533</Words>
  <Characters>8743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2025-08-25T17:08:00Z</dcterms:created>
  <dcterms:modified xsi:type="dcterms:W3CDTF">2025-09-20T03:10:00Z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