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04D3C" w14:textId="17DC8713" w:rsidR="00D05640" w:rsidRPr="00D05640" w:rsidRDefault="00D05640" w:rsidP="00D05640">
      <w:r>
        <w:t>Hello -</w:t>
      </w:r>
    </w:p>
    <w:p w14:paraId="3B5FC09A" w14:textId="1A9C65DD" w:rsidR="00D05640" w:rsidRDefault="00D05640" w:rsidP="00D05640">
      <w:r>
        <w:t xml:space="preserve">We want to offer some common sense, easy to access resources for members and staff that can help meet the challenges of the times we are in.  More and more we realize that we are adding, “normalizing disruption,” to the work of everyday unionism and the challenge is that we also </w:t>
      </w:r>
      <w:r w:rsidR="005F2A43">
        <w:t xml:space="preserve">must </w:t>
      </w:r>
      <w:r>
        <w:t xml:space="preserve">maintain a moral </w:t>
      </w:r>
      <w:r w:rsidR="00EC6787">
        <w:t>high ground</w:t>
      </w:r>
      <w:r>
        <w:t xml:space="preserve">. </w:t>
      </w:r>
      <w:r w:rsidR="005F2A43">
        <w:t xml:space="preserve"> To begin to help states navigate this, we have put together some timely resources and recommendations for you to share. </w:t>
      </w:r>
    </w:p>
    <w:p w14:paraId="2DBB4895" w14:textId="6374442A" w:rsidR="00EC6787" w:rsidRDefault="00D05640" w:rsidP="00D05640">
      <w:r w:rsidRPr="00D05640">
        <w:rPr>
          <w:b/>
          <w:bCs/>
        </w:rPr>
        <w:t>Disrupting the Status Quo:</w:t>
      </w:r>
      <w:r w:rsidRPr="00D05640">
        <w:t> </w:t>
      </w:r>
    </w:p>
    <w:p w14:paraId="0FC40B0E" w14:textId="032F77B4" w:rsidR="00EC6787" w:rsidRDefault="00EC6787" w:rsidP="008D6EB0">
      <w:pPr>
        <w:pStyle w:val="ListParagraph"/>
        <w:numPr>
          <w:ilvl w:val="0"/>
          <w:numId w:val="3"/>
        </w:numPr>
      </w:pPr>
      <w:r w:rsidRPr="00EC6787">
        <w:rPr>
          <w:b/>
          <w:bCs/>
        </w:rPr>
        <w:t>Know the definition of Non Cooperation</w:t>
      </w:r>
      <w:r>
        <w:t xml:space="preserve">: </w:t>
      </w:r>
      <w:hyperlink r:id="rId5" w:history="1">
        <w:r w:rsidRPr="00EC6787">
          <w:rPr>
            <w:rStyle w:val="Hyperlink"/>
          </w:rPr>
          <w:t>Understanding Non-Cooperation</w:t>
        </w:r>
      </w:hyperlink>
      <w:r>
        <w:t xml:space="preserve">  </w:t>
      </w:r>
      <w:r w:rsidRPr="00EC6787">
        <w:rPr>
          <w:highlight w:val="yellow"/>
        </w:rPr>
        <w:t>(this is draft and needs some attention</w:t>
      </w:r>
      <w:r>
        <w:t>)</w:t>
      </w:r>
    </w:p>
    <w:p w14:paraId="7F06567B" w14:textId="11233C11" w:rsidR="00D05640" w:rsidRDefault="00D05640" w:rsidP="008D6EB0">
      <w:pPr>
        <w:pStyle w:val="ListParagraph"/>
        <w:numPr>
          <w:ilvl w:val="0"/>
          <w:numId w:val="3"/>
        </w:numPr>
      </w:pPr>
      <w:r>
        <w:t xml:space="preserve">Participate in the following online course: </w:t>
      </w:r>
      <w:hyperlink r:id="rId6" w:history="1">
        <w:r w:rsidRPr="00D05640">
          <w:rPr>
            <w:rStyle w:val="Hyperlink"/>
          </w:rPr>
          <w:t>Protest Rights and Legal Non-Cooperation Tactics for Educators and Union Members</w:t>
        </w:r>
      </w:hyperlink>
    </w:p>
    <w:p w14:paraId="484C380D" w14:textId="36FBEC8D" w:rsidR="00D05640" w:rsidRPr="008D6EB0" w:rsidRDefault="00D05640" w:rsidP="008D6EB0">
      <w:pPr>
        <w:pStyle w:val="ListParagraph"/>
        <w:numPr>
          <w:ilvl w:val="1"/>
          <w:numId w:val="3"/>
        </w:numPr>
        <w:tabs>
          <w:tab w:val="left" w:pos="180"/>
        </w:tabs>
        <w:rPr>
          <w:rFonts w:ascii="Calibri" w:hAnsi="Calibri" w:cs="Calibri"/>
          <w:color w:val="000000"/>
        </w:rPr>
      </w:pPr>
      <w:r w:rsidRPr="008D6EB0">
        <w:rPr>
          <w:u w:val="single"/>
        </w:rPr>
        <w:t>Directions for Joining:</w:t>
      </w:r>
      <w:r w:rsidRPr="008D6EB0">
        <w:t xml:space="preserve"> </w:t>
      </w:r>
      <w:r w:rsidRPr="008D6EB0">
        <w:rPr>
          <w:rFonts w:ascii="Calibri" w:hAnsi="Calibri" w:cs="Calibri"/>
          <w:color w:val="000000"/>
        </w:rPr>
        <w:t>To enroll in th</w:t>
      </w:r>
      <w:r w:rsidR="008D6EB0" w:rsidRPr="008D6EB0">
        <w:rPr>
          <w:rFonts w:ascii="Calibri" w:hAnsi="Calibri" w:cs="Calibri"/>
          <w:color w:val="000000"/>
        </w:rPr>
        <w:t>is</w:t>
      </w:r>
      <w:r w:rsidRPr="008D6EB0">
        <w:rPr>
          <w:rFonts w:ascii="Calibri" w:hAnsi="Calibri" w:cs="Calibri"/>
          <w:color w:val="000000"/>
        </w:rPr>
        <w:t xml:space="preserve"> course and others </w:t>
      </w:r>
      <w:r w:rsidR="008D6EB0" w:rsidRPr="008D6EB0">
        <w:rPr>
          <w:rFonts w:ascii="Calibri" w:hAnsi="Calibri" w:cs="Calibri"/>
          <w:color w:val="000000"/>
        </w:rPr>
        <w:t>in the NEA Learn Upon System</w:t>
      </w:r>
      <w:r w:rsidRPr="008D6EB0">
        <w:rPr>
          <w:rFonts w:ascii="Calibri" w:hAnsi="Calibri" w:cs="Calibri"/>
          <w:color w:val="000000"/>
        </w:rPr>
        <w:t xml:space="preserve">, you must first go to </w:t>
      </w:r>
      <w:hyperlink r:id="rId7" w:tgtFrame="_blank" w:tooltip="https://neapartnera.learnupon.com/store" w:history="1">
        <w:r w:rsidRPr="008D6EB0">
          <w:rPr>
            <w:rStyle w:val="Hyperlink"/>
            <w:rFonts w:ascii="Calibri" w:hAnsi="Calibri" w:cs="Calibri"/>
            <w:color w:val="0563C1"/>
          </w:rPr>
          <w:t>https://neapartnera.learnupon.com/store</w:t>
        </w:r>
      </w:hyperlink>
      <w:r w:rsidRPr="008D6EB0">
        <w:rPr>
          <w:rFonts w:ascii="Calibri" w:hAnsi="Calibri" w:cs="Calibri"/>
          <w:color w:val="000000"/>
        </w:rPr>
        <w:t xml:space="preserve">  and click the “Sign In” button.   If you already have an account in the NEA Professional Excellence Portal, you will use the same email and password that you have used in the past.  If you have never had an account, then you will be creating one.  Once you are logged in, you can simply click on the course </w:t>
      </w:r>
      <w:r w:rsidR="008D6EB0">
        <w:rPr>
          <w:rFonts w:ascii="Calibri" w:hAnsi="Calibri" w:cs="Calibri"/>
          <w:color w:val="000000"/>
        </w:rPr>
        <w:t>link</w:t>
      </w:r>
      <w:r w:rsidRPr="008D6EB0">
        <w:rPr>
          <w:rFonts w:ascii="Calibri" w:hAnsi="Calibri" w:cs="Calibri"/>
          <w:color w:val="000000"/>
        </w:rPr>
        <w:t xml:space="preserve"> above or search for the course </w:t>
      </w:r>
      <w:r w:rsidR="008D6EB0">
        <w:rPr>
          <w:rFonts w:ascii="Calibri" w:hAnsi="Calibri" w:cs="Calibri"/>
          <w:color w:val="000000"/>
        </w:rPr>
        <w:t>by starting to type the name of the course</w:t>
      </w:r>
      <w:r w:rsidRPr="008D6EB0">
        <w:rPr>
          <w:rFonts w:ascii="Calibri" w:hAnsi="Calibri" w:cs="Calibri"/>
          <w:color w:val="000000"/>
        </w:rPr>
        <w:t xml:space="preserve"> in the search bar. Look for the Campaign Lab Image to know you are in the right place.</w:t>
      </w:r>
    </w:p>
    <w:p w14:paraId="2F0F2D41" w14:textId="0FE4C277" w:rsidR="00D05640" w:rsidRPr="008D6EB0" w:rsidRDefault="00D05640" w:rsidP="008D6EB0">
      <w:pPr>
        <w:pStyle w:val="ListParagraph"/>
        <w:numPr>
          <w:ilvl w:val="1"/>
          <w:numId w:val="3"/>
        </w:numPr>
        <w:tabs>
          <w:tab w:val="left" w:pos="180"/>
        </w:tabs>
        <w:rPr>
          <w:rFonts w:ascii="Calibri" w:hAnsi="Calibri" w:cs="Calibri"/>
          <w:color w:val="000000"/>
          <w:u w:val="single"/>
        </w:rPr>
      </w:pPr>
      <w:r w:rsidRPr="008D6EB0">
        <w:rPr>
          <w:rFonts w:ascii="Calibri" w:hAnsi="Calibri" w:cs="Calibri"/>
          <w:color w:val="000000" w:themeColor="text1"/>
          <w:u w:val="single"/>
        </w:rPr>
        <w:t xml:space="preserve">Troubleshooting </w:t>
      </w:r>
      <w:r w:rsidR="008D6EB0">
        <w:rPr>
          <w:rFonts w:ascii="Calibri" w:hAnsi="Calibri" w:cs="Calibri"/>
          <w:color w:val="000000" w:themeColor="text1"/>
          <w:u w:val="single"/>
        </w:rPr>
        <w:t>Access to the</w:t>
      </w:r>
      <w:r w:rsidRPr="008D6EB0">
        <w:rPr>
          <w:rFonts w:ascii="Calibri" w:hAnsi="Calibri" w:cs="Calibri"/>
          <w:color w:val="000000" w:themeColor="text1"/>
          <w:u w:val="single"/>
        </w:rPr>
        <w:t xml:space="preserve"> Online Leaning System:</w:t>
      </w:r>
    </w:p>
    <w:p w14:paraId="76C9E3CE" w14:textId="7447EAFB" w:rsidR="00D05640" w:rsidRDefault="00D05640" w:rsidP="008D6EB0">
      <w:pPr>
        <w:pStyle w:val="ListParagraph"/>
        <w:numPr>
          <w:ilvl w:val="2"/>
          <w:numId w:val="3"/>
        </w:numPr>
        <w:tabs>
          <w:tab w:val="left" w:pos="180"/>
        </w:tabs>
      </w:pPr>
      <w:r w:rsidRPr="008D6EB0">
        <w:rPr>
          <w:rFonts w:ascii="Calibri" w:hAnsi="Calibri" w:cs="Calibri"/>
          <w:color w:val="000000" w:themeColor="text1"/>
        </w:rPr>
        <w:t xml:space="preserve">If you are having trouble setting up an account and logging in, try resetting your password.  Also, try older emails you may have used in the past.  If you absolutely </w:t>
      </w:r>
      <w:proofErr w:type="spellStart"/>
      <w:r w:rsidRPr="008D6EB0">
        <w:rPr>
          <w:rFonts w:ascii="Calibri" w:hAnsi="Calibri" w:cs="Calibri"/>
          <w:color w:val="000000" w:themeColor="text1"/>
        </w:rPr>
        <w:t>can not</w:t>
      </w:r>
      <w:proofErr w:type="spellEnd"/>
      <w:r w:rsidRPr="008D6EB0">
        <w:rPr>
          <w:rFonts w:ascii="Calibri" w:hAnsi="Calibri" w:cs="Calibri"/>
          <w:color w:val="000000" w:themeColor="text1"/>
        </w:rPr>
        <w:t xml:space="preserve"> get into the system or the course email </w:t>
      </w:r>
      <w:hyperlink r:id="rId8">
        <w:r w:rsidRPr="008D6EB0">
          <w:rPr>
            <w:rStyle w:val="Hyperlink"/>
            <w:rFonts w:ascii="Calibri" w:hAnsi="Calibri" w:cs="Calibri"/>
            <w:color w:val="0563C1"/>
          </w:rPr>
          <w:t>NEAHQHelp@nea.org</w:t>
        </w:r>
      </w:hyperlink>
      <w:r w:rsidRPr="008D6EB0">
        <w:rPr>
          <w:rFonts w:ascii="Calibri" w:hAnsi="Calibri" w:cs="Calibri"/>
          <w:color w:val="000000" w:themeColor="text1"/>
        </w:rPr>
        <w:t xml:space="preserve"> and cc </w:t>
      </w:r>
      <w:hyperlink r:id="rId9">
        <w:r w:rsidRPr="008D6EB0">
          <w:rPr>
            <w:rStyle w:val="Hyperlink"/>
            <w:rFonts w:ascii="Calibri" w:hAnsi="Calibri" w:cs="Calibri"/>
            <w:color w:val="0563C1"/>
          </w:rPr>
          <w:t>eholmes@nea.org</w:t>
        </w:r>
      </w:hyperlink>
      <w:r w:rsidRPr="008D6EB0">
        <w:rPr>
          <w:rFonts w:ascii="Calibri" w:hAnsi="Calibri" w:cs="Calibri"/>
          <w:color w:val="000000" w:themeColor="text1"/>
        </w:rPr>
        <w:t> .  In the subject line of the email type “Issues</w:t>
      </w:r>
      <w:r w:rsidRPr="008D6EB0">
        <w:t xml:space="preserve"> Accessing PEP Portal”  and then in the body describe yo</w:t>
      </w:r>
      <w:r>
        <w:t>ur issue and include a screenshot of the error or issue that you are seeing. </w:t>
      </w:r>
    </w:p>
    <w:p w14:paraId="735255E1" w14:textId="00FCD865" w:rsidR="00D05640" w:rsidRPr="00EC6787" w:rsidRDefault="00D05640" w:rsidP="008D6EB0">
      <w:pPr>
        <w:pStyle w:val="ListParagraph"/>
        <w:numPr>
          <w:ilvl w:val="0"/>
          <w:numId w:val="3"/>
        </w:numPr>
        <w:rPr>
          <w:b/>
          <w:bCs/>
        </w:rPr>
      </w:pPr>
      <w:r w:rsidRPr="00EC6787">
        <w:rPr>
          <w:b/>
          <w:bCs/>
        </w:rPr>
        <w:t>Help prepare to mobilize and advocate for safe schools: </w:t>
      </w:r>
    </w:p>
    <w:p w14:paraId="38B59E30" w14:textId="77777777" w:rsidR="00D05640" w:rsidRPr="00D05640" w:rsidRDefault="00D05640" w:rsidP="008D6EB0">
      <w:pPr>
        <w:numPr>
          <w:ilvl w:val="1"/>
          <w:numId w:val="3"/>
        </w:numPr>
      </w:pPr>
      <w:r w:rsidRPr="00D05640">
        <w:t>Educators and staff should </w:t>
      </w:r>
      <w:hyperlink r:id="rId10" w:anchor="KYR" w:tgtFrame="_blank" w:tooltip="https://www.nea.org/resource-library/guidance-immigration-issues#KYR" w:history="1">
        <w:r w:rsidRPr="00D05640">
          <w:rPr>
            <w:rStyle w:val="Hyperlink"/>
          </w:rPr>
          <w:t>know their rights</w:t>
        </w:r>
      </w:hyperlink>
      <w:r w:rsidRPr="00D05640">
        <w:t> and carry a </w:t>
      </w:r>
      <w:hyperlink r:id="rId11" w:tgtFrame="_blank" w:tooltip="https://www.ilrc.org/sites/default/files/documents/red_card-self_srv-english.pdf" w:history="1">
        <w:r w:rsidRPr="00D05640">
          <w:rPr>
            <w:rStyle w:val="Hyperlink"/>
          </w:rPr>
          <w:t>rights card</w:t>
        </w:r>
      </w:hyperlink>
      <w:r w:rsidRPr="00D05640">
        <w:t>. </w:t>
      </w:r>
      <w:hyperlink r:id="rId12" w:tgtFrame="_blank" w:tooltip="https://www.ilrc.org/redcards" w:history="1">
        <w:r w:rsidRPr="00D05640">
          <w:rPr>
            <w:rStyle w:val="Hyperlink"/>
          </w:rPr>
          <w:t>Rights cards</w:t>
        </w:r>
      </w:hyperlink>
      <w:r w:rsidRPr="00D05640">
        <w:t xml:space="preserve"> can be printed in multiple languages.  There is also additional safety guidance on </w:t>
      </w:r>
      <w:proofErr w:type="spellStart"/>
      <w:r w:rsidRPr="00D05640">
        <w:t>InsideNEA</w:t>
      </w:r>
      <w:proofErr w:type="spellEnd"/>
      <w:r w:rsidRPr="00D05640">
        <w:t xml:space="preserve"> for NEA staff.</w:t>
      </w:r>
    </w:p>
    <w:p w14:paraId="2A825E3F" w14:textId="77777777" w:rsidR="00D05640" w:rsidRPr="00D05640" w:rsidRDefault="00D05640" w:rsidP="008D6EB0">
      <w:pPr>
        <w:numPr>
          <w:ilvl w:val="1"/>
          <w:numId w:val="3"/>
        </w:numPr>
      </w:pPr>
      <w:r w:rsidRPr="00D05640">
        <w:t>Advocate for and pass </w:t>
      </w:r>
      <w:hyperlink r:id="rId13" w:tgtFrame="_blank" w:tooltip="https://www.nea.org/resource-library/safe-zone-school-districts" w:history="1">
        <w:r w:rsidRPr="00D05640">
          <w:rPr>
            <w:rStyle w:val="Hyperlink"/>
          </w:rPr>
          <w:t>safe school zones resolutions</w:t>
        </w:r>
      </w:hyperlink>
      <w:r w:rsidRPr="00D05640">
        <w:t> in school districts.</w:t>
      </w:r>
    </w:p>
    <w:p w14:paraId="66666350" w14:textId="77777777" w:rsidR="00D05640" w:rsidRPr="00D05640" w:rsidRDefault="00D05640" w:rsidP="008D6EB0">
      <w:pPr>
        <w:numPr>
          <w:ilvl w:val="1"/>
          <w:numId w:val="3"/>
        </w:numPr>
      </w:pPr>
      <w:r w:rsidRPr="00D05640">
        <w:t>Find movement </w:t>
      </w:r>
      <w:hyperlink r:id="rId14" w:tgtFrame="_blank" w:tooltip="https://www.mobilize.us/" w:history="1">
        <w:r w:rsidRPr="00D05640">
          <w:rPr>
            <w:rStyle w:val="Hyperlink"/>
          </w:rPr>
          <w:t>marches and actions</w:t>
        </w:r>
      </w:hyperlink>
      <w:r w:rsidRPr="00D05640">
        <w:t>.</w:t>
      </w:r>
    </w:p>
    <w:p w14:paraId="2393ACA1" w14:textId="77777777" w:rsidR="00D05640" w:rsidRDefault="00D05640" w:rsidP="00D05640">
      <w:pPr>
        <w:rPr>
          <w:b/>
          <w:bCs/>
        </w:rPr>
      </w:pPr>
    </w:p>
    <w:p w14:paraId="0FA484E0" w14:textId="7A625AE2" w:rsidR="00D05640" w:rsidRDefault="005F2A43" w:rsidP="00D05640">
      <w:r>
        <w:rPr>
          <w:b/>
          <w:bCs/>
        </w:rPr>
        <w:lastRenderedPageBreak/>
        <w:t xml:space="preserve">Maintaining a </w:t>
      </w:r>
      <w:r w:rsidR="00D05640" w:rsidRPr="00D05640">
        <w:rPr>
          <w:b/>
          <w:bCs/>
        </w:rPr>
        <w:t>Moral High Ground:</w:t>
      </w:r>
      <w:r w:rsidR="00D05640" w:rsidRPr="00D05640">
        <w:t> </w:t>
      </w:r>
    </w:p>
    <w:p w14:paraId="469EFD9E" w14:textId="77777777" w:rsidR="00EC6787" w:rsidRDefault="00D05640" w:rsidP="00EC6787">
      <w:pPr>
        <w:pStyle w:val="ListParagraph"/>
        <w:numPr>
          <w:ilvl w:val="0"/>
          <w:numId w:val="4"/>
        </w:numPr>
      </w:pPr>
      <w:r>
        <w:t>Use a</w:t>
      </w:r>
      <w:r w:rsidRPr="00EC6787">
        <w:rPr>
          <w:b/>
          <w:bCs/>
        </w:rPr>
        <w:t xml:space="preserve"> unified narrative</w:t>
      </w:r>
      <w:r w:rsidRPr="00D05640">
        <w:t> </w:t>
      </w:r>
      <w:r>
        <w:t>that</w:t>
      </w:r>
      <w:r w:rsidRPr="00D05640">
        <w:t xml:space="preserve"> reinforc</w:t>
      </w:r>
      <w:r>
        <w:t>es</w:t>
      </w:r>
      <w:r w:rsidRPr="00D05640">
        <w:t> </w:t>
      </w:r>
      <w:hyperlink r:id="rId15" w:tgtFrame="_blank" w:tooltip="Original URL: https://neahq.sharepoint.com/sites/CenterCommunications/Shared%20Documents/Message%20Center/Message%20Briefs%202024/Protect%20Students.%20ICE%20Out%20Now.pdf?web=1. Click or tap if you trust this link." w:history="1">
        <w:r w:rsidRPr="00D05640">
          <w:rPr>
            <w:rStyle w:val="Hyperlink"/>
          </w:rPr>
          <w:t>NEA’s messaging and talking points</w:t>
        </w:r>
      </w:hyperlink>
      <w:r w:rsidRPr="00D05640">
        <w:t> with members, families, elected officials, and local media.  NEA’s latest statement is </w:t>
      </w:r>
      <w:hyperlink r:id="rId16" w:tgtFrame="_blank" w:tooltip="https://www.nea.org/about-nea/media-center/press-releases/nea-ice-end-traumatization-students-and-occupation-our-communities" w:history="1">
        <w:r w:rsidRPr="00D05640">
          <w:rPr>
            <w:rStyle w:val="Hyperlink"/>
          </w:rPr>
          <w:t>here</w:t>
        </w:r>
      </w:hyperlink>
      <w:r w:rsidRPr="00D05640">
        <w:t>. </w:t>
      </w:r>
    </w:p>
    <w:p w14:paraId="264A13A4" w14:textId="77777777" w:rsidR="005F2A43" w:rsidRDefault="00D05640" w:rsidP="005F2A43">
      <w:pPr>
        <w:pStyle w:val="ListParagraph"/>
        <w:numPr>
          <w:ilvl w:val="0"/>
          <w:numId w:val="4"/>
        </w:numPr>
      </w:pPr>
      <w:r w:rsidRPr="00D05640">
        <w:t> </w:t>
      </w:r>
      <w:hyperlink r:id="rId17" w:tgtFrame="_blank" w:tooltip="https://www.nea.org/advocating-for-change/action-center/take-action/make-schools-churches-and-hospitals-protected-spaces-ice" w:history="1">
        <w:r w:rsidRPr="00D05640">
          <w:rPr>
            <w:rStyle w:val="Hyperlink"/>
          </w:rPr>
          <w:t>Urge Congress to protect sensitive locations and keep ICE out of schools</w:t>
        </w:r>
      </w:hyperlink>
    </w:p>
    <w:p w14:paraId="4A2F350F" w14:textId="46181E2A" w:rsidR="00D05640" w:rsidRPr="00D05640" w:rsidRDefault="00D05640" w:rsidP="005F2A43">
      <w:pPr>
        <w:pStyle w:val="ListParagraph"/>
        <w:numPr>
          <w:ilvl w:val="0"/>
          <w:numId w:val="4"/>
        </w:numPr>
      </w:pPr>
      <w:r w:rsidRPr="00D05640">
        <w:t>Help us prepare to litigate:  Ask members to </w:t>
      </w:r>
      <w:hyperlink r:id="rId18" w:tgtFrame="_blank" w:tooltip="https://app.smartsheet.com/b/form/ae7b3314673440f6a746140d79840d6b" w:history="1">
        <w:r w:rsidRPr="00D05640">
          <w:rPr>
            <w:rStyle w:val="Hyperlink"/>
          </w:rPr>
          <w:t>share how the loss of sensitive locations protections has affected them, their students, and their schools</w:t>
        </w:r>
      </w:hyperlink>
      <w:r w:rsidRPr="00D05640">
        <w:t>, to support NEA’s litigation to restore those protections.</w:t>
      </w:r>
    </w:p>
    <w:sectPr w:rsidR="00D05640" w:rsidRPr="00D056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F4B62"/>
    <w:multiLevelType w:val="multilevel"/>
    <w:tmpl w:val="5DC011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3B67CD"/>
    <w:multiLevelType w:val="hybridMultilevel"/>
    <w:tmpl w:val="035E8B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A543F0"/>
    <w:multiLevelType w:val="multilevel"/>
    <w:tmpl w:val="1D9AE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B966FD"/>
    <w:multiLevelType w:val="hybridMultilevel"/>
    <w:tmpl w:val="2F0C6890"/>
    <w:lvl w:ilvl="0" w:tplc="04090001">
      <w:start w:val="1"/>
      <w:numFmt w:val="bullet"/>
      <w:lvlText w:val=""/>
      <w:lvlJc w:val="left"/>
      <w:pPr>
        <w:ind w:left="720" w:hanging="360"/>
      </w:pPr>
      <w:rPr>
        <w:rFonts w:ascii="Symbol" w:hAnsi="Symbol" w:hint="default"/>
      </w:rPr>
    </w:lvl>
    <w:lvl w:ilvl="1" w:tplc="F8381510">
      <w:numFmt w:val="bullet"/>
      <w:lvlText w:val="·"/>
      <w:lvlJc w:val="left"/>
      <w:pPr>
        <w:ind w:left="1440" w:hanging="360"/>
      </w:pPr>
      <w:rPr>
        <w:rFonts w:ascii="Aptos" w:eastAsiaTheme="minorHAnsi" w:hAnsi="Apto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0662206">
    <w:abstractNumId w:val="0"/>
  </w:num>
  <w:num w:numId="2" w16cid:durableId="118687033">
    <w:abstractNumId w:val="2"/>
  </w:num>
  <w:num w:numId="3" w16cid:durableId="637344007">
    <w:abstractNumId w:val="1"/>
  </w:num>
  <w:num w:numId="4" w16cid:durableId="8403867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40"/>
    <w:rsid w:val="00046B32"/>
    <w:rsid w:val="00200EEA"/>
    <w:rsid w:val="005F2A43"/>
    <w:rsid w:val="007A6F95"/>
    <w:rsid w:val="008D6EB0"/>
    <w:rsid w:val="00D05640"/>
    <w:rsid w:val="00D156E0"/>
    <w:rsid w:val="00EC67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8BE31"/>
  <w15:chartTrackingRefBased/>
  <w15:docId w15:val="{D7FA9787-0DEB-42B6-BBE5-A3AF33119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564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D0564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D05640"/>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D05640"/>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D05640"/>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D056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56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56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56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64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D0564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05640"/>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D05640"/>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D05640"/>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D056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56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56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5640"/>
    <w:rPr>
      <w:rFonts w:eastAsiaTheme="majorEastAsia" w:cstheme="majorBidi"/>
      <w:color w:val="272727" w:themeColor="text1" w:themeTint="D8"/>
    </w:rPr>
  </w:style>
  <w:style w:type="paragraph" w:styleId="Title">
    <w:name w:val="Title"/>
    <w:basedOn w:val="Normal"/>
    <w:next w:val="Normal"/>
    <w:link w:val="TitleChar"/>
    <w:uiPriority w:val="10"/>
    <w:qFormat/>
    <w:rsid w:val="00D056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56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56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56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5640"/>
    <w:pPr>
      <w:spacing w:before="160"/>
      <w:jc w:val="center"/>
    </w:pPr>
    <w:rPr>
      <w:i/>
      <w:iCs/>
      <w:color w:val="404040" w:themeColor="text1" w:themeTint="BF"/>
    </w:rPr>
  </w:style>
  <w:style w:type="character" w:customStyle="1" w:styleId="QuoteChar">
    <w:name w:val="Quote Char"/>
    <w:basedOn w:val="DefaultParagraphFont"/>
    <w:link w:val="Quote"/>
    <w:uiPriority w:val="29"/>
    <w:rsid w:val="00D05640"/>
    <w:rPr>
      <w:i/>
      <w:iCs/>
      <w:color w:val="404040" w:themeColor="text1" w:themeTint="BF"/>
    </w:rPr>
  </w:style>
  <w:style w:type="paragraph" w:styleId="ListParagraph">
    <w:name w:val="List Paragraph"/>
    <w:basedOn w:val="Normal"/>
    <w:uiPriority w:val="34"/>
    <w:qFormat/>
    <w:rsid w:val="00D05640"/>
    <w:pPr>
      <w:ind w:left="720"/>
      <w:contextualSpacing/>
    </w:pPr>
  </w:style>
  <w:style w:type="character" w:styleId="IntenseEmphasis">
    <w:name w:val="Intense Emphasis"/>
    <w:basedOn w:val="DefaultParagraphFont"/>
    <w:uiPriority w:val="21"/>
    <w:qFormat/>
    <w:rsid w:val="00D05640"/>
    <w:rPr>
      <w:i/>
      <w:iCs/>
      <w:color w:val="2E74B5" w:themeColor="accent1" w:themeShade="BF"/>
    </w:rPr>
  </w:style>
  <w:style w:type="paragraph" w:styleId="IntenseQuote">
    <w:name w:val="Intense Quote"/>
    <w:basedOn w:val="Normal"/>
    <w:next w:val="Normal"/>
    <w:link w:val="IntenseQuoteChar"/>
    <w:uiPriority w:val="30"/>
    <w:qFormat/>
    <w:rsid w:val="00D0564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D05640"/>
    <w:rPr>
      <w:i/>
      <w:iCs/>
      <w:color w:val="2E74B5" w:themeColor="accent1" w:themeShade="BF"/>
    </w:rPr>
  </w:style>
  <w:style w:type="character" w:styleId="IntenseReference">
    <w:name w:val="Intense Reference"/>
    <w:basedOn w:val="DefaultParagraphFont"/>
    <w:uiPriority w:val="32"/>
    <w:qFormat/>
    <w:rsid w:val="00D05640"/>
    <w:rPr>
      <w:b/>
      <w:bCs/>
      <w:smallCaps/>
      <w:color w:val="2E74B5" w:themeColor="accent1" w:themeShade="BF"/>
      <w:spacing w:val="5"/>
    </w:rPr>
  </w:style>
  <w:style w:type="character" w:styleId="Hyperlink">
    <w:name w:val="Hyperlink"/>
    <w:basedOn w:val="DefaultParagraphFont"/>
    <w:uiPriority w:val="99"/>
    <w:unhideWhenUsed/>
    <w:rsid w:val="00D05640"/>
    <w:rPr>
      <w:color w:val="0563C1" w:themeColor="hyperlink"/>
      <w:u w:val="single"/>
    </w:rPr>
  </w:style>
  <w:style w:type="character" w:styleId="UnresolvedMention">
    <w:name w:val="Unresolved Mention"/>
    <w:basedOn w:val="DefaultParagraphFont"/>
    <w:uiPriority w:val="99"/>
    <w:semiHidden/>
    <w:unhideWhenUsed/>
    <w:rsid w:val="00D056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AHQHelp@nea.org" TargetMode="External"/><Relationship Id="rId13" Type="http://schemas.openxmlformats.org/officeDocument/2006/relationships/hyperlink" Target="https://www.nea.org/resource-library/safe-zone-school-districts" TargetMode="External"/><Relationship Id="rId18" Type="http://schemas.openxmlformats.org/officeDocument/2006/relationships/hyperlink" Target="https://app.smartsheet.com/b/form/ae7b3314673440f6a746140d79840d6b" TargetMode="Externa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https://neapartnera.learnupon.com/store" TargetMode="External"/><Relationship Id="rId12" Type="http://schemas.openxmlformats.org/officeDocument/2006/relationships/hyperlink" Target="https://www.ilrc.org/redcards" TargetMode="External"/><Relationship Id="rId17" Type="http://schemas.openxmlformats.org/officeDocument/2006/relationships/hyperlink" Target="https://www.nea.org/advocating-for-change/action-center/take-action/make-schools-churches-and-hospitals-protected-spaces-ice" TargetMode="External"/><Relationship Id="rId2" Type="http://schemas.openxmlformats.org/officeDocument/2006/relationships/styles" Target="styles.xml"/><Relationship Id="rId16" Type="http://schemas.openxmlformats.org/officeDocument/2006/relationships/hyperlink" Target="https://www.nea.org/about-nea/media-center/press-releases/nea-ice-end-traumatization-students-and-occupation-our-communitie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neapartnera.learnupon.com/content-details/4757466/0" TargetMode="External"/><Relationship Id="rId11" Type="http://schemas.openxmlformats.org/officeDocument/2006/relationships/hyperlink" Target="https://www.ilrc.org/sites/default/files/documents/red_card-self_srv-english.pdf" TargetMode="External"/><Relationship Id="rId5" Type="http://schemas.openxmlformats.org/officeDocument/2006/relationships/hyperlink" Target="https://neahq.sharepoint.com/:w:/s/NationalUniServandOrganizerProgramMaterials/IQCZ_lqmBP0eR4rUZZyyjbVUAQAzjA5arlrvdo1klnUpiMI" TargetMode="External"/><Relationship Id="rId15" Type="http://schemas.openxmlformats.org/officeDocument/2006/relationships/hyperlink" Target="https://neahq.sharepoint.com/sites/CenterCommunications/Shared%20Documents/Message%20Center/Message%20Briefs%202024/Protect%20Students.%20ICE%20Out%20Now.pdf?web=1" TargetMode="External"/><Relationship Id="rId23" Type="http://schemas.openxmlformats.org/officeDocument/2006/relationships/customXml" Target="../customXml/item3.xml"/><Relationship Id="rId10" Type="http://schemas.openxmlformats.org/officeDocument/2006/relationships/hyperlink" Target="https://www.nea.org/resource-library/guidance-immigration-issue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eholmes@nea.org" TargetMode="External"/><Relationship Id="rId14" Type="http://schemas.openxmlformats.org/officeDocument/2006/relationships/hyperlink" Target="https://www.mobilize.us/" TargetMode="Externa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83C838BB-44F8-4862-829C-E29AEE948314}"/>
</file>

<file path=customXml/itemProps2.xml><?xml version="1.0" encoding="utf-8"?>
<ds:datastoreItem xmlns:ds="http://schemas.openxmlformats.org/officeDocument/2006/customXml" ds:itemID="{66602F79-1A87-4800-B4C5-A5CBB31BB29B}"/>
</file>

<file path=customXml/itemProps3.xml><?xml version="1.0" encoding="utf-8"?>
<ds:datastoreItem xmlns:ds="http://schemas.openxmlformats.org/officeDocument/2006/customXml" ds:itemID="{A76C1E32-3ED3-412E-BA62-492F5DED5722}"/>
</file>

<file path=docProps/app.xml><?xml version="1.0" encoding="utf-8"?>
<Properties xmlns="http://schemas.openxmlformats.org/officeDocument/2006/extended-properties" xmlns:vt="http://schemas.openxmlformats.org/officeDocument/2006/docPropsVTypes">
  <Template>Normal</Template>
  <TotalTime>22</TotalTime>
  <Pages>2</Pages>
  <Words>767</Words>
  <Characters>4162</Characters>
  <Application>Microsoft Office Word</Application>
  <DocSecurity>0</DocSecurity>
  <Lines>60</Lines>
  <Paragraphs>18</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2026-01-20T14:40:00Z</dcterms:created>
  <dcterms:modified xsi:type="dcterms:W3CDTF">2026-01-20T15:03:00Z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