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BCF885" w14:textId="77777777" w:rsidR="003B3C06" w:rsidRDefault="003B3C06">
      <w:pPr>
        <w:pBdr>
          <w:top w:val="nil"/>
          <w:left w:val="nil"/>
          <w:bottom w:val="nil"/>
          <w:right w:val="nil"/>
          <w:between w:val="nil"/>
        </w:pBdr>
        <w:rPr>
          <w:rFonts w:ascii="Calibri" w:eastAsia="Calibri" w:hAnsi="Calibri" w:cs="Calibri"/>
        </w:rPr>
      </w:pPr>
    </w:p>
    <w:p w14:paraId="62BCF886" w14:textId="77777777" w:rsidR="003B3C06" w:rsidRDefault="0C530378" w:rsidP="07E40FB6">
      <w:pPr>
        <w:pBdr>
          <w:top w:val="nil"/>
          <w:left w:val="nil"/>
          <w:bottom w:val="nil"/>
          <w:right w:val="nil"/>
          <w:between w:val="nil"/>
        </w:pBdr>
        <w:rPr>
          <w:rFonts w:ascii="Calibri" w:eastAsia="Calibri" w:hAnsi="Calibri" w:cs="Calibri"/>
          <w:lang w:val="en-US"/>
        </w:rPr>
      </w:pPr>
      <w:r w:rsidRPr="07E40FB6">
        <w:rPr>
          <w:rFonts w:ascii="Calibri" w:eastAsia="Calibri" w:hAnsi="Calibri" w:cs="Calibri"/>
          <w:lang w:val="en-US"/>
        </w:rPr>
        <w:t xml:space="preserve">By the 1890s, the new American industrial elite was being threatened: labor movements around the country were in </w:t>
      </w:r>
      <w:proofErr w:type="gramStart"/>
      <w:r w:rsidRPr="07E40FB6">
        <w:rPr>
          <w:rFonts w:ascii="Calibri" w:eastAsia="Calibri" w:hAnsi="Calibri" w:cs="Calibri"/>
          <w:lang w:val="en-US"/>
        </w:rPr>
        <w:t>revolt, and</w:t>
      </w:r>
      <w:proofErr w:type="gramEnd"/>
      <w:r w:rsidRPr="07E40FB6">
        <w:rPr>
          <w:rFonts w:ascii="Calibri" w:eastAsia="Calibri" w:hAnsi="Calibri" w:cs="Calibri"/>
          <w:lang w:val="en-US"/>
        </w:rPr>
        <w:t xml:space="preserve"> would continue to build ever larger bases of support, even in the South, through the 1930s. Many had identified worker-centered education as the culprit, and so they enacted laws, for instance, requiring public schooling controlled by </w:t>
      </w:r>
      <w:proofErr w:type="gramStart"/>
      <w:r w:rsidRPr="07E40FB6">
        <w:rPr>
          <w:rFonts w:ascii="Calibri" w:eastAsia="Calibri" w:hAnsi="Calibri" w:cs="Calibri"/>
          <w:lang w:val="en-US"/>
        </w:rPr>
        <w:t>newly-established</w:t>
      </w:r>
      <w:proofErr w:type="gramEnd"/>
      <w:r w:rsidRPr="07E40FB6">
        <w:rPr>
          <w:rFonts w:ascii="Calibri" w:eastAsia="Calibri" w:hAnsi="Calibri" w:cs="Calibri"/>
          <w:lang w:val="en-US"/>
        </w:rPr>
        <w:t xml:space="preserve">, industry-friendly school boards, and banned parochial schools run by the Irish, Dutch and German immigrants who were leading many unions. </w:t>
      </w:r>
    </w:p>
    <w:p w14:paraId="62BCF887" w14:textId="77777777" w:rsidR="003B3C06" w:rsidRDefault="003B3C06">
      <w:pPr>
        <w:pBdr>
          <w:top w:val="nil"/>
          <w:left w:val="nil"/>
          <w:bottom w:val="nil"/>
          <w:right w:val="nil"/>
          <w:between w:val="nil"/>
        </w:pBdr>
        <w:rPr>
          <w:rFonts w:ascii="Calibri" w:eastAsia="Calibri" w:hAnsi="Calibri" w:cs="Calibri"/>
          <w:sz w:val="16"/>
          <w:szCs w:val="16"/>
        </w:rPr>
      </w:pPr>
    </w:p>
    <w:p w14:paraId="62BCF888" w14:textId="77777777" w:rsidR="003B3C06" w:rsidRDefault="0C530378" w:rsidP="07E40FB6">
      <w:pPr>
        <w:pBdr>
          <w:top w:val="nil"/>
          <w:left w:val="nil"/>
          <w:bottom w:val="nil"/>
          <w:right w:val="nil"/>
          <w:between w:val="nil"/>
        </w:pBdr>
        <w:rPr>
          <w:rFonts w:ascii="Calibri" w:eastAsia="Calibri" w:hAnsi="Calibri" w:cs="Calibri"/>
          <w:lang w:val="en-US"/>
        </w:rPr>
      </w:pPr>
      <w:r w:rsidRPr="07E40FB6">
        <w:rPr>
          <w:rFonts w:ascii="Calibri" w:eastAsia="Calibri" w:hAnsi="Calibri" w:cs="Calibri"/>
          <w:lang w:val="en-US"/>
        </w:rPr>
        <w:t xml:space="preserve">But the industrialists’ best weapon was in creating what Paulo Freire called the “banking method of education”, whereby “learning” was defined by rote memorization of facts from textbooks or lectures, disconnected from students’ present realities. Freire wrote, </w:t>
      </w:r>
      <w:r w:rsidRPr="07E40FB6">
        <w:rPr>
          <w:rFonts w:ascii="Calibri" w:eastAsia="Calibri" w:hAnsi="Calibri" w:cs="Calibri"/>
          <w:color w:val="252525"/>
          <w:lang w:val="en-US"/>
        </w:rPr>
        <w:t>"it transforms students into receiving objects. It attempts to control thinking and action, leads men and women to adjust to the world, and inhibits their creative power."</w:t>
      </w:r>
      <w:r w:rsidRPr="07E40FB6">
        <w:rPr>
          <w:rFonts w:ascii="Calibri" w:eastAsia="Calibri" w:hAnsi="Calibri" w:cs="Calibri"/>
          <w:lang w:val="en-US"/>
        </w:rPr>
        <w:t xml:space="preserve"> With a few exceptions almost all teachers from the 1890s onward were encouraged to use the banking model. Its domination was so complete, to this day most movement organizers continue to use banking methods. </w:t>
      </w:r>
    </w:p>
    <w:p w14:paraId="62BCF889" w14:textId="77777777" w:rsidR="003B3C06" w:rsidRDefault="003B3C06">
      <w:pPr>
        <w:pBdr>
          <w:top w:val="nil"/>
          <w:left w:val="nil"/>
          <w:bottom w:val="nil"/>
          <w:right w:val="nil"/>
          <w:between w:val="nil"/>
        </w:pBdr>
        <w:rPr>
          <w:rFonts w:ascii="Calibri" w:eastAsia="Calibri" w:hAnsi="Calibri" w:cs="Calibri"/>
          <w:sz w:val="16"/>
          <w:szCs w:val="16"/>
        </w:rPr>
      </w:pPr>
    </w:p>
    <w:p w14:paraId="62BCF88A" w14:textId="77777777" w:rsidR="003B3C06" w:rsidRDefault="0C530378" w:rsidP="07E40FB6">
      <w:pPr>
        <w:pBdr>
          <w:top w:val="nil"/>
          <w:left w:val="nil"/>
          <w:bottom w:val="nil"/>
          <w:right w:val="nil"/>
          <w:between w:val="nil"/>
        </w:pBdr>
        <w:rPr>
          <w:rFonts w:ascii="Calibri" w:eastAsia="Calibri" w:hAnsi="Calibri" w:cs="Calibri"/>
          <w:lang w:val="en-US"/>
        </w:rPr>
      </w:pPr>
      <w:r w:rsidRPr="07E40FB6">
        <w:rPr>
          <w:rFonts w:ascii="Calibri" w:eastAsia="Calibri" w:hAnsi="Calibri" w:cs="Calibri"/>
          <w:lang w:val="en-US"/>
        </w:rPr>
        <w:t xml:space="preserve">There was resistance. Southern educator-organizers in particular developed innovative adult education methods that helped workers, sharecroppers, and everyday people look at their life challenges through the lenses of power and oppression, while acquiring basic skills to help them organize. This tradition of liberatory experiential education, often referred to as popular education, can be thought of as an old tree with many branches. Its roots stretch back to enslaved communities that passed down oral traditions as a form of resistance, and stole literacy from their masters; Southern Native Americans who continued teaching in their native languages even though it was prohibited; and immigrant coalfield workers who brought their traditions of struggle, and unions, to their new homes. </w:t>
      </w:r>
    </w:p>
    <w:p w14:paraId="62BCF88B" w14:textId="77777777" w:rsidR="003B3C06" w:rsidRDefault="003B3C06">
      <w:pPr>
        <w:pBdr>
          <w:top w:val="nil"/>
          <w:left w:val="nil"/>
          <w:bottom w:val="nil"/>
          <w:right w:val="nil"/>
          <w:between w:val="nil"/>
        </w:pBdr>
        <w:rPr>
          <w:rFonts w:ascii="Calibri" w:eastAsia="Calibri" w:hAnsi="Calibri" w:cs="Calibri"/>
          <w:sz w:val="16"/>
          <w:szCs w:val="16"/>
        </w:rPr>
      </w:pPr>
    </w:p>
    <w:p w14:paraId="62BCF88C" w14:textId="77777777" w:rsidR="003B3C06" w:rsidRDefault="0C530378" w:rsidP="07E40FB6">
      <w:pPr>
        <w:pBdr>
          <w:top w:val="nil"/>
          <w:left w:val="nil"/>
          <w:bottom w:val="nil"/>
          <w:right w:val="nil"/>
          <w:between w:val="nil"/>
        </w:pBdr>
        <w:rPr>
          <w:rFonts w:ascii="Calibri" w:eastAsia="Calibri" w:hAnsi="Calibri" w:cs="Calibri"/>
          <w:lang w:val="en-US"/>
        </w:rPr>
      </w:pPr>
      <w:r w:rsidRPr="07E40FB6">
        <w:rPr>
          <w:rFonts w:ascii="Calibri" w:eastAsia="Calibri" w:hAnsi="Calibri" w:cs="Calibri"/>
          <w:lang w:val="en-US"/>
        </w:rPr>
        <w:t xml:space="preserve">Storytelling was (and is) central to Southern, popular education-based organizing. </w:t>
      </w:r>
      <w:proofErr w:type="gramStart"/>
      <w:r w:rsidRPr="07E40FB6">
        <w:rPr>
          <w:rFonts w:ascii="Calibri" w:eastAsia="Calibri" w:hAnsi="Calibri" w:cs="Calibri"/>
          <w:lang w:val="en-US"/>
        </w:rPr>
        <w:t>So</w:t>
      </w:r>
      <w:proofErr w:type="gramEnd"/>
      <w:r w:rsidRPr="07E40FB6">
        <w:rPr>
          <w:rFonts w:ascii="Calibri" w:eastAsia="Calibri" w:hAnsi="Calibri" w:cs="Calibri"/>
          <w:lang w:val="en-US"/>
        </w:rPr>
        <w:t xml:space="preserve"> it seems appropriate to offer two stories - two branches of this tree - to explore the impacts it has had on Southern movement organizing. </w:t>
      </w:r>
    </w:p>
    <w:p w14:paraId="62BCF88D" w14:textId="77777777" w:rsidR="003B3C06" w:rsidRDefault="003B3C06">
      <w:pPr>
        <w:pBdr>
          <w:top w:val="nil"/>
          <w:left w:val="nil"/>
          <w:bottom w:val="nil"/>
          <w:right w:val="nil"/>
          <w:between w:val="nil"/>
        </w:pBdr>
        <w:rPr>
          <w:rFonts w:ascii="Consolas" w:eastAsia="Consolas" w:hAnsi="Consolas" w:cs="Consolas"/>
          <w:sz w:val="24"/>
          <w:szCs w:val="24"/>
        </w:rPr>
      </w:pPr>
    </w:p>
    <w:p w14:paraId="62BCF88E" w14:textId="77777777" w:rsidR="003B3C06" w:rsidRDefault="00C76B3A">
      <w:pPr>
        <w:pBdr>
          <w:top w:val="nil"/>
          <w:left w:val="nil"/>
          <w:bottom w:val="nil"/>
          <w:right w:val="nil"/>
          <w:between w:val="nil"/>
        </w:pBdr>
        <w:jc w:val="center"/>
        <w:rPr>
          <w:rFonts w:ascii="Consolas" w:eastAsia="Consolas" w:hAnsi="Consolas" w:cs="Consolas"/>
          <w:sz w:val="24"/>
          <w:szCs w:val="24"/>
        </w:rPr>
      </w:pPr>
      <w:r>
        <w:rPr>
          <w:rFonts w:ascii="Consolas" w:eastAsia="Consolas" w:hAnsi="Consolas" w:cs="Consolas"/>
          <w:sz w:val="24"/>
          <w:szCs w:val="24"/>
        </w:rPr>
        <w:t>Myles Horton &amp; the Highlander Folk School</w:t>
      </w:r>
    </w:p>
    <w:p w14:paraId="62BCF88F" w14:textId="77777777" w:rsidR="003B3C06" w:rsidRDefault="003B3C06">
      <w:pPr>
        <w:pBdr>
          <w:top w:val="nil"/>
          <w:left w:val="nil"/>
          <w:bottom w:val="nil"/>
          <w:right w:val="nil"/>
          <w:between w:val="nil"/>
        </w:pBdr>
        <w:rPr>
          <w:sz w:val="21"/>
          <w:szCs w:val="21"/>
        </w:rPr>
      </w:pPr>
    </w:p>
    <w:p w14:paraId="62BCF890" w14:textId="77777777" w:rsidR="003B3C06" w:rsidRDefault="00C76B3A">
      <w:pPr>
        <w:pBdr>
          <w:top w:val="nil"/>
          <w:left w:val="nil"/>
          <w:bottom w:val="nil"/>
          <w:right w:val="nil"/>
          <w:between w:val="nil"/>
        </w:pBdr>
        <w:ind w:hanging="720"/>
        <w:rPr>
          <w:sz w:val="21"/>
          <w:szCs w:val="21"/>
        </w:rPr>
      </w:pPr>
      <w:r>
        <w:rPr>
          <w:rFonts w:ascii="Consolas" w:eastAsia="Consolas" w:hAnsi="Consolas" w:cs="Consolas"/>
          <w:b/>
          <w:sz w:val="21"/>
          <w:szCs w:val="21"/>
        </w:rPr>
        <w:t>Beginnings: Looking for Education That Empowers Working Class People</w:t>
      </w:r>
    </w:p>
    <w:p w14:paraId="62BCF891" w14:textId="77777777" w:rsidR="003B3C06" w:rsidRDefault="003B3C06">
      <w:pPr>
        <w:pBdr>
          <w:top w:val="nil"/>
          <w:left w:val="nil"/>
          <w:bottom w:val="nil"/>
          <w:right w:val="nil"/>
          <w:between w:val="nil"/>
        </w:pBdr>
        <w:rPr>
          <w:rFonts w:ascii="Calibri" w:eastAsia="Calibri" w:hAnsi="Calibri" w:cs="Calibri"/>
          <w:sz w:val="16"/>
          <w:szCs w:val="16"/>
        </w:rPr>
      </w:pPr>
    </w:p>
    <w:p w14:paraId="62BCF892" w14:textId="77777777" w:rsidR="003B3C06" w:rsidRDefault="0C530378" w:rsidP="07E40FB6">
      <w:pPr>
        <w:pBdr>
          <w:top w:val="nil"/>
          <w:left w:val="nil"/>
          <w:bottom w:val="nil"/>
          <w:right w:val="nil"/>
          <w:between w:val="nil"/>
        </w:pBdr>
        <w:rPr>
          <w:rFonts w:ascii="Calibri" w:eastAsia="Calibri" w:hAnsi="Calibri" w:cs="Calibri"/>
          <w:lang w:val="en-US"/>
        </w:rPr>
      </w:pPr>
      <w:r w:rsidRPr="07E40FB6">
        <w:rPr>
          <w:rFonts w:ascii="Calibri" w:eastAsia="Calibri" w:hAnsi="Calibri" w:cs="Calibri"/>
          <w:lang w:val="en-US"/>
        </w:rPr>
        <w:t xml:space="preserve">Born in 1905 in Savannah, TN to parents who strongly believed in the value of formal education, Myles Horton became preoccupied with its limitations while working a summer job between college semesters, setting up vacation Bible schools in the mountain town of Ozone. In the previous decades, the land had been stripped of coal and timber, and local people laid off from coal camps would travel to find work in textile factories, which was often either unavailable or deplorable, and the men would return home disappointed. Frustrated by this pattern, and the inability of the church, local educators or public officials to address the problems of the people in Ozone, he started inviting the parents of children attending the Bible schools to come to church at night to talk about their problems. Frank Adams wrote about what happened at these candlelit meetings: "The things they talked about were basic. How could jobs be found? How does a person test a well for typhoid? Could the once-beautiful hillsides ever grow trees </w:t>
      </w:r>
      <w:proofErr w:type="gramStart"/>
      <w:r w:rsidRPr="07E40FB6">
        <w:rPr>
          <w:rFonts w:ascii="Calibri" w:eastAsia="Calibri" w:hAnsi="Calibri" w:cs="Calibri"/>
          <w:lang w:val="en-US"/>
        </w:rPr>
        <w:t>again?…</w:t>
      </w:r>
      <w:proofErr w:type="gramEnd"/>
      <w:r w:rsidRPr="07E40FB6">
        <w:rPr>
          <w:rFonts w:ascii="Calibri" w:eastAsia="Calibri" w:hAnsi="Calibri" w:cs="Calibri"/>
          <w:lang w:val="en-US"/>
        </w:rPr>
        <w:t xml:space="preserve"> To make talking easier, Horton would get someone to start the meetings with a singing game or a retelling of one of the beloved mountain stories passed orally from generation </w:t>
      </w:r>
      <w:r w:rsidRPr="07E40FB6">
        <w:rPr>
          <w:rFonts w:ascii="Calibri" w:eastAsia="Calibri" w:hAnsi="Calibri" w:cs="Calibri"/>
          <w:lang w:val="en-US"/>
        </w:rPr>
        <w:lastRenderedPageBreak/>
        <w:t xml:space="preserve">to generation. Eventually, warmed by story and song, the people would talk long into the night, sharing with and explaining to each other. Then they'd walk back home, back to the hollows, to try out what they'd learned.” </w:t>
      </w:r>
    </w:p>
    <w:p w14:paraId="62BCF893" w14:textId="77777777" w:rsidR="003B3C06" w:rsidRDefault="003B3C06">
      <w:pPr>
        <w:pBdr>
          <w:top w:val="nil"/>
          <w:left w:val="nil"/>
          <w:bottom w:val="nil"/>
          <w:right w:val="nil"/>
          <w:between w:val="nil"/>
        </w:pBdr>
        <w:rPr>
          <w:rFonts w:ascii="Calibri" w:eastAsia="Calibri" w:hAnsi="Calibri" w:cs="Calibri"/>
          <w:sz w:val="16"/>
          <w:szCs w:val="16"/>
        </w:rPr>
      </w:pPr>
    </w:p>
    <w:p w14:paraId="62BCF894" w14:textId="77777777" w:rsidR="003B3C06" w:rsidRDefault="00C76B3A">
      <w:pPr>
        <w:pBdr>
          <w:top w:val="nil"/>
          <w:left w:val="nil"/>
          <w:bottom w:val="nil"/>
          <w:right w:val="nil"/>
          <w:between w:val="nil"/>
        </w:pBdr>
        <w:rPr>
          <w:rFonts w:ascii="Calibri" w:eastAsia="Calibri" w:hAnsi="Calibri" w:cs="Calibri"/>
        </w:rPr>
      </w:pPr>
      <w:r>
        <w:rPr>
          <w:rFonts w:ascii="Calibri" w:eastAsia="Calibri" w:hAnsi="Calibri" w:cs="Calibri"/>
        </w:rPr>
        <w:t xml:space="preserve">Although Ozone residents tried to convince him to stay rather than return to school, Myles distrusted what he was learning, and felt as </w:t>
      </w:r>
      <w:proofErr w:type="gramStart"/>
      <w:r>
        <w:rPr>
          <w:rFonts w:ascii="Calibri" w:eastAsia="Calibri" w:hAnsi="Calibri" w:cs="Calibri"/>
        </w:rPr>
        <w:t>though if</w:t>
      </w:r>
      <w:proofErr w:type="gramEnd"/>
      <w:r>
        <w:rPr>
          <w:rFonts w:ascii="Calibri" w:eastAsia="Calibri" w:hAnsi="Calibri" w:cs="Calibri"/>
        </w:rPr>
        <w:t xml:space="preserve"> he continued his studies, he would find a model of education that would help Ozone residents find solutions to their problems. He would spend the next four years on this search, traveling as far as Denmark, but finally concluded that the people of Ozone had their own solutions, and that he could help them make their own decisions. As Adams writes, “Once that approach to education had evolved, it stuck - and became the idea behind Highlander.” </w:t>
      </w:r>
    </w:p>
    <w:p w14:paraId="62BCF895" w14:textId="77777777" w:rsidR="003B3C06" w:rsidRDefault="003B3C06">
      <w:pPr>
        <w:pBdr>
          <w:top w:val="nil"/>
          <w:left w:val="nil"/>
          <w:bottom w:val="nil"/>
          <w:right w:val="nil"/>
          <w:between w:val="nil"/>
        </w:pBdr>
        <w:rPr>
          <w:sz w:val="21"/>
          <w:szCs w:val="21"/>
        </w:rPr>
      </w:pPr>
    </w:p>
    <w:p w14:paraId="62BCF896" w14:textId="77777777" w:rsidR="003B3C06" w:rsidRDefault="00C76B3A">
      <w:pPr>
        <w:pBdr>
          <w:top w:val="nil"/>
          <w:left w:val="nil"/>
          <w:bottom w:val="nil"/>
          <w:right w:val="nil"/>
          <w:between w:val="nil"/>
        </w:pBdr>
        <w:ind w:hanging="720"/>
        <w:rPr>
          <w:sz w:val="21"/>
          <w:szCs w:val="21"/>
        </w:rPr>
      </w:pPr>
      <w:r>
        <w:rPr>
          <w:rFonts w:ascii="Consolas" w:eastAsia="Consolas" w:hAnsi="Consolas" w:cs="Consolas"/>
          <w:b/>
          <w:sz w:val="21"/>
          <w:szCs w:val="21"/>
        </w:rPr>
        <w:t>Early Highlander: Learning to “Bring Forth” Rather Than Lecture</w:t>
      </w:r>
    </w:p>
    <w:p w14:paraId="62BCF897" w14:textId="77777777" w:rsidR="003B3C06" w:rsidRDefault="003B3C06">
      <w:pPr>
        <w:pBdr>
          <w:top w:val="nil"/>
          <w:left w:val="nil"/>
          <w:bottom w:val="nil"/>
          <w:right w:val="nil"/>
          <w:between w:val="nil"/>
        </w:pBdr>
        <w:rPr>
          <w:rFonts w:ascii="Calibri" w:eastAsia="Calibri" w:hAnsi="Calibri" w:cs="Calibri"/>
          <w:sz w:val="16"/>
          <w:szCs w:val="16"/>
        </w:rPr>
      </w:pPr>
    </w:p>
    <w:p w14:paraId="62BCF898" w14:textId="77777777" w:rsidR="003B3C06" w:rsidRDefault="0C530378" w:rsidP="07E40FB6">
      <w:pPr>
        <w:pBdr>
          <w:top w:val="nil"/>
          <w:left w:val="nil"/>
          <w:bottom w:val="nil"/>
          <w:right w:val="nil"/>
          <w:between w:val="nil"/>
        </w:pBdr>
        <w:rPr>
          <w:rFonts w:ascii="Calibri" w:eastAsia="Calibri" w:hAnsi="Calibri" w:cs="Calibri"/>
          <w:lang w:val="en-US"/>
        </w:rPr>
      </w:pPr>
      <w:r w:rsidRPr="07E40FB6">
        <w:rPr>
          <w:rFonts w:ascii="Calibri" w:eastAsia="Calibri" w:hAnsi="Calibri" w:cs="Calibri"/>
          <w:lang w:val="en-US"/>
        </w:rPr>
        <w:t xml:space="preserve">Along with a few collaborators, Myles started Highlander on donated land in Monteagle, TN in 1932, and began trying to find out how to put his skills to the use of local people. Right away, he hit a roadblock: most of them didn’t want to come to his classes on economics and other seemingly irrelevant subjects. </w:t>
      </w:r>
      <w:proofErr w:type="gramStart"/>
      <w:r w:rsidRPr="07E40FB6">
        <w:rPr>
          <w:rFonts w:ascii="Calibri" w:eastAsia="Calibri" w:hAnsi="Calibri" w:cs="Calibri"/>
          <w:lang w:val="en-US"/>
        </w:rPr>
        <w:t>Fortunately</w:t>
      </w:r>
      <w:proofErr w:type="gramEnd"/>
      <w:r w:rsidRPr="07E40FB6">
        <w:rPr>
          <w:rFonts w:ascii="Calibri" w:eastAsia="Calibri" w:hAnsi="Calibri" w:cs="Calibri"/>
          <w:lang w:val="en-US"/>
        </w:rPr>
        <w:t xml:space="preserve"> several strikes happened in the region in the first two years, and Myles and his cohort were drawn in to support, providing them with valuable lessons that would inform Highlander’s work for the next three decades. He made many visits to the Wilder coal strikers 100 miles away, even experiencing his first arrest, by National Guard troops protecting strike-breaking workers who had been brought in from Kentucky. He was charged with "coming here and getting information and going back and teaching it”. </w:t>
      </w:r>
    </w:p>
    <w:p w14:paraId="62BCF899" w14:textId="77777777" w:rsidR="003B3C06" w:rsidRDefault="003B3C06">
      <w:pPr>
        <w:pBdr>
          <w:top w:val="nil"/>
          <w:left w:val="nil"/>
          <w:bottom w:val="nil"/>
          <w:right w:val="nil"/>
          <w:between w:val="nil"/>
        </w:pBdr>
        <w:rPr>
          <w:rFonts w:ascii="Calibri" w:eastAsia="Calibri" w:hAnsi="Calibri" w:cs="Calibri"/>
          <w:sz w:val="16"/>
          <w:szCs w:val="16"/>
        </w:rPr>
      </w:pPr>
    </w:p>
    <w:p w14:paraId="62BCF89A" w14:textId="77777777" w:rsidR="003B3C06" w:rsidRDefault="00C76B3A">
      <w:pPr>
        <w:pBdr>
          <w:top w:val="nil"/>
          <w:left w:val="nil"/>
          <w:bottom w:val="nil"/>
          <w:right w:val="nil"/>
          <w:between w:val="nil"/>
        </w:pBdr>
        <w:rPr>
          <w:rFonts w:ascii="Calibri" w:eastAsia="Calibri" w:hAnsi="Calibri" w:cs="Calibri"/>
        </w:rPr>
      </w:pPr>
      <w:r>
        <w:rPr>
          <w:rFonts w:ascii="Calibri" w:eastAsia="Calibri" w:hAnsi="Calibri" w:cs="Calibri"/>
        </w:rPr>
        <w:t xml:space="preserve">Highlander’s involvement in several other strikes continued to push the organization further away from anyone’s idea of a traditional school. Local woodcutters - who had learned about their federally protected collective bargaining rights at Highlander workshops - went on strike in 1933, demanding better wages and an end to destructive clearcutting. When national unions declined to take them on as an affiliate, Highlander helped them form the Cumberland Mountain Workers and Unemployed League. </w:t>
      </w:r>
    </w:p>
    <w:p w14:paraId="62BCF89B" w14:textId="77777777" w:rsidR="003B3C06" w:rsidRDefault="003B3C06">
      <w:pPr>
        <w:pBdr>
          <w:top w:val="nil"/>
          <w:left w:val="nil"/>
          <w:bottom w:val="nil"/>
          <w:right w:val="nil"/>
          <w:between w:val="nil"/>
        </w:pBdr>
        <w:rPr>
          <w:rFonts w:ascii="Calibri" w:eastAsia="Calibri" w:hAnsi="Calibri" w:cs="Calibri"/>
          <w:sz w:val="16"/>
          <w:szCs w:val="16"/>
        </w:rPr>
      </w:pPr>
    </w:p>
    <w:p w14:paraId="62BCF89C" w14:textId="77777777" w:rsidR="003B3C06" w:rsidRDefault="0C530378" w:rsidP="07E40FB6">
      <w:pPr>
        <w:pBdr>
          <w:top w:val="nil"/>
          <w:left w:val="nil"/>
          <w:bottom w:val="nil"/>
          <w:right w:val="nil"/>
          <w:between w:val="nil"/>
        </w:pBdr>
        <w:rPr>
          <w:rFonts w:ascii="Calibri" w:eastAsia="Calibri" w:hAnsi="Calibri" w:cs="Calibri"/>
          <w:lang w:val="en-US"/>
        </w:rPr>
      </w:pPr>
      <w:r w:rsidRPr="07E40FB6">
        <w:rPr>
          <w:rFonts w:ascii="Calibri" w:eastAsia="Calibri" w:hAnsi="Calibri" w:cs="Calibri"/>
          <w:lang w:val="en-US"/>
        </w:rPr>
        <w:t xml:space="preserve">These early attempts to resource the struggles of </w:t>
      </w:r>
      <w:proofErr w:type="gramStart"/>
      <w:r w:rsidRPr="07E40FB6">
        <w:rPr>
          <w:rFonts w:ascii="Calibri" w:eastAsia="Calibri" w:hAnsi="Calibri" w:cs="Calibri"/>
          <w:lang w:val="en-US"/>
        </w:rPr>
        <w:t>working class</w:t>
      </w:r>
      <w:proofErr w:type="gramEnd"/>
      <w:r w:rsidRPr="07E40FB6">
        <w:rPr>
          <w:rFonts w:ascii="Calibri" w:eastAsia="Calibri" w:hAnsi="Calibri" w:cs="Calibri"/>
          <w:lang w:val="en-US"/>
        </w:rPr>
        <w:t xml:space="preserve"> people had a great influence on Myles, who had spent the previous four years looking for answers in scholarly books and the lectures of credentialed academics. He began to leave behind his deep-seated belief that knowledge could be easily transferred from one person to another, via lectures. Instead, as Adams writes, he learned “how to bring forth,” as with this example of an economics class he taught after the Wilder strike: "He asked the handful of students present to explain the theory of surplus value, almost parodying his own schooling. An unemployed nurse from </w:t>
      </w:r>
      <w:proofErr w:type="spellStart"/>
      <w:r w:rsidRPr="07E40FB6">
        <w:rPr>
          <w:rFonts w:ascii="Calibri" w:eastAsia="Calibri" w:hAnsi="Calibri" w:cs="Calibri"/>
          <w:lang w:val="en-US"/>
        </w:rPr>
        <w:t>Grutli</w:t>
      </w:r>
      <w:proofErr w:type="spellEnd"/>
      <w:r w:rsidRPr="07E40FB6">
        <w:rPr>
          <w:rFonts w:ascii="Calibri" w:eastAsia="Calibri" w:hAnsi="Calibri" w:cs="Calibri"/>
          <w:lang w:val="en-US"/>
        </w:rPr>
        <w:t>, TN, Willie Lehr, who'd brought a basket of onions, bacon and canned fruit to Highlander to pay her tuition, told him: 'When I was working at the hosiery mill in Chattanooga, we were told that we would have to take a wage cut or the mill would go out of business. Of course, we took the cut. About ten weeks later, I read in the paper that the daughter of the mill owner was sailing for Europe to spend the winter. I suppose it was the surplus value we had produced that paid her way.’” Inviting learning</w:t>
      </w:r>
      <w:r w:rsidRPr="07E40FB6">
        <w:rPr>
          <w:rFonts w:ascii="Calibri" w:eastAsia="Calibri" w:hAnsi="Calibri" w:cs="Calibri"/>
          <w:i/>
          <w:iCs/>
          <w:lang w:val="en-US"/>
        </w:rPr>
        <w:t xml:space="preserve"> from experience</w:t>
      </w:r>
      <w:r w:rsidRPr="07E40FB6">
        <w:rPr>
          <w:rFonts w:ascii="Calibri" w:eastAsia="Calibri" w:hAnsi="Calibri" w:cs="Calibri"/>
          <w:lang w:val="en-US"/>
        </w:rPr>
        <w:t xml:space="preserve"> became a foundational concept. </w:t>
      </w:r>
    </w:p>
    <w:p w14:paraId="62BCF89D" w14:textId="77777777" w:rsidR="003B3C06" w:rsidRDefault="003B3C06">
      <w:pPr>
        <w:pBdr>
          <w:top w:val="nil"/>
          <w:left w:val="nil"/>
          <w:bottom w:val="nil"/>
          <w:right w:val="nil"/>
          <w:between w:val="nil"/>
        </w:pBdr>
        <w:rPr>
          <w:sz w:val="21"/>
          <w:szCs w:val="21"/>
        </w:rPr>
      </w:pPr>
    </w:p>
    <w:p w14:paraId="62BCF89E" w14:textId="77777777" w:rsidR="003B3C06" w:rsidRDefault="00C76B3A">
      <w:pPr>
        <w:pBdr>
          <w:top w:val="nil"/>
          <w:left w:val="nil"/>
          <w:bottom w:val="nil"/>
          <w:right w:val="nil"/>
          <w:between w:val="nil"/>
        </w:pBdr>
        <w:ind w:hanging="720"/>
        <w:rPr>
          <w:rFonts w:ascii="Consolas" w:eastAsia="Consolas" w:hAnsi="Consolas" w:cs="Consolas"/>
          <w:b/>
          <w:sz w:val="21"/>
          <w:szCs w:val="21"/>
        </w:rPr>
      </w:pPr>
      <w:r>
        <w:rPr>
          <w:rFonts w:ascii="Consolas" w:eastAsia="Consolas" w:hAnsi="Consolas" w:cs="Consolas"/>
          <w:b/>
          <w:sz w:val="21"/>
          <w:szCs w:val="21"/>
        </w:rPr>
        <w:t>Learning Through Conflict</w:t>
      </w:r>
    </w:p>
    <w:p w14:paraId="62BCF89F" w14:textId="77777777" w:rsidR="003B3C06" w:rsidRDefault="003B3C06">
      <w:pPr>
        <w:pBdr>
          <w:top w:val="nil"/>
          <w:left w:val="nil"/>
          <w:bottom w:val="nil"/>
          <w:right w:val="nil"/>
          <w:between w:val="nil"/>
        </w:pBdr>
        <w:rPr>
          <w:sz w:val="21"/>
          <w:szCs w:val="21"/>
        </w:rPr>
      </w:pPr>
    </w:p>
    <w:p w14:paraId="62BCF8A0" w14:textId="77777777" w:rsidR="003B3C06" w:rsidRDefault="0C530378" w:rsidP="07E40FB6">
      <w:pPr>
        <w:pBdr>
          <w:top w:val="nil"/>
          <w:left w:val="nil"/>
          <w:bottom w:val="nil"/>
          <w:right w:val="nil"/>
          <w:between w:val="nil"/>
        </w:pBdr>
        <w:rPr>
          <w:rFonts w:ascii="Calibri" w:eastAsia="Calibri" w:hAnsi="Calibri" w:cs="Calibri"/>
          <w:lang w:val="en-US"/>
        </w:rPr>
      </w:pPr>
      <w:r w:rsidRPr="07E40FB6">
        <w:rPr>
          <w:rFonts w:ascii="Calibri" w:eastAsia="Calibri" w:hAnsi="Calibri" w:cs="Calibri"/>
          <w:lang w:val="en-US"/>
        </w:rPr>
        <w:t xml:space="preserve">The idea of learning from experience </w:t>
      </w:r>
      <w:r w:rsidRPr="07E40FB6">
        <w:rPr>
          <w:rFonts w:ascii="Calibri" w:eastAsia="Calibri" w:hAnsi="Calibri" w:cs="Calibri"/>
          <w:i/>
          <w:iCs/>
          <w:lang w:val="en-US"/>
        </w:rPr>
        <w:t>in conflict</w:t>
      </w:r>
      <w:r w:rsidRPr="07E40FB6">
        <w:rPr>
          <w:rFonts w:ascii="Calibri" w:eastAsia="Calibri" w:hAnsi="Calibri" w:cs="Calibri"/>
          <w:lang w:val="en-US"/>
        </w:rPr>
        <w:t xml:space="preserve"> also began to shape Highlander’s programs. Myles wrote to a potential volunteer early on, </w:t>
      </w:r>
      <w:r w:rsidRPr="07E40FB6">
        <w:rPr>
          <w:rFonts w:ascii="Calibri" w:eastAsia="Calibri" w:hAnsi="Calibri" w:cs="Calibri"/>
          <w:i/>
          <w:iCs/>
          <w:lang w:val="en-US"/>
        </w:rPr>
        <w:t xml:space="preserve">"We have found that a very effective way to help students to understand the present </w:t>
      </w:r>
      <w:r w:rsidRPr="07E40FB6">
        <w:rPr>
          <w:rFonts w:ascii="Calibri" w:eastAsia="Calibri" w:hAnsi="Calibri" w:cs="Calibri"/>
          <w:i/>
          <w:iCs/>
          <w:lang w:val="en-US"/>
        </w:rPr>
        <w:lastRenderedPageBreak/>
        <w:t>social order is to throw them into conflict situations where the real nature of our society is projected in all its ugliness.”</w:t>
      </w:r>
      <w:r w:rsidRPr="07E40FB6">
        <w:rPr>
          <w:rFonts w:ascii="Calibri" w:eastAsia="Calibri" w:hAnsi="Calibri" w:cs="Calibri"/>
          <w:lang w:val="en-US"/>
        </w:rPr>
        <w:t xml:space="preserve"> They didn’t just wait for these learning moments to arrive. Myles found that if Highlander could organize ad hoc study groups through its programs for students to reflect on their experiences on the picket lines, they would develop a deeper understanding of power and their ability to wield it. Sometimes this meant transporting the entire school to the site of struggle, as with the Richmond Hosiery Mills strike in Stye, TN in 1935: </w:t>
      </w:r>
      <w:r w:rsidRPr="07E40FB6">
        <w:rPr>
          <w:rFonts w:ascii="Calibri" w:eastAsia="Calibri" w:hAnsi="Calibri" w:cs="Calibri"/>
          <w:i/>
          <w:iCs/>
          <w:lang w:val="en-US"/>
        </w:rPr>
        <w:t xml:space="preserve">“We took the whole student body, everybody we had, about 30 or 40 people, the whole staff, a mimeograph machine, the typewriters, loaded up and went down. We had a friend there, a preacher named </w:t>
      </w:r>
      <w:proofErr w:type="spellStart"/>
      <w:r w:rsidRPr="07E40FB6">
        <w:rPr>
          <w:rFonts w:ascii="Calibri" w:eastAsia="Calibri" w:hAnsi="Calibri" w:cs="Calibri"/>
          <w:i/>
          <w:iCs/>
          <w:lang w:val="en-US"/>
        </w:rPr>
        <w:t>Dejarnet</w:t>
      </w:r>
      <w:proofErr w:type="spellEnd"/>
      <w:r w:rsidRPr="07E40FB6">
        <w:rPr>
          <w:rFonts w:ascii="Calibri" w:eastAsia="Calibri" w:hAnsi="Calibri" w:cs="Calibri"/>
          <w:i/>
          <w:iCs/>
          <w:lang w:val="en-US"/>
        </w:rPr>
        <w:t xml:space="preserve">; he had been fired because of his interest in unions, and he had a big house, and a vacant community building. He just let us move in, so Highlander moved into the situation - we didn’t bring people to us, we went there. We started talking to people and finally decided that we needed to have a Fourth of July parade and end up as a kind of mass picket line around the plant, and we started working out posters, and plans, and songs and plays, and getting people ready for that.” </w:t>
      </w:r>
      <w:r w:rsidRPr="07E40FB6">
        <w:rPr>
          <w:rFonts w:ascii="Calibri" w:eastAsia="Calibri" w:hAnsi="Calibri" w:cs="Calibri"/>
          <w:lang w:val="en-US"/>
        </w:rPr>
        <w:t>This off-site “extension work” became one of the three pillars of Highlander’s programs, along with community education and overnight, weeks-long workshops for labor leaders.</w:t>
      </w:r>
    </w:p>
    <w:p w14:paraId="62BCF8A1" w14:textId="77777777" w:rsidR="003B3C06" w:rsidRDefault="003B3C06">
      <w:pPr>
        <w:pBdr>
          <w:top w:val="nil"/>
          <w:left w:val="nil"/>
          <w:bottom w:val="nil"/>
          <w:right w:val="nil"/>
          <w:between w:val="nil"/>
        </w:pBdr>
        <w:rPr>
          <w:rFonts w:ascii="Calibri" w:eastAsia="Calibri" w:hAnsi="Calibri" w:cs="Calibri"/>
        </w:rPr>
      </w:pPr>
    </w:p>
    <w:p w14:paraId="62BCF8A2" w14:textId="77777777" w:rsidR="003B3C06" w:rsidRDefault="00C76B3A">
      <w:pPr>
        <w:pBdr>
          <w:top w:val="nil"/>
          <w:left w:val="nil"/>
          <w:bottom w:val="nil"/>
          <w:right w:val="nil"/>
          <w:between w:val="nil"/>
        </w:pBdr>
        <w:ind w:hanging="720"/>
        <w:rPr>
          <w:rFonts w:ascii="Consolas" w:eastAsia="Consolas" w:hAnsi="Consolas" w:cs="Consolas"/>
          <w:b/>
          <w:sz w:val="21"/>
          <w:szCs w:val="21"/>
        </w:rPr>
      </w:pPr>
      <w:r>
        <w:rPr>
          <w:rFonts w:ascii="Consolas" w:eastAsia="Consolas" w:hAnsi="Consolas" w:cs="Consolas"/>
          <w:b/>
          <w:sz w:val="21"/>
          <w:szCs w:val="21"/>
        </w:rPr>
        <w:t>“An Inkling of the New Society”</w:t>
      </w:r>
    </w:p>
    <w:p w14:paraId="62BCF8A3" w14:textId="77777777" w:rsidR="003B3C06" w:rsidRDefault="003B3C06">
      <w:pPr>
        <w:pBdr>
          <w:top w:val="nil"/>
          <w:left w:val="nil"/>
          <w:bottom w:val="nil"/>
          <w:right w:val="nil"/>
          <w:between w:val="nil"/>
        </w:pBdr>
        <w:rPr>
          <w:rFonts w:ascii="Calibri" w:eastAsia="Calibri" w:hAnsi="Calibri" w:cs="Calibri"/>
          <w:sz w:val="16"/>
          <w:szCs w:val="16"/>
        </w:rPr>
      </w:pPr>
    </w:p>
    <w:p w14:paraId="62BCF8A4" w14:textId="77777777" w:rsidR="003B3C06" w:rsidRDefault="0C530378" w:rsidP="07E40FB6">
      <w:pPr>
        <w:pBdr>
          <w:top w:val="nil"/>
          <w:left w:val="nil"/>
          <w:bottom w:val="nil"/>
          <w:right w:val="nil"/>
          <w:between w:val="nil"/>
        </w:pBdr>
        <w:rPr>
          <w:rFonts w:ascii="Calibri" w:eastAsia="Calibri" w:hAnsi="Calibri" w:cs="Calibri"/>
          <w:i/>
          <w:iCs/>
          <w:lang w:val="en-US"/>
        </w:rPr>
      </w:pPr>
      <w:r w:rsidRPr="07E40FB6">
        <w:rPr>
          <w:rFonts w:ascii="Calibri" w:eastAsia="Calibri" w:hAnsi="Calibri" w:cs="Calibri"/>
          <w:lang w:val="en-US"/>
        </w:rPr>
        <w:t xml:space="preserve">Myles and Highlander staff found that it wasn’t enough to support worker organizers to reflect on society as it was, coming to believe that students needed to be given "an inkling of the new society”, which Highlander provided by offering students a learning environment where they were the experts, where they helped decide the topics of study, where Black and white worker organizers and rural leaders learned side by side (by the 1940s), taught each other stories and songs from their distinct traditions, and even washed the dishes together. Myles was especially insistent on the necessity of supporting participants to practice making decisions together, as he later told an interviewer: </w:t>
      </w:r>
      <w:r w:rsidRPr="07E40FB6">
        <w:rPr>
          <w:rFonts w:ascii="Calibri" w:eastAsia="Calibri" w:hAnsi="Calibri" w:cs="Calibri"/>
          <w:i/>
          <w:iCs/>
          <w:lang w:val="en-US"/>
        </w:rPr>
        <w:t xml:space="preserve">“Probably the most important thing that we do for people is to have them participate in an actual democratic experience—a ripe experience where people are free to talk and make decisions, where there is no discrimination, and where their experience is valued. If you don't value a person's experiences, I don't know how you can value them as a person.” </w:t>
      </w:r>
      <w:r w:rsidRPr="07E40FB6">
        <w:rPr>
          <w:rFonts w:ascii="Calibri" w:eastAsia="Calibri" w:hAnsi="Calibri" w:cs="Calibri"/>
          <w:lang w:val="en-US"/>
        </w:rPr>
        <w:t xml:space="preserve">For him, Highlander’s greatest purpose was giving participants the opportunity to have experiences “practicing democracy”. An article he wrote offers a few examples: </w:t>
      </w:r>
      <w:r w:rsidRPr="07E40FB6">
        <w:rPr>
          <w:rFonts w:ascii="Calibri" w:eastAsia="Calibri" w:hAnsi="Calibri" w:cs="Calibri"/>
          <w:i/>
          <w:iCs/>
          <w:lang w:val="en-US"/>
        </w:rPr>
        <w:t xml:space="preserve">“In addition to classes, provision was made for students to learn by practice. In their cultural activities, they learned to make decisions as well as analyze their problems. They had </w:t>
      </w:r>
      <w:proofErr w:type="gramStart"/>
      <w:r w:rsidRPr="07E40FB6">
        <w:rPr>
          <w:rFonts w:ascii="Calibri" w:eastAsia="Calibri" w:hAnsi="Calibri" w:cs="Calibri"/>
          <w:i/>
          <w:iCs/>
          <w:lang w:val="en-US"/>
        </w:rPr>
        <w:t>the full</w:t>
      </w:r>
      <w:proofErr w:type="gramEnd"/>
      <w:r w:rsidRPr="07E40FB6">
        <w:rPr>
          <w:rFonts w:ascii="Calibri" w:eastAsia="Calibri" w:hAnsi="Calibri" w:cs="Calibri"/>
          <w:i/>
          <w:iCs/>
          <w:lang w:val="en-US"/>
        </w:rPr>
        <w:t xml:space="preserve"> responsibility for every phase of their life at Highlander and were divided into committees for planning and decision making. They published their own school paper, issued press releases, wrote and acted in labor plays, made up songs and put out songbooks, and ran their own consumers co-op.” </w:t>
      </w:r>
    </w:p>
    <w:p w14:paraId="62BCF8A5" w14:textId="77777777" w:rsidR="003B3C06" w:rsidRDefault="003B3C06">
      <w:pPr>
        <w:pBdr>
          <w:top w:val="nil"/>
          <w:left w:val="nil"/>
          <w:bottom w:val="nil"/>
          <w:right w:val="nil"/>
          <w:between w:val="nil"/>
        </w:pBdr>
        <w:rPr>
          <w:rFonts w:ascii="Calibri" w:eastAsia="Calibri" w:hAnsi="Calibri" w:cs="Calibri"/>
        </w:rPr>
      </w:pPr>
    </w:p>
    <w:p w14:paraId="62BCF8A6" w14:textId="77777777" w:rsidR="003B3C06" w:rsidRDefault="0C530378" w:rsidP="07E40FB6">
      <w:pPr>
        <w:pBdr>
          <w:top w:val="nil"/>
          <w:left w:val="nil"/>
          <w:bottom w:val="nil"/>
          <w:right w:val="nil"/>
          <w:between w:val="nil"/>
        </w:pBdr>
        <w:rPr>
          <w:rFonts w:ascii="Calibri" w:eastAsia="Calibri" w:hAnsi="Calibri" w:cs="Calibri"/>
          <w:lang w:val="en-US"/>
        </w:rPr>
      </w:pPr>
      <w:r w:rsidRPr="07E40FB6">
        <w:rPr>
          <w:rFonts w:ascii="Calibri" w:eastAsia="Calibri" w:hAnsi="Calibri" w:cs="Calibri"/>
          <w:lang w:val="en-US"/>
        </w:rPr>
        <w:t xml:space="preserve">Between 1932 and 1947 more than 6,800 students enrolled at onsite sessions at Highlander, and over 12,000 union members participated in extension workshops. Highlander went on to use similar methods in supporting the development of rural farmers’ unions, and of Black Freedom Movement organizations like SNCC. </w:t>
      </w:r>
    </w:p>
    <w:p w14:paraId="62BCF8A7" w14:textId="77777777" w:rsidR="003B3C06" w:rsidRDefault="003B3C06">
      <w:pPr>
        <w:pBdr>
          <w:top w:val="nil"/>
          <w:left w:val="nil"/>
          <w:bottom w:val="nil"/>
          <w:right w:val="nil"/>
          <w:between w:val="nil"/>
        </w:pBdr>
        <w:rPr>
          <w:rFonts w:ascii="Calibri" w:eastAsia="Calibri" w:hAnsi="Calibri" w:cs="Calibri"/>
        </w:rPr>
      </w:pPr>
    </w:p>
    <w:p w14:paraId="62BCF8A8" w14:textId="77777777" w:rsidR="003B3C06" w:rsidRDefault="00C76B3A">
      <w:pPr>
        <w:pBdr>
          <w:top w:val="nil"/>
          <w:left w:val="nil"/>
          <w:bottom w:val="nil"/>
          <w:right w:val="nil"/>
          <w:between w:val="nil"/>
        </w:pBdr>
        <w:rPr>
          <w:rFonts w:ascii="Calibri" w:eastAsia="Calibri" w:hAnsi="Calibri" w:cs="Calibri"/>
        </w:rPr>
      </w:pPr>
      <w:r>
        <w:rPr>
          <w:rFonts w:ascii="Calibri" w:eastAsia="Calibri" w:hAnsi="Calibri" w:cs="Calibri"/>
        </w:rPr>
        <w:t xml:space="preserve">And, Highlander had a significant role in developing the Citizenship Schools, which - by training and mentoring thousands of volunteer movement educators, who then trained tens of thousands of people in literacy and “civic” knowledge - was such a powerful source of political education, leadership development and skill-building that the schools helped transform the political life of Black communities in the Deep South.  </w:t>
      </w:r>
    </w:p>
    <w:p w14:paraId="62BCF8A9" w14:textId="77777777" w:rsidR="003B3C06" w:rsidRDefault="003B3C06">
      <w:pPr>
        <w:pBdr>
          <w:top w:val="nil"/>
          <w:left w:val="nil"/>
          <w:bottom w:val="nil"/>
          <w:right w:val="nil"/>
          <w:between w:val="nil"/>
        </w:pBdr>
        <w:rPr>
          <w:rFonts w:ascii="Calibri" w:eastAsia="Calibri" w:hAnsi="Calibri" w:cs="Calibri"/>
          <w:sz w:val="16"/>
          <w:szCs w:val="16"/>
        </w:rPr>
      </w:pPr>
    </w:p>
    <w:p w14:paraId="62BCF8AA" w14:textId="77777777" w:rsidR="003B3C06" w:rsidRDefault="003B3C06">
      <w:pPr>
        <w:pBdr>
          <w:top w:val="nil"/>
          <w:left w:val="nil"/>
          <w:bottom w:val="nil"/>
          <w:right w:val="nil"/>
          <w:between w:val="nil"/>
        </w:pBdr>
        <w:rPr>
          <w:rFonts w:ascii="Calibri" w:eastAsia="Calibri" w:hAnsi="Calibri" w:cs="Calibri"/>
        </w:rPr>
      </w:pPr>
    </w:p>
    <w:p w14:paraId="62BCF8AB" w14:textId="77777777" w:rsidR="003B3C06" w:rsidRDefault="00C76B3A">
      <w:pPr>
        <w:pBdr>
          <w:top w:val="nil"/>
          <w:left w:val="nil"/>
          <w:bottom w:val="nil"/>
          <w:right w:val="nil"/>
          <w:between w:val="nil"/>
        </w:pBdr>
        <w:jc w:val="center"/>
        <w:rPr>
          <w:rFonts w:ascii="Consolas" w:eastAsia="Consolas" w:hAnsi="Consolas" w:cs="Consolas"/>
          <w:sz w:val="24"/>
          <w:szCs w:val="24"/>
        </w:rPr>
      </w:pPr>
      <w:r>
        <w:rPr>
          <w:rFonts w:ascii="Consolas" w:eastAsia="Consolas" w:hAnsi="Consolas" w:cs="Consolas"/>
          <w:sz w:val="24"/>
          <w:szCs w:val="24"/>
        </w:rPr>
        <w:t>Septima Clark &amp; the Citizenship Schools</w:t>
      </w:r>
    </w:p>
    <w:p w14:paraId="62BCF8AC" w14:textId="77777777" w:rsidR="003B3C06" w:rsidRDefault="003B3C06">
      <w:pPr>
        <w:pBdr>
          <w:top w:val="nil"/>
          <w:left w:val="nil"/>
          <w:bottom w:val="nil"/>
          <w:right w:val="nil"/>
          <w:between w:val="nil"/>
        </w:pBdr>
        <w:rPr>
          <w:rFonts w:ascii="Calibri" w:eastAsia="Calibri" w:hAnsi="Calibri" w:cs="Calibri"/>
          <w:sz w:val="21"/>
          <w:szCs w:val="21"/>
        </w:rPr>
      </w:pPr>
    </w:p>
    <w:p w14:paraId="62BCF8AD" w14:textId="77777777" w:rsidR="003B3C06" w:rsidRDefault="0C530378" w:rsidP="07E40FB6">
      <w:pPr>
        <w:pBdr>
          <w:top w:val="nil"/>
          <w:left w:val="nil"/>
          <w:bottom w:val="nil"/>
          <w:right w:val="nil"/>
          <w:between w:val="nil"/>
        </w:pBdr>
        <w:rPr>
          <w:rFonts w:ascii="Calibri" w:eastAsia="Calibri" w:hAnsi="Calibri" w:cs="Calibri"/>
          <w:lang w:val="en-US"/>
        </w:rPr>
      </w:pPr>
      <w:r w:rsidRPr="07E40FB6">
        <w:rPr>
          <w:rFonts w:ascii="Calibri" w:eastAsia="Calibri" w:hAnsi="Calibri" w:cs="Calibri"/>
          <w:lang w:val="en-US"/>
        </w:rPr>
        <w:t xml:space="preserve">Although Southern states in the Jim Crow era enacted dozens of laws to keep </w:t>
      </w:r>
      <w:proofErr w:type="gramStart"/>
      <w:r w:rsidRPr="07E40FB6">
        <w:rPr>
          <w:rFonts w:ascii="Calibri" w:eastAsia="Calibri" w:hAnsi="Calibri" w:cs="Calibri"/>
          <w:lang w:val="en-US"/>
        </w:rPr>
        <w:t>African-Americans</w:t>
      </w:r>
      <w:proofErr w:type="gramEnd"/>
      <w:r w:rsidRPr="07E40FB6">
        <w:rPr>
          <w:rFonts w:ascii="Calibri" w:eastAsia="Calibri" w:hAnsi="Calibri" w:cs="Calibri"/>
          <w:lang w:val="en-US"/>
        </w:rPr>
        <w:t xml:space="preserve"> from voting (much as they do now), the most effective tool was to simply keep Black people from reading and writing. The vast majority of Southern </w:t>
      </w:r>
      <w:proofErr w:type="gramStart"/>
      <w:r w:rsidRPr="07E40FB6">
        <w:rPr>
          <w:rFonts w:ascii="Calibri" w:eastAsia="Calibri" w:hAnsi="Calibri" w:cs="Calibri"/>
          <w:lang w:val="en-US"/>
        </w:rPr>
        <w:t>African-Americans</w:t>
      </w:r>
      <w:proofErr w:type="gramEnd"/>
      <w:r w:rsidRPr="07E40FB6">
        <w:rPr>
          <w:rFonts w:ascii="Calibri" w:eastAsia="Calibri" w:hAnsi="Calibri" w:cs="Calibri"/>
          <w:lang w:val="en-US"/>
        </w:rPr>
        <w:t xml:space="preserve"> were working class, and most adults were illiterate - keeping them dependent on whites for basic tasks like filling out a money order at the bank, and unable to read a newspaper, much less pass a "citizenship test” required in most states to register to vote. That’s where Septima Clark entered the picture. </w:t>
      </w:r>
    </w:p>
    <w:p w14:paraId="62BCF8AE" w14:textId="77777777" w:rsidR="003B3C06" w:rsidRDefault="003B3C06">
      <w:pPr>
        <w:pBdr>
          <w:top w:val="nil"/>
          <w:left w:val="nil"/>
          <w:bottom w:val="nil"/>
          <w:right w:val="nil"/>
          <w:between w:val="nil"/>
        </w:pBdr>
        <w:rPr>
          <w:rFonts w:ascii="Calibri" w:eastAsia="Calibri" w:hAnsi="Calibri" w:cs="Calibri"/>
        </w:rPr>
      </w:pPr>
    </w:p>
    <w:p w14:paraId="62BCF8AF" w14:textId="77777777" w:rsidR="003B3C06" w:rsidRDefault="00C76B3A">
      <w:pPr>
        <w:pBdr>
          <w:top w:val="nil"/>
          <w:left w:val="nil"/>
          <w:bottom w:val="nil"/>
          <w:right w:val="nil"/>
          <w:between w:val="nil"/>
        </w:pBdr>
        <w:ind w:left="-450"/>
        <w:rPr>
          <w:rFonts w:ascii="Consolas" w:eastAsia="Consolas" w:hAnsi="Consolas" w:cs="Consolas"/>
          <w:b/>
        </w:rPr>
      </w:pPr>
      <w:r>
        <w:rPr>
          <w:rFonts w:ascii="Consolas" w:eastAsia="Consolas" w:hAnsi="Consolas" w:cs="Consolas"/>
          <w:b/>
        </w:rPr>
        <w:t xml:space="preserve">From Tracing Words to Filling Out Voter Registration Forms </w:t>
      </w:r>
    </w:p>
    <w:p w14:paraId="62BCF8B0" w14:textId="77777777" w:rsidR="003B3C06" w:rsidRDefault="003B3C06">
      <w:pPr>
        <w:pBdr>
          <w:top w:val="nil"/>
          <w:left w:val="nil"/>
          <w:bottom w:val="nil"/>
          <w:right w:val="nil"/>
          <w:between w:val="nil"/>
        </w:pBdr>
        <w:rPr>
          <w:rFonts w:ascii="Calibri" w:eastAsia="Calibri" w:hAnsi="Calibri" w:cs="Calibri"/>
        </w:rPr>
      </w:pPr>
    </w:p>
    <w:p w14:paraId="62BCF8B1" w14:textId="77777777" w:rsidR="003B3C06" w:rsidRDefault="0C530378" w:rsidP="07E40FB6">
      <w:pPr>
        <w:pBdr>
          <w:top w:val="nil"/>
          <w:left w:val="nil"/>
          <w:bottom w:val="nil"/>
          <w:right w:val="nil"/>
          <w:between w:val="nil"/>
        </w:pBdr>
        <w:rPr>
          <w:rFonts w:ascii="Calibri" w:eastAsia="Calibri" w:hAnsi="Calibri" w:cs="Calibri"/>
          <w:lang w:val="en-US"/>
        </w:rPr>
      </w:pPr>
      <w:r w:rsidRPr="07E40FB6">
        <w:rPr>
          <w:rFonts w:ascii="Calibri" w:eastAsia="Calibri" w:hAnsi="Calibri" w:cs="Calibri"/>
          <w:lang w:val="en-US"/>
        </w:rPr>
        <w:t xml:space="preserve">Septima Clark was born and raised in Charleston, SC, and studied to become a teacher, graduating in 1916 at the age of 18. Her training at the Avery Institute had emphasized the need for students to learn from their own life experiences, and for educators to shape curriculum around student interests; she would soon apply these principles in her first teaching job. She taught children and adults on Johns Island, SC, because her hometown only employed white teachers in Black schools. Johns Island was isolated from the mainland, and most residents were sharecroppers or tenant farmers. Supplies were so limited - they didn’t even have a chalkboard - that Septima developed a kinesthetic method for teaching adults to write, by tracing their names on dry cleaner bags, and encouraged students to tell stories of their everyday lives, which were incorporated into reading and spelling lessons. </w:t>
      </w:r>
    </w:p>
    <w:p w14:paraId="62BCF8B2" w14:textId="77777777" w:rsidR="003B3C06" w:rsidRDefault="003B3C06">
      <w:pPr>
        <w:pBdr>
          <w:top w:val="nil"/>
          <w:left w:val="nil"/>
          <w:bottom w:val="nil"/>
          <w:right w:val="nil"/>
          <w:between w:val="nil"/>
        </w:pBdr>
        <w:rPr>
          <w:rFonts w:ascii="Calibri" w:eastAsia="Calibri" w:hAnsi="Calibri" w:cs="Calibri"/>
          <w:sz w:val="16"/>
          <w:szCs w:val="16"/>
        </w:rPr>
      </w:pPr>
    </w:p>
    <w:p w14:paraId="62BCF8B3" w14:textId="77777777" w:rsidR="003B3C06" w:rsidRDefault="0C530378" w:rsidP="07E40FB6">
      <w:pPr>
        <w:pBdr>
          <w:top w:val="nil"/>
          <w:left w:val="nil"/>
          <w:bottom w:val="nil"/>
          <w:right w:val="nil"/>
          <w:between w:val="nil"/>
        </w:pBdr>
        <w:rPr>
          <w:rFonts w:ascii="Calibri" w:eastAsia="Calibri" w:hAnsi="Calibri" w:cs="Calibri"/>
          <w:lang w:val="en-US"/>
        </w:rPr>
      </w:pPr>
      <w:r w:rsidRPr="07E40FB6">
        <w:rPr>
          <w:rFonts w:ascii="Calibri" w:eastAsia="Calibri" w:hAnsi="Calibri" w:cs="Calibri"/>
          <w:lang w:val="en-US"/>
        </w:rPr>
        <w:t xml:space="preserve">Septima eventually returned to </w:t>
      </w:r>
      <w:proofErr w:type="gramStart"/>
      <w:r w:rsidRPr="07E40FB6">
        <w:rPr>
          <w:rFonts w:ascii="Calibri" w:eastAsia="Calibri" w:hAnsi="Calibri" w:cs="Calibri"/>
          <w:lang w:val="en-US"/>
        </w:rPr>
        <w:t>teach</w:t>
      </w:r>
      <w:proofErr w:type="gramEnd"/>
      <w:r w:rsidRPr="07E40FB6">
        <w:rPr>
          <w:rFonts w:ascii="Calibri" w:eastAsia="Calibri" w:hAnsi="Calibri" w:cs="Calibri"/>
          <w:lang w:val="en-US"/>
        </w:rPr>
        <w:t xml:space="preserve"> in Charleston, but by 1954 was fired and blacklisted for her NAACP membership. By then she had begun helping give workshops at the Highlander Center in Tennessee, having been intrigued by Highlander’s reputation as a place where Black and white students learned side by side, and was hired to be the center’s education director. She had also recruited other South Carolinians to attend workshops, like Esau Jenkins from Johns Island. Esau was well-known across the island, working as a bus driver to transport workers to tobacco fields on the mainland. Concerned about persistent racial disparities - like the island’s economic dominance by mainland whites - he became convinced that more people needed to learn to read after he ran for school </w:t>
      </w:r>
      <w:proofErr w:type="gramStart"/>
      <w:r w:rsidRPr="07E40FB6">
        <w:rPr>
          <w:rFonts w:ascii="Calibri" w:eastAsia="Calibri" w:hAnsi="Calibri" w:cs="Calibri"/>
          <w:lang w:val="en-US"/>
        </w:rPr>
        <w:t>board, and</w:t>
      </w:r>
      <w:proofErr w:type="gramEnd"/>
      <w:r w:rsidRPr="07E40FB6">
        <w:rPr>
          <w:rFonts w:ascii="Calibri" w:eastAsia="Calibri" w:hAnsi="Calibri" w:cs="Calibri"/>
          <w:lang w:val="en-US"/>
        </w:rPr>
        <w:t xml:space="preserve"> realized only 18% of the island's </w:t>
      </w:r>
      <w:proofErr w:type="gramStart"/>
      <w:r w:rsidRPr="07E40FB6">
        <w:rPr>
          <w:rFonts w:ascii="Calibri" w:eastAsia="Calibri" w:hAnsi="Calibri" w:cs="Calibri"/>
          <w:lang w:val="en-US"/>
        </w:rPr>
        <w:t>African-Americans</w:t>
      </w:r>
      <w:proofErr w:type="gramEnd"/>
      <w:r w:rsidRPr="07E40FB6">
        <w:rPr>
          <w:rFonts w:ascii="Calibri" w:eastAsia="Calibri" w:hAnsi="Calibri" w:cs="Calibri"/>
          <w:lang w:val="en-US"/>
        </w:rPr>
        <w:t xml:space="preserve"> were registered to vote. Highlander’s Myles Horton and Septima Clark decided to help him set up literacy classes, helping him to rent a building where they could hold classes, but knew that many of the island’s adults were skeptical of outsiders, and sensitive to feeling looked down upon by middle class Black people. Septima recruited her cousin Bernice Robinson, a beautician with no formal training as an educator, to lead the first class. Although Septima had experience with leading classes for working class adults, she was worried her own biases, academic training and outsider status would keep her from being an effective teacher. She was so concerned that traditional education methods were irrelevant, in fact, she refused to even give Bernice any tips on how to </w:t>
      </w:r>
      <w:proofErr w:type="gramStart"/>
      <w:r w:rsidRPr="07E40FB6">
        <w:rPr>
          <w:rFonts w:ascii="Calibri" w:eastAsia="Calibri" w:hAnsi="Calibri" w:cs="Calibri"/>
          <w:lang w:val="en-US"/>
        </w:rPr>
        <w:t>setup</w:t>
      </w:r>
      <w:proofErr w:type="gramEnd"/>
      <w:r w:rsidRPr="07E40FB6">
        <w:rPr>
          <w:rFonts w:ascii="Calibri" w:eastAsia="Calibri" w:hAnsi="Calibri" w:cs="Calibri"/>
          <w:lang w:val="en-US"/>
        </w:rPr>
        <w:t xml:space="preserve"> the lessons, believing her cousin would be more relatable as an educator if she could honestly tell her students she didn’t know exactly how to teach them! </w:t>
      </w:r>
    </w:p>
    <w:p w14:paraId="62BCF8B4" w14:textId="77777777" w:rsidR="003B3C06" w:rsidRDefault="003B3C06">
      <w:pPr>
        <w:pBdr>
          <w:top w:val="nil"/>
          <w:left w:val="nil"/>
          <w:bottom w:val="nil"/>
          <w:right w:val="nil"/>
          <w:between w:val="nil"/>
        </w:pBdr>
        <w:rPr>
          <w:rFonts w:ascii="Calibri" w:eastAsia="Calibri" w:hAnsi="Calibri" w:cs="Calibri"/>
          <w:sz w:val="16"/>
          <w:szCs w:val="16"/>
        </w:rPr>
      </w:pPr>
    </w:p>
    <w:p w14:paraId="62BCF8B5" w14:textId="77777777" w:rsidR="003B3C06" w:rsidRDefault="0C530378" w:rsidP="07E40FB6">
      <w:pPr>
        <w:pBdr>
          <w:top w:val="nil"/>
          <w:left w:val="nil"/>
          <w:bottom w:val="nil"/>
          <w:right w:val="nil"/>
          <w:between w:val="nil"/>
        </w:pBdr>
        <w:rPr>
          <w:rFonts w:ascii="Calibri" w:eastAsia="Calibri" w:hAnsi="Calibri" w:cs="Calibri"/>
          <w:i/>
          <w:iCs/>
          <w:lang w:val="en-US"/>
        </w:rPr>
      </w:pPr>
      <w:r w:rsidRPr="07E40FB6">
        <w:rPr>
          <w:rFonts w:ascii="Calibri" w:eastAsia="Calibri" w:hAnsi="Calibri" w:cs="Calibri"/>
          <w:lang w:val="en-US"/>
        </w:rPr>
        <w:t xml:space="preserve">Bernice planned the first two-month session for January and February, when the men were home from the fields, spontaneously developing a remarkably similar technique to that developed by Septima years earlier. After </w:t>
      </w:r>
      <w:r w:rsidRPr="07E40FB6">
        <w:rPr>
          <w:rFonts w:ascii="Calibri" w:eastAsia="Calibri" w:hAnsi="Calibri" w:cs="Calibri"/>
          <w:lang w:val="en-US"/>
        </w:rPr>
        <w:lastRenderedPageBreak/>
        <w:t xml:space="preserve">learning about tracing words, the class moved on to sounding out the syllables of the Constitution, discussing its meaning as they went, and incorporating basic tasks the students wanted to be able to do that involved literacy. She essentially innovated a new lesson plan or curriculum for that first and subsequent groups, depending on their interests. On completing the term, two-thirds of the students immediately registered to vote. The next year the session ran to three months, with first-year participants recruiting their neighbors to attend, for several hours each night, and soon they had five schools operating on the island simultaneously. </w:t>
      </w:r>
      <w:r w:rsidRPr="07E40FB6">
        <w:rPr>
          <w:rFonts w:ascii="Calibri" w:eastAsia="Calibri" w:hAnsi="Calibri" w:cs="Calibri"/>
          <w:i/>
          <w:iCs/>
          <w:lang w:val="en-US"/>
        </w:rPr>
        <w:t xml:space="preserve">(You can watch </w:t>
      </w:r>
      <w:hyperlink r:id="rId8">
        <w:r w:rsidRPr="07E40FB6">
          <w:rPr>
            <w:rFonts w:ascii="Calibri" w:eastAsia="Calibri" w:hAnsi="Calibri" w:cs="Calibri"/>
            <w:i/>
            <w:iCs/>
            <w:color w:val="1155CC"/>
            <w:u w:val="single"/>
            <w:lang w:val="en-US"/>
          </w:rPr>
          <w:t>a short film</w:t>
        </w:r>
      </w:hyperlink>
      <w:r w:rsidRPr="07E40FB6">
        <w:rPr>
          <w:rFonts w:ascii="Calibri" w:eastAsia="Calibri" w:hAnsi="Calibri" w:cs="Calibri"/>
          <w:i/>
          <w:iCs/>
          <w:lang w:val="en-US"/>
        </w:rPr>
        <w:t xml:space="preserve"> with Bernice and Septima describing the schools’ origins.)</w:t>
      </w:r>
    </w:p>
    <w:p w14:paraId="62BCF8B6" w14:textId="77777777" w:rsidR="003B3C06" w:rsidRDefault="003B3C06">
      <w:pPr>
        <w:pBdr>
          <w:top w:val="nil"/>
          <w:left w:val="nil"/>
          <w:bottom w:val="nil"/>
          <w:right w:val="nil"/>
          <w:between w:val="nil"/>
        </w:pBdr>
        <w:rPr>
          <w:rFonts w:ascii="Calibri" w:eastAsia="Calibri" w:hAnsi="Calibri" w:cs="Calibri"/>
        </w:rPr>
      </w:pPr>
    </w:p>
    <w:p w14:paraId="62BCF8B7" w14:textId="77777777" w:rsidR="003B3C06" w:rsidRDefault="00C76B3A">
      <w:pPr>
        <w:pBdr>
          <w:top w:val="nil"/>
          <w:left w:val="nil"/>
          <w:bottom w:val="nil"/>
          <w:right w:val="nil"/>
          <w:between w:val="nil"/>
        </w:pBdr>
        <w:ind w:hanging="450"/>
        <w:rPr>
          <w:rFonts w:ascii="Consolas" w:eastAsia="Consolas" w:hAnsi="Consolas" w:cs="Consolas"/>
          <w:b/>
        </w:rPr>
      </w:pPr>
      <w:r>
        <w:rPr>
          <w:rFonts w:ascii="Consolas" w:eastAsia="Consolas" w:hAnsi="Consolas" w:cs="Consolas"/>
          <w:b/>
        </w:rPr>
        <w:t>“New-fangled Ideas” Reach a Million Black Voters</w:t>
      </w:r>
    </w:p>
    <w:p w14:paraId="62BCF8B8" w14:textId="77777777" w:rsidR="003B3C06" w:rsidRDefault="003B3C06">
      <w:pPr>
        <w:pBdr>
          <w:top w:val="nil"/>
          <w:left w:val="nil"/>
          <w:bottom w:val="nil"/>
          <w:right w:val="nil"/>
          <w:between w:val="nil"/>
        </w:pBdr>
        <w:rPr>
          <w:rFonts w:ascii="Calibri" w:eastAsia="Calibri" w:hAnsi="Calibri" w:cs="Calibri"/>
          <w:sz w:val="16"/>
          <w:szCs w:val="16"/>
        </w:rPr>
      </w:pPr>
    </w:p>
    <w:p w14:paraId="62BCF8B9" w14:textId="77777777" w:rsidR="003B3C06" w:rsidRDefault="0C530378" w:rsidP="07E40FB6">
      <w:pPr>
        <w:pBdr>
          <w:top w:val="nil"/>
          <w:left w:val="nil"/>
          <w:bottom w:val="nil"/>
          <w:right w:val="nil"/>
          <w:between w:val="nil"/>
        </w:pBdr>
        <w:rPr>
          <w:rFonts w:ascii="Calibri" w:eastAsia="Calibri" w:hAnsi="Calibri" w:cs="Calibri"/>
          <w:lang w:val="en-US"/>
        </w:rPr>
      </w:pPr>
      <w:r w:rsidRPr="07E40FB6">
        <w:rPr>
          <w:rFonts w:ascii="Calibri" w:eastAsia="Calibri" w:hAnsi="Calibri" w:cs="Calibri"/>
          <w:lang w:val="en-US"/>
        </w:rPr>
        <w:t xml:space="preserve">Meanwhile, Septima planned to expand the classes as part of a larger push to support Black self-empowerment and civic engagement across the South. Her political analysis wasn’t a popular one, however; Myles Horton and many Black leaders thought they needed simply to push for voter registration, but Septima argued that the literacy classes were an essential first step. As she said later, </w:t>
      </w:r>
      <w:r w:rsidRPr="07E40FB6">
        <w:rPr>
          <w:rFonts w:ascii="Calibri" w:eastAsia="Calibri" w:hAnsi="Calibri" w:cs="Calibri"/>
          <w:i/>
          <w:iCs/>
          <w:lang w:val="en-US"/>
        </w:rPr>
        <w:t>"People thought I had new-fangled ideas. Myles thought I had new-fangled ideas. But my new-fangled ideas worked out. I didn’t know they were going to work out though. I just thought that you couldn’t get people to register and vote until you teach them to read and write.”</w:t>
      </w:r>
      <w:r w:rsidRPr="07E40FB6">
        <w:rPr>
          <w:rFonts w:ascii="Calibri" w:eastAsia="Calibri" w:hAnsi="Calibri" w:cs="Calibri"/>
          <w:lang w:val="en-US"/>
        </w:rPr>
        <w:t xml:space="preserve"> Her focus on skill-building and personal empowerment </w:t>
      </w:r>
      <w:r w:rsidRPr="07E40FB6">
        <w:rPr>
          <w:rFonts w:ascii="Calibri" w:eastAsia="Calibri" w:hAnsi="Calibri" w:cs="Calibri"/>
          <w:i/>
          <w:iCs/>
          <w:lang w:val="en-US"/>
        </w:rPr>
        <w:t>before</w:t>
      </w:r>
      <w:r w:rsidRPr="07E40FB6">
        <w:rPr>
          <w:rFonts w:ascii="Calibri" w:eastAsia="Calibri" w:hAnsi="Calibri" w:cs="Calibri"/>
          <w:lang w:val="en-US"/>
        </w:rPr>
        <w:t xml:space="preserve"> inviting risk-taking by students was revolutionary at the time, even as it is now a core principle of contemporary movement leadership development programs. She recruited teachers, with grants paying for their $75/month salaries for them to continue teaching back home after attending five-day workshops. She also continued to coach teachers after the classes, in part to ensure that they continued to develop learner-centered curriculum in each town, rather than fall back on using pre-planned lessons.</w:t>
      </w:r>
    </w:p>
    <w:p w14:paraId="62BCF8BA" w14:textId="77777777" w:rsidR="003B3C06" w:rsidRDefault="003B3C06">
      <w:pPr>
        <w:pBdr>
          <w:top w:val="nil"/>
          <w:left w:val="nil"/>
          <w:bottom w:val="nil"/>
          <w:right w:val="nil"/>
          <w:between w:val="nil"/>
        </w:pBdr>
        <w:rPr>
          <w:rFonts w:ascii="Calibri" w:eastAsia="Calibri" w:hAnsi="Calibri" w:cs="Calibri"/>
          <w:sz w:val="16"/>
          <w:szCs w:val="16"/>
        </w:rPr>
      </w:pPr>
    </w:p>
    <w:p w14:paraId="62BCF8BB" w14:textId="77777777" w:rsidR="003B3C06" w:rsidRDefault="0C530378" w:rsidP="07E40FB6">
      <w:pPr>
        <w:pBdr>
          <w:top w:val="nil"/>
          <w:left w:val="nil"/>
          <w:bottom w:val="nil"/>
          <w:right w:val="nil"/>
          <w:between w:val="nil"/>
        </w:pBdr>
        <w:rPr>
          <w:rFonts w:ascii="Calibri" w:eastAsia="Calibri" w:hAnsi="Calibri" w:cs="Calibri"/>
          <w:lang w:val="en-US"/>
        </w:rPr>
      </w:pPr>
      <w:r w:rsidRPr="07E40FB6">
        <w:rPr>
          <w:rFonts w:ascii="Calibri" w:eastAsia="Calibri" w:hAnsi="Calibri" w:cs="Calibri"/>
          <w:lang w:val="en-US"/>
        </w:rPr>
        <w:t xml:space="preserve">By 1961 Septima and her co-teacher trainers had recruited 82 teachers to lead classes in Alabama, Georgia, Tennessee and South Carolina, and in 1964 her recruits led 195 citizenship schools. In part because of their success, the State of Tennessee raided Highlander and confiscated its original 100-acre property in Monteagle. The Citizenship Schools program soon passed to Martin Luther King Jr’s Southern Christian Leadership Conference (SCLC), with Septima still in the lead, and together with CORE, the Urban League, SNCC and the NAACP created the Voter Education Project, which trained 10,000 teachers for the schools over the next four years, helping to register over 700,000 voters by 1965, when the Voting Rights Act was passed. Another million Black voters registered in the following five years, in part due to the 897 Citizenship Schools held with over 100,000 participants across the South, and in 1972 the first Black representatives in 100 years were elected to Congress from Deep South states.  </w:t>
      </w:r>
    </w:p>
    <w:p w14:paraId="62BCF8BC" w14:textId="77777777" w:rsidR="003B3C06" w:rsidRDefault="003B3C06">
      <w:pPr>
        <w:pBdr>
          <w:top w:val="nil"/>
          <w:left w:val="nil"/>
          <w:bottom w:val="nil"/>
          <w:right w:val="nil"/>
          <w:between w:val="nil"/>
        </w:pBdr>
        <w:rPr>
          <w:rFonts w:ascii="Calibri" w:eastAsia="Calibri" w:hAnsi="Calibri" w:cs="Calibri"/>
        </w:rPr>
      </w:pPr>
    </w:p>
    <w:p w14:paraId="17E62906" w14:textId="77777777" w:rsidR="00B23425" w:rsidRPr="00B23425" w:rsidRDefault="00B23425" w:rsidP="00B23425">
      <w:pPr>
        <w:pBdr>
          <w:top w:val="nil"/>
          <w:left w:val="nil"/>
          <w:bottom w:val="nil"/>
          <w:right w:val="nil"/>
          <w:between w:val="nil"/>
        </w:pBdr>
        <w:rPr>
          <w:rFonts w:ascii="Calibri" w:eastAsia="Calibri" w:hAnsi="Calibri" w:cs="Calibri"/>
          <w:lang w:val="en-US"/>
        </w:rPr>
      </w:pPr>
      <w:r w:rsidRPr="00B23425">
        <w:rPr>
          <w:rFonts w:ascii="Calibri" w:eastAsia="Calibri" w:hAnsi="Calibri" w:cs="Calibri"/>
          <w:lang w:val="en-US"/>
        </w:rPr>
        <w:t xml:space="preserve">Ella Baker was a transformative "coach" and </w:t>
      </w:r>
      <w:r w:rsidRPr="00B23425">
        <w:rPr>
          <w:rFonts w:ascii="Calibri" w:eastAsia="Calibri" w:hAnsi="Calibri" w:cs="Calibri"/>
          <w:b/>
          <w:bCs/>
          <w:lang w:val="en-US"/>
        </w:rPr>
        <w:t>mentor behind the scenes of the American Civil Rights Movement</w:t>
      </w:r>
      <w:r w:rsidRPr="00B23425">
        <w:rPr>
          <w:rFonts w:ascii="Calibri" w:eastAsia="Calibri" w:hAnsi="Calibri" w:cs="Calibri"/>
          <w:lang w:val="en-US"/>
        </w:rPr>
        <w:t>, fundamentally shaping it through a strategy of grassroots organizing, participatory democracy, and youth empowerment. Often referred to by her nickname "Fundi"</w:t>
      </w:r>
      <w:proofErr w:type="gramStart"/>
      <w:r w:rsidRPr="00B23425">
        <w:rPr>
          <w:rFonts w:ascii="Calibri" w:eastAsia="Calibri" w:hAnsi="Calibri" w:cs="Calibri"/>
          <w:lang w:val="en-US"/>
        </w:rPr>
        <w:t>—a</w:t>
      </w:r>
      <w:proofErr w:type="gramEnd"/>
      <w:r w:rsidRPr="00B23425">
        <w:rPr>
          <w:rFonts w:ascii="Calibri" w:eastAsia="Calibri" w:hAnsi="Calibri" w:cs="Calibri"/>
          <w:lang w:val="en-US"/>
        </w:rPr>
        <w:t xml:space="preserve"> Swahili word for a person who passes on a craft to the next </w:t>
      </w:r>
      <w:proofErr w:type="gramStart"/>
      <w:r w:rsidRPr="00B23425">
        <w:rPr>
          <w:rFonts w:ascii="Calibri" w:eastAsia="Calibri" w:hAnsi="Calibri" w:cs="Calibri"/>
          <w:lang w:val="en-US"/>
        </w:rPr>
        <w:t>generation—</w:t>
      </w:r>
      <w:proofErr w:type="gramEnd"/>
      <w:r w:rsidRPr="00B23425">
        <w:rPr>
          <w:rFonts w:ascii="Calibri" w:eastAsia="Calibri" w:hAnsi="Calibri" w:cs="Calibri"/>
          <w:lang w:val="en-US"/>
        </w:rPr>
        <w:t xml:space="preserve">she focused on developing local leadership rather than acting as a charismatic leader herself. </w:t>
      </w:r>
    </w:p>
    <w:p w14:paraId="73C08AB7" w14:textId="77777777" w:rsidR="00B23425" w:rsidRPr="00B23425" w:rsidRDefault="00B23425" w:rsidP="00B23425">
      <w:pPr>
        <w:pBdr>
          <w:top w:val="nil"/>
          <w:left w:val="nil"/>
          <w:bottom w:val="nil"/>
          <w:right w:val="nil"/>
          <w:between w:val="nil"/>
        </w:pBdr>
        <w:rPr>
          <w:rFonts w:ascii="Calibri" w:eastAsia="Calibri" w:hAnsi="Calibri" w:cs="Calibri"/>
          <w:lang w:val="en-US"/>
        </w:rPr>
      </w:pPr>
    </w:p>
    <w:p w14:paraId="3C968FE2" w14:textId="63CDAFAD" w:rsidR="00B23425" w:rsidRPr="00B23425" w:rsidRDefault="00B23425" w:rsidP="00B23425">
      <w:pPr>
        <w:pBdr>
          <w:top w:val="nil"/>
          <w:left w:val="nil"/>
          <w:bottom w:val="nil"/>
          <w:right w:val="nil"/>
          <w:between w:val="nil"/>
        </w:pBdr>
        <w:rPr>
          <w:rFonts w:ascii="Calibri" w:eastAsia="Calibri" w:hAnsi="Calibri" w:cs="Calibri"/>
          <w:lang w:val="en-US"/>
        </w:rPr>
      </w:pPr>
      <w:r>
        <w:rPr>
          <w:rFonts w:ascii="Calibri" w:eastAsia="Calibri" w:hAnsi="Calibri" w:cs="Calibri"/>
          <w:lang w:val="en-US"/>
        </w:rPr>
        <w:t>Ella Baker on Coaching Leadership</w:t>
      </w:r>
    </w:p>
    <w:p w14:paraId="771A9F40" w14:textId="77777777" w:rsidR="00B23425" w:rsidRPr="00B23425" w:rsidRDefault="00B23425" w:rsidP="00B23425">
      <w:pPr>
        <w:pBdr>
          <w:top w:val="nil"/>
          <w:left w:val="nil"/>
          <w:bottom w:val="nil"/>
          <w:right w:val="nil"/>
          <w:between w:val="nil"/>
        </w:pBdr>
        <w:rPr>
          <w:rFonts w:ascii="Calibri" w:eastAsia="Calibri" w:hAnsi="Calibri" w:cs="Calibri"/>
          <w:lang w:val="en-US"/>
        </w:rPr>
      </w:pPr>
    </w:p>
    <w:p w14:paraId="535C4566" w14:textId="77777777" w:rsidR="00B23425" w:rsidRPr="00B23425" w:rsidRDefault="00B23425" w:rsidP="00B23425">
      <w:pPr>
        <w:pBdr>
          <w:top w:val="nil"/>
          <w:left w:val="nil"/>
          <w:bottom w:val="nil"/>
          <w:right w:val="nil"/>
          <w:between w:val="nil"/>
        </w:pBdr>
        <w:rPr>
          <w:rFonts w:ascii="Calibri" w:eastAsia="Calibri" w:hAnsi="Calibri" w:cs="Calibri"/>
          <w:b/>
          <w:bCs/>
          <w:lang w:val="en-US"/>
        </w:rPr>
      </w:pPr>
      <w:r w:rsidRPr="00B23425">
        <w:rPr>
          <w:rFonts w:ascii="Calibri" w:eastAsia="Calibri" w:hAnsi="Calibri" w:cs="Calibri"/>
          <w:b/>
          <w:bCs/>
          <w:lang w:val="en-US"/>
        </w:rPr>
        <w:lastRenderedPageBreak/>
        <w:t xml:space="preserve">Core Coaching Philosophy </w:t>
      </w:r>
    </w:p>
    <w:p w14:paraId="15DF2A4E" w14:textId="77777777" w:rsidR="00B23425" w:rsidRPr="00B23425" w:rsidRDefault="00B23425" w:rsidP="00B23425">
      <w:pPr>
        <w:numPr>
          <w:ilvl w:val="0"/>
          <w:numId w:val="4"/>
        </w:numPr>
        <w:pBdr>
          <w:top w:val="nil"/>
          <w:left w:val="nil"/>
          <w:bottom w:val="nil"/>
          <w:right w:val="nil"/>
          <w:between w:val="nil"/>
        </w:pBdr>
        <w:rPr>
          <w:rFonts w:ascii="Calibri" w:eastAsia="Calibri" w:hAnsi="Calibri" w:cs="Calibri"/>
          <w:lang w:val="en-US"/>
        </w:rPr>
      </w:pPr>
      <w:r w:rsidRPr="00B23425">
        <w:rPr>
          <w:rFonts w:ascii="Calibri" w:eastAsia="Calibri" w:hAnsi="Calibri" w:cs="Calibri"/>
          <w:b/>
          <w:bCs/>
          <w:lang w:val="en-US"/>
        </w:rPr>
        <w:t>"Strong People Don't Need Strong Leaders":</w:t>
      </w:r>
      <w:r w:rsidRPr="00B23425">
        <w:rPr>
          <w:rFonts w:ascii="Calibri" w:eastAsia="Calibri" w:hAnsi="Calibri" w:cs="Calibri"/>
          <w:lang w:val="en-US"/>
        </w:rPr>
        <w:t xml:space="preserve"> Baker believed that lasting change came from the collective power of ordinary people, not charismatic leaders. </w:t>
      </w:r>
    </w:p>
    <w:p w14:paraId="2D66BA6B" w14:textId="77777777" w:rsidR="00B23425" w:rsidRPr="00B23425" w:rsidRDefault="00B23425" w:rsidP="00B23425">
      <w:pPr>
        <w:numPr>
          <w:ilvl w:val="0"/>
          <w:numId w:val="4"/>
        </w:numPr>
        <w:pBdr>
          <w:top w:val="nil"/>
          <w:left w:val="nil"/>
          <w:bottom w:val="nil"/>
          <w:right w:val="nil"/>
          <w:between w:val="nil"/>
        </w:pBdr>
        <w:rPr>
          <w:rFonts w:ascii="Calibri" w:eastAsia="Calibri" w:hAnsi="Calibri" w:cs="Calibri"/>
          <w:lang w:val="en-US"/>
        </w:rPr>
      </w:pPr>
      <w:r w:rsidRPr="00B23425">
        <w:rPr>
          <w:rFonts w:ascii="Calibri" w:eastAsia="Calibri" w:hAnsi="Calibri" w:cs="Calibri"/>
          <w:b/>
          <w:bCs/>
          <w:lang w:val="en-US"/>
        </w:rPr>
        <w:t>Group-Centered Leadership:</w:t>
      </w:r>
      <w:r w:rsidRPr="00B23425">
        <w:rPr>
          <w:rFonts w:ascii="Calibri" w:eastAsia="Calibri" w:hAnsi="Calibri" w:cs="Calibri"/>
          <w:lang w:val="en-US"/>
        </w:rPr>
        <w:t xml:space="preserve"> She encouraged "group-centered leadership" over "leader-centered" movements, intentionally shifting ownership of the struggle to the grassroots level. </w:t>
      </w:r>
    </w:p>
    <w:p w14:paraId="590A6AAB" w14:textId="77777777" w:rsidR="00B23425" w:rsidRPr="00B23425" w:rsidRDefault="00B23425" w:rsidP="00B23425">
      <w:pPr>
        <w:numPr>
          <w:ilvl w:val="0"/>
          <w:numId w:val="4"/>
        </w:numPr>
        <w:pBdr>
          <w:top w:val="nil"/>
          <w:left w:val="nil"/>
          <w:bottom w:val="nil"/>
          <w:right w:val="nil"/>
          <w:between w:val="nil"/>
        </w:pBdr>
        <w:rPr>
          <w:rFonts w:ascii="Calibri" w:eastAsia="Calibri" w:hAnsi="Calibri" w:cs="Calibri"/>
          <w:lang w:val="en-US"/>
        </w:rPr>
      </w:pPr>
      <w:r w:rsidRPr="00B23425">
        <w:rPr>
          <w:rFonts w:ascii="Calibri" w:eastAsia="Calibri" w:hAnsi="Calibri" w:cs="Calibri"/>
          <w:b/>
          <w:bCs/>
          <w:lang w:val="en-US"/>
        </w:rPr>
        <w:t>Empowering Through Questions:</w:t>
      </w:r>
      <w:r w:rsidRPr="00B23425">
        <w:rPr>
          <w:rFonts w:ascii="Calibri" w:eastAsia="Calibri" w:hAnsi="Calibri" w:cs="Calibri"/>
          <w:lang w:val="en-US"/>
        </w:rPr>
        <w:t xml:space="preserve"> Rather than giving orders, Baker coached young activists by asking key questions that helped them uncover solutions, analyze events, and articulate their own beliefs. </w:t>
      </w:r>
    </w:p>
    <w:p w14:paraId="7FAB0D1D" w14:textId="77777777" w:rsidR="00B23425" w:rsidRPr="00B23425" w:rsidRDefault="00B23425" w:rsidP="00B23425">
      <w:pPr>
        <w:numPr>
          <w:ilvl w:val="0"/>
          <w:numId w:val="4"/>
        </w:numPr>
        <w:pBdr>
          <w:top w:val="nil"/>
          <w:left w:val="nil"/>
          <w:bottom w:val="nil"/>
          <w:right w:val="nil"/>
          <w:between w:val="nil"/>
        </w:pBdr>
        <w:rPr>
          <w:rFonts w:ascii="Calibri" w:eastAsia="Calibri" w:hAnsi="Calibri" w:cs="Calibri"/>
          <w:lang w:val="en-US"/>
        </w:rPr>
      </w:pPr>
      <w:r w:rsidRPr="00B23425">
        <w:rPr>
          <w:rFonts w:ascii="Calibri" w:eastAsia="Calibri" w:hAnsi="Calibri" w:cs="Calibri"/>
          <w:b/>
          <w:bCs/>
          <w:lang w:val="en-US"/>
        </w:rPr>
        <w:t>Mentoring Youth:</w:t>
      </w:r>
      <w:r w:rsidRPr="00B23425">
        <w:rPr>
          <w:rFonts w:ascii="Calibri" w:eastAsia="Calibri" w:hAnsi="Calibri" w:cs="Calibri"/>
          <w:lang w:val="en-US"/>
        </w:rPr>
        <w:t xml:space="preserve"> She viewed young activists as a vital resource and asset, encouraging them to find their own voices. </w:t>
      </w:r>
    </w:p>
    <w:p w14:paraId="6023206C" w14:textId="77777777" w:rsidR="00B23425" w:rsidRPr="00B23425" w:rsidRDefault="00B23425" w:rsidP="00B23425">
      <w:pPr>
        <w:pBdr>
          <w:top w:val="nil"/>
          <w:left w:val="nil"/>
          <w:bottom w:val="nil"/>
          <w:right w:val="nil"/>
          <w:between w:val="nil"/>
        </w:pBdr>
        <w:rPr>
          <w:rFonts w:ascii="Calibri" w:eastAsia="Calibri" w:hAnsi="Calibri" w:cs="Calibri"/>
          <w:b/>
          <w:bCs/>
          <w:lang w:val="en-US"/>
        </w:rPr>
      </w:pPr>
      <w:r w:rsidRPr="00B23425">
        <w:rPr>
          <w:rFonts w:ascii="Calibri" w:eastAsia="Calibri" w:hAnsi="Calibri" w:cs="Calibri"/>
          <w:b/>
          <w:bCs/>
          <w:lang w:val="en-US"/>
        </w:rPr>
        <w:t xml:space="preserve">Key Mentorship Roles and Actions </w:t>
      </w:r>
    </w:p>
    <w:p w14:paraId="3E9FB80F" w14:textId="77777777" w:rsidR="00B23425" w:rsidRPr="00B23425" w:rsidRDefault="00B23425" w:rsidP="00B23425">
      <w:pPr>
        <w:numPr>
          <w:ilvl w:val="0"/>
          <w:numId w:val="5"/>
        </w:numPr>
        <w:pBdr>
          <w:top w:val="nil"/>
          <w:left w:val="nil"/>
          <w:bottom w:val="nil"/>
          <w:right w:val="nil"/>
          <w:between w:val="nil"/>
        </w:pBdr>
        <w:rPr>
          <w:rFonts w:ascii="Calibri" w:eastAsia="Calibri" w:hAnsi="Calibri" w:cs="Calibri"/>
          <w:lang w:val="en-US"/>
        </w:rPr>
      </w:pPr>
      <w:r w:rsidRPr="00B23425">
        <w:rPr>
          <w:rFonts w:ascii="Calibri" w:eastAsia="Calibri" w:hAnsi="Calibri" w:cs="Calibri"/>
          <w:b/>
          <w:bCs/>
          <w:lang w:val="en-US"/>
        </w:rPr>
        <w:t>Founding SNCC (1960):</w:t>
      </w:r>
      <w:r w:rsidRPr="00B23425">
        <w:rPr>
          <w:rFonts w:ascii="Calibri" w:eastAsia="Calibri" w:hAnsi="Calibri" w:cs="Calibri"/>
          <w:lang w:val="en-US"/>
        </w:rPr>
        <w:t xml:space="preserve"> After the Greensboro sit-ins, Baker organized a conference at Shaw University to assist student activists. She guided them to form the [Student Nonviolent Coordinating Committee (SNCC)] as an independent, student-led organization, rather than a youth branch of existing organizations. </w:t>
      </w:r>
    </w:p>
    <w:p w14:paraId="1064F5B6" w14:textId="77777777" w:rsidR="00B23425" w:rsidRPr="00B23425" w:rsidRDefault="00B23425" w:rsidP="00B23425">
      <w:pPr>
        <w:numPr>
          <w:ilvl w:val="0"/>
          <w:numId w:val="5"/>
        </w:numPr>
        <w:pBdr>
          <w:top w:val="nil"/>
          <w:left w:val="nil"/>
          <w:bottom w:val="nil"/>
          <w:right w:val="nil"/>
          <w:between w:val="nil"/>
        </w:pBdr>
        <w:rPr>
          <w:rFonts w:ascii="Calibri" w:eastAsia="Calibri" w:hAnsi="Calibri" w:cs="Calibri"/>
          <w:lang w:val="en-US"/>
        </w:rPr>
      </w:pPr>
      <w:r w:rsidRPr="00B23425">
        <w:rPr>
          <w:rFonts w:ascii="Calibri" w:eastAsia="Calibri" w:hAnsi="Calibri" w:cs="Calibri"/>
          <w:b/>
          <w:bCs/>
          <w:lang w:val="en-US"/>
        </w:rPr>
        <w:t>Advising SNCC:</w:t>
      </w:r>
      <w:r w:rsidRPr="00B23425">
        <w:rPr>
          <w:rFonts w:ascii="Calibri" w:eastAsia="Calibri" w:hAnsi="Calibri" w:cs="Calibri"/>
          <w:lang w:val="en-US"/>
        </w:rPr>
        <w:t xml:space="preserve"> She served as an advisor to SNCC, fostering a democratic, non-hierarchical, and often radical approach to activism. </w:t>
      </w:r>
    </w:p>
    <w:p w14:paraId="0C330DEE" w14:textId="77777777" w:rsidR="00B23425" w:rsidRPr="00B23425" w:rsidRDefault="00B23425" w:rsidP="00B23425">
      <w:pPr>
        <w:numPr>
          <w:ilvl w:val="0"/>
          <w:numId w:val="5"/>
        </w:numPr>
        <w:pBdr>
          <w:top w:val="nil"/>
          <w:left w:val="nil"/>
          <w:bottom w:val="nil"/>
          <w:right w:val="nil"/>
          <w:between w:val="nil"/>
        </w:pBdr>
        <w:rPr>
          <w:rFonts w:ascii="Calibri" w:eastAsia="Calibri" w:hAnsi="Calibri" w:cs="Calibri"/>
          <w:lang w:val="en-US"/>
        </w:rPr>
      </w:pPr>
      <w:r w:rsidRPr="00B23425">
        <w:rPr>
          <w:rFonts w:ascii="Calibri" w:eastAsia="Calibri" w:hAnsi="Calibri" w:cs="Calibri"/>
          <w:b/>
          <w:bCs/>
          <w:lang w:val="en-US"/>
        </w:rPr>
        <w:t>Mentoring Activists:</w:t>
      </w:r>
      <w:r w:rsidRPr="00B23425">
        <w:rPr>
          <w:rFonts w:ascii="Calibri" w:eastAsia="Calibri" w:hAnsi="Calibri" w:cs="Calibri"/>
          <w:lang w:val="en-US"/>
        </w:rPr>
        <w:t xml:space="preserve"> She was a mentor to figures like [Rosa Parks] and many young freedom riders, and she worked closely with [Martin Luther King Jr.], though she often pushed for more radical, direct action than he favored. </w:t>
      </w:r>
    </w:p>
    <w:p w14:paraId="1DAA0987" w14:textId="77777777" w:rsidR="00B23425" w:rsidRPr="00B23425" w:rsidRDefault="00B23425" w:rsidP="00B23425">
      <w:pPr>
        <w:numPr>
          <w:ilvl w:val="0"/>
          <w:numId w:val="5"/>
        </w:numPr>
        <w:pBdr>
          <w:top w:val="nil"/>
          <w:left w:val="nil"/>
          <w:bottom w:val="nil"/>
          <w:right w:val="nil"/>
          <w:between w:val="nil"/>
        </w:pBdr>
        <w:rPr>
          <w:rFonts w:ascii="Calibri" w:eastAsia="Calibri" w:hAnsi="Calibri" w:cs="Calibri"/>
          <w:lang w:val="en-US"/>
        </w:rPr>
      </w:pPr>
      <w:r w:rsidRPr="00B23425">
        <w:rPr>
          <w:rFonts w:ascii="Calibri" w:eastAsia="Calibri" w:hAnsi="Calibri" w:cs="Calibri"/>
          <w:b/>
          <w:bCs/>
          <w:lang w:val="en-US"/>
        </w:rPr>
        <w:t>Fieldwork and Training:</w:t>
      </w:r>
      <w:r w:rsidRPr="00B23425">
        <w:rPr>
          <w:rFonts w:ascii="Calibri" w:eastAsia="Calibri" w:hAnsi="Calibri" w:cs="Calibri"/>
          <w:lang w:val="en-US"/>
        </w:rPr>
        <w:t xml:space="preserve"> Throughout her work with the [NAACP], [SCLC], and SNCC, she traveled extensively to engage directly with local communities, training them in grassroots organizing rather than just giving speeches. </w:t>
      </w:r>
    </w:p>
    <w:p w14:paraId="1F3C3E03" w14:textId="77777777" w:rsidR="00B23425" w:rsidRPr="00B23425" w:rsidRDefault="00B23425" w:rsidP="00B23425">
      <w:pPr>
        <w:pBdr>
          <w:top w:val="nil"/>
          <w:left w:val="nil"/>
          <w:bottom w:val="nil"/>
          <w:right w:val="nil"/>
          <w:between w:val="nil"/>
        </w:pBdr>
        <w:rPr>
          <w:rFonts w:ascii="Calibri" w:eastAsia="Calibri" w:hAnsi="Calibri" w:cs="Calibri"/>
          <w:b/>
          <w:bCs/>
          <w:lang w:val="en-US"/>
        </w:rPr>
      </w:pPr>
      <w:r w:rsidRPr="00B23425">
        <w:rPr>
          <w:rFonts w:ascii="Calibri" w:eastAsia="Calibri" w:hAnsi="Calibri" w:cs="Calibri"/>
          <w:b/>
          <w:bCs/>
          <w:lang w:val="en-US"/>
        </w:rPr>
        <w:t xml:space="preserve">Legacy of Her Coaching </w:t>
      </w:r>
    </w:p>
    <w:p w14:paraId="6523B4E1" w14:textId="77777777" w:rsidR="00B23425" w:rsidRPr="00B23425" w:rsidRDefault="00B23425" w:rsidP="00B23425">
      <w:pPr>
        <w:numPr>
          <w:ilvl w:val="0"/>
          <w:numId w:val="6"/>
        </w:numPr>
        <w:pBdr>
          <w:top w:val="nil"/>
          <w:left w:val="nil"/>
          <w:bottom w:val="nil"/>
          <w:right w:val="nil"/>
          <w:between w:val="nil"/>
        </w:pBdr>
        <w:rPr>
          <w:rFonts w:ascii="Calibri" w:eastAsia="Calibri" w:hAnsi="Calibri" w:cs="Calibri"/>
          <w:lang w:val="en-US"/>
        </w:rPr>
      </w:pPr>
      <w:r w:rsidRPr="00B23425">
        <w:rPr>
          <w:rFonts w:ascii="Calibri" w:eastAsia="Calibri" w:hAnsi="Calibri" w:cs="Calibri"/>
          <w:b/>
          <w:bCs/>
          <w:lang w:val="en-US"/>
        </w:rPr>
        <w:t>Sustainable Activism:</w:t>
      </w:r>
      <w:r w:rsidRPr="00B23425">
        <w:rPr>
          <w:rFonts w:ascii="Calibri" w:eastAsia="Calibri" w:hAnsi="Calibri" w:cs="Calibri"/>
          <w:lang w:val="en-US"/>
        </w:rPr>
        <w:t xml:space="preserve"> By focusing on training others, she built lasting community power that did not rely on a single charismatic figure. </w:t>
      </w:r>
    </w:p>
    <w:p w14:paraId="25DF19FF" w14:textId="77777777" w:rsidR="00B23425" w:rsidRPr="00B23425" w:rsidRDefault="00B23425" w:rsidP="00B23425">
      <w:pPr>
        <w:numPr>
          <w:ilvl w:val="0"/>
          <w:numId w:val="6"/>
        </w:numPr>
        <w:pBdr>
          <w:top w:val="nil"/>
          <w:left w:val="nil"/>
          <w:bottom w:val="nil"/>
          <w:right w:val="nil"/>
          <w:between w:val="nil"/>
        </w:pBdr>
        <w:rPr>
          <w:rFonts w:ascii="Calibri" w:eastAsia="Calibri" w:hAnsi="Calibri" w:cs="Calibri"/>
          <w:lang w:val="en-US"/>
        </w:rPr>
      </w:pPr>
      <w:r w:rsidRPr="00B23425">
        <w:rPr>
          <w:rFonts w:ascii="Calibri" w:eastAsia="Calibri" w:hAnsi="Calibri" w:cs="Calibri"/>
          <w:b/>
          <w:bCs/>
          <w:lang w:val="en-US"/>
        </w:rPr>
        <w:t>"Fundi" Influence:</w:t>
      </w:r>
      <w:r w:rsidRPr="00B23425">
        <w:rPr>
          <w:rFonts w:ascii="Calibri" w:eastAsia="Calibri" w:hAnsi="Calibri" w:cs="Calibri"/>
          <w:lang w:val="en-US"/>
        </w:rPr>
        <w:t xml:space="preserve"> Her legacy is continued today through programs like the [Children's Defense Fund's Ella Baker Trainers], who train young people in activism and community organizing. </w:t>
      </w:r>
    </w:p>
    <w:p w14:paraId="7AF50195" w14:textId="77777777" w:rsidR="00B23425" w:rsidRPr="00B23425" w:rsidRDefault="00B23425" w:rsidP="00B23425">
      <w:pPr>
        <w:numPr>
          <w:ilvl w:val="0"/>
          <w:numId w:val="6"/>
        </w:numPr>
        <w:pBdr>
          <w:top w:val="nil"/>
          <w:left w:val="nil"/>
          <w:bottom w:val="nil"/>
          <w:right w:val="nil"/>
          <w:between w:val="nil"/>
        </w:pBdr>
        <w:rPr>
          <w:rFonts w:ascii="Calibri" w:eastAsia="Calibri" w:hAnsi="Calibri" w:cs="Calibri"/>
          <w:lang w:val="en-US"/>
        </w:rPr>
      </w:pPr>
      <w:r w:rsidRPr="00B23425">
        <w:rPr>
          <w:rFonts w:ascii="Calibri" w:eastAsia="Calibri" w:hAnsi="Calibri" w:cs="Calibri"/>
          <w:b/>
          <w:bCs/>
          <w:lang w:val="en-US"/>
        </w:rPr>
        <w:t>Ella Baker Center:</w:t>
      </w:r>
      <w:r w:rsidRPr="00B23425">
        <w:rPr>
          <w:rFonts w:ascii="Calibri" w:eastAsia="Calibri" w:hAnsi="Calibri" w:cs="Calibri"/>
          <w:lang w:val="en-US"/>
        </w:rPr>
        <w:t xml:space="preserve"> Her commitment to human rights is carried on by organizations such as the [Ella Baker Center for Human Rights], which focuses on community-driven solutions. </w:t>
      </w:r>
    </w:p>
    <w:p w14:paraId="244AA8F1" w14:textId="77777777" w:rsidR="00B23425" w:rsidRPr="00B23425" w:rsidRDefault="00B23425" w:rsidP="00B23425">
      <w:pPr>
        <w:pBdr>
          <w:top w:val="nil"/>
          <w:left w:val="nil"/>
          <w:bottom w:val="nil"/>
          <w:right w:val="nil"/>
          <w:between w:val="nil"/>
        </w:pBdr>
        <w:rPr>
          <w:rFonts w:ascii="Calibri" w:eastAsia="Calibri" w:hAnsi="Calibri" w:cs="Calibri"/>
          <w:lang w:val="en-US"/>
        </w:rPr>
      </w:pPr>
      <w:r w:rsidRPr="00B23425">
        <w:rPr>
          <w:rFonts w:ascii="Calibri" w:eastAsia="Calibri" w:hAnsi="Calibri" w:cs="Calibri"/>
          <w:lang w:val="en-US"/>
        </w:rPr>
        <w:t xml:space="preserve">Baker's approach to coaching made her a vital, yet frequently overlooked, architect of 20th-century social justice, specializing in turning "ordinary" people into extraordinary agents of change. </w:t>
      </w:r>
    </w:p>
    <w:p w14:paraId="5F3FEA1C" w14:textId="77777777" w:rsidR="00B23425" w:rsidRPr="00B23425" w:rsidRDefault="00B23425" w:rsidP="00B23425">
      <w:pPr>
        <w:pBdr>
          <w:top w:val="nil"/>
          <w:left w:val="nil"/>
          <w:bottom w:val="nil"/>
          <w:right w:val="nil"/>
          <w:between w:val="nil"/>
        </w:pBdr>
        <w:rPr>
          <w:rFonts w:ascii="Calibri" w:eastAsia="Calibri" w:hAnsi="Calibri" w:cs="Calibri"/>
          <w:lang w:val="en-US"/>
        </w:rPr>
      </w:pPr>
    </w:p>
    <w:p w14:paraId="320515BB" w14:textId="77777777" w:rsidR="00B23425" w:rsidRPr="00B23425" w:rsidRDefault="00B23425" w:rsidP="00B23425">
      <w:pPr>
        <w:pBdr>
          <w:top w:val="nil"/>
          <w:left w:val="nil"/>
          <w:bottom w:val="nil"/>
          <w:right w:val="nil"/>
          <w:between w:val="nil"/>
        </w:pBdr>
        <w:rPr>
          <w:rFonts w:ascii="Calibri" w:eastAsia="Calibri" w:hAnsi="Calibri" w:cs="Calibri"/>
          <w:lang w:val="en-US"/>
        </w:rPr>
      </w:pPr>
      <w:r w:rsidRPr="00B23425">
        <w:rPr>
          <w:rFonts w:ascii="Calibri" w:eastAsia="Calibri" w:hAnsi="Calibri" w:cs="Calibri"/>
          <w:i/>
          <w:iCs/>
          <w:lang w:val="en-US"/>
        </w:rPr>
        <w:t>AI responses may include mistakes.</w:t>
      </w:r>
    </w:p>
    <w:p w14:paraId="6B2FA8FA" w14:textId="77777777" w:rsidR="00B23425" w:rsidRDefault="00B23425">
      <w:pPr>
        <w:pBdr>
          <w:top w:val="nil"/>
          <w:left w:val="nil"/>
          <w:bottom w:val="nil"/>
          <w:right w:val="nil"/>
          <w:between w:val="nil"/>
        </w:pBdr>
        <w:rPr>
          <w:rFonts w:ascii="Calibri" w:eastAsia="Calibri" w:hAnsi="Calibri" w:cs="Calibri"/>
        </w:rPr>
      </w:pPr>
    </w:p>
    <w:p w14:paraId="62BCF8BD" w14:textId="77777777" w:rsidR="003B3C06" w:rsidRDefault="003B3C06">
      <w:pPr>
        <w:pBdr>
          <w:top w:val="nil"/>
          <w:left w:val="nil"/>
          <w:bottom w:val="nil"/>
          <w:right w:val="nil"/>
          <w:between w:val="nil"/>
        </w:pBdr>
      </w:pPr>
    </w:p>
    <w:sectPr w:rsidR="003B3C06">
      <w:pgSz w:w="12240" w:h="15840"/>
      <w:pgMar w:top="1440" w:right="1080" w:bottom="1440" w:left="99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1735D"/>
    <w:multiLevelType w:val="multilevel"/>
    <w:tmpl w:val="12E8C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CE5E7E"/>
    <w:multiLevelType w:val="multilevel"/>
    <w:tmpl w:val="C49C1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91372C8"/>
    <w:multiLevelType w:val="multilevel"/>
    <w:tmpl w:val="7406A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D42233B"/>
    <w:multiLevelType w:val="multilevel"/>
    <w:tmpl w:val="5D0AE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50A6C21"/>
    <w:multiLevelType w:val="multilevel"/>
    <w:tmpl w:val="DFAED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9E70F48"/>
    <w:multiLevelType w:val="multilevel"/>
    <w:tmpl w:val="CC2EA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16007193">
    <w:abstractNumId w:val="3"/>
  </w:num>
  <w:num w:numId="2" w16cid:durableId="1650085947">
    <w:abstractNumId w:val="0"/>
  </w:num>
  <w:num w:numId="3" w16cid:durableId="1275089966">
    <w:abstractNumId w:val="1"/>
  </w:num>
  <w:num w:numId="4" w16cid:durableId="662859952">
    <w:abstractNumId w:val="2"/>
  </w:num>
  <w:num w:numId="5" w16cid:durableId="754863972">
    <w:abstractNumId w:val="4"/>
  </w:num>
  <w:num w:numId="6" w16cid:durableId="110218936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3C06"/>
    <w:rsid w:val="003B3C06"/>
    <w:rsid w:val="005A67D2"/>
    <w:rsid w:val="00632785"/>
    <w:rsid w:val="00746B01"/>
    <w:rsid w:val="00AB7B19"/>
    <w:rsid w:val="00B23425"/>
    <w:rsid w:val="00C76B3A"/>
    <w:rsid w:val="00E45F66"/>
    <w:rsid w:val="07E40FB6"/>
    <w:rsid w:val="0C53037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BCF882"/>
  <w15:docId w15:val="{2318F5A9-E187-4E84-9D78-4BD4D673B8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zinnedproject.org/materials/citizenship-schools-documentary/"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55B23A58-78CB-42D2-8F90-5542C5C6F712}">
  <ds:schemaRefs>
    <ds:schemaRef ds:uri="http://schemas.microsoft.com/sharepoint/v3/contenttype/forms"/>
  </ds:schemaRefs>
</ds:datastoreItem>
</file>

<file path=customXml/itemProps2.xml><?xml version="1.0" encoding="utf-8"?>
<ds:datastoreItem xmlns:ds="http://schemas.openxmlformats.org/officeDocument/2006/customXml" ds:itemID="{0332529A-2299-4CBA-90CD-2F56952C94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73F8E00-68E1-4F09-8C63-97EC3B1E3ABE}">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3072</Words>
  <Characters>17511</Characters>
  <Application>Microsoft Office Word</Application>
  <DocSecurity>0</DocSecurity>
  <Lines>145</Lines>
  <Paragraphs>41</Paragraphs>
  <ScaleCrop>false</ScaleCrop>
  <Company/>
  <LinksUpToDate>false</LinksUpToDate>
  <CharactersWithSpaces>20542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Holmes, Ellen [NEA]</cp:lastModifiedBy>
  <cp:revision>5</cp:revision>
  <dcterms:created xsi:type="dcterms:W3CDTF">2026-01-07T17:27:00Z</dcterms:created>
  <dcterms:modified xsi:type="dcterms:W3CDTF">2026-05-07T00:40:00Z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xd_ProgID">
    <vt:lpwstr/>
  </property>
  <property fmtid="{D5CDD505-2E9C-101B-9397-08002B2CF9AE}" pid="4" name="MediaServiceImageTags">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