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37E52" w:rsidR="00637E52" w:rsidP="00637E52" w:rsidRDefault="00637E52" w14:paraId="2C4AAB1E" w14:textId="3587175F">
      <w:pPr>
        <w:spacing w:after="0"/>
        <w:rPr>
          <w:b/>
          <w:sz w:val="28"/>
          <w:szCs w:val="28"/>
        </w:rPr>
      </w:pPr>
      <w:r w:rsidRPr="00637E52">
        <w:rPr>
          <w:b/>
          <w:sz w:val="28"/>
          <w:szCs w:val="28"/>
        </w:rPr>
        <w:t>Club to Fighting Union</w:t>
      </w:r>
    </w:p>
    <w:tbl>
      <w:tblPr>
        <w:tblW w:w="14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290"/>
        <w:gridCol w:w="1494"/>
        <w:gridCol w:w="2250"/>
        <w:gridCol w:w="4316"/>
        <w:gridCol w:w="5030"/>
      </w:tblGrid>
      <w:tr w:rsidRPr="008E52A9" w:rsidR="00800F32" w:rsidTr="1743D386" w14:paraId="7D5B2640" w14:textId="77777777">
        <w:trPr>
          <w:trHeight w:val="269"/>
        </w:trPr>
        <w:tc>
          <w:tcPr>
            <w:tcW w:w="129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6FF0FFB9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 </w:t>
            </w:r>
          </w:p>
        </w:tc>
        <w:tc>
          <w:tcPr>
            <w:tcW w:w="1494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0B8F4E54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13BC923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Club</w:t>
            </w:r>
          </w:p>
        </w:tc>
        <w:tc>
          <w:tcPr>
            <w:tcW w:w="4316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4441BCBE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Union</w:t>
            </w:r>
          </w:p>
        </w:tc>
        <w:tc>
          <w:tcPr>
            <w:tcW w:w="5030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28F2956C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Fighting  Union</w:t>
            </w:r>
          </w:p>
        </w:tc>
      </w:tr>
      <w:tr w:rsidRPr="008E52A9" w:rsidR="00800F32" w:rsidTr="1743D386" w14:paraId="7D4A0376" w14:textId="77777777">
        <w:trPr>
          <w:trHeight w:val="919"/>
        </w:trPr>
        <w:tc>
          <w:tcPr>
            <w:tcW w:w="1290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2CD7532C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Budgeting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8E52A9" w14:paraId="5B9E8471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8E52A9" w14:paraId="6B4BCB80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Funding used to recognize activists -- stipends, meals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8E52A9" w14:paraId="55CACF48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Funding use</w:t>
            </w:r>
            <w:r w:rsidRPr="00800F32" w:rsidR="00F87A6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d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to recognize activists and also to reach out to members: stickers, buttons, tee shirts, picket signs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.</w:t>
            </w:r>
          </w:p>
        </w:tc>
        <w:tc>
          <w:tcPr>
            <w:tcW w:w="503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F87A66" w:rsidRDefault="008E52A9" w14:paraId="607ED8A4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Funding used to release activists to do work, to communicate with members, and to open opportunities to the newly active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. Funding supports coalition work and </w:t>
            </w:r>
            <w:r w:rsidRPr="00800F32" w:rsidR="00F87A6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socially focused issues</w:t>
            </w:r>
          </w:p>
        </w:tc>
      </w:tr>
      <w:tr w:rsidRPr="008E52A9" w:rsidR="00800F32" w:rsidTr="1743D386" w14:paraId="3815E5EA" w14:textId="77777777">
        <w:trPr>
          <w:trHeight w:val="1180"/>
        </w:trPr>
        <w:tc>
          <w:tcPr>
            <w:tcW w:w="1290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00F32" w:rsidRDefault="003B70BD" w14:paraId="23402542" w14:textId="688B6373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Bargaining</w:t>
            </w:r>
            <w:r w:rsidR="00800F32">
              <w:rPr>
                <w:rFonts w:ascii="Calibri" w:hAnsi="Calibri" w:eastAsia="Times New Roman" w:cs="Calibri"/>
                <w:b/>
                <w:color w:val="201F1E"/>
              </w:rPr>
              <w:t xml:space="preserve"> or Policy Setting</w:t>
            </w:r>
            <w:r w:rsidRPr="003B70BD">
              <w:rPr>
                <w:rFonts w:ascii="Calibri" w:hAnsi="Calibri" w:eastAsia="Times New Roman" w:cs="Calibri"/>
                <w:b/>
                <w:color w:val="201F1E"/>
              </w:rPr>
              <w:t xml:space="preserve"> 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00F32" w:rsidRDefault="003B70BD" w14:paraId="6EE209CC" w14:textId="49E2C10E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N</w:t>
            </w:r>
            <w:r w:rsidRPr="00800F32"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o</w:t>
            </w:r>
            <w:r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ne</w:t>
            </w:r>
            <w:r w:rsidRPr="00800F32"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00F32" w:rsidRDefault="008E52A9" w14:paraId="709ED97B" w14:textId="24EBED45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Small group of the usual folks on the bargaining</w:t>
            </w:r>
            <w:r w:rsidRPr="00800F32"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/policy 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team</w:t>
            </w:r>
            <w:r w:rsidRPr="00800F32" w:rsidR="003B70BD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that the president trusts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8E52A9" w14:paraId="190A45FD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Team represents all major job categories</w:t>
            </w:r>
            <w:r w:rsidRPr="00800F32" w:rsidR="002878A8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. Criteria is whether or not the president trusts them and they are recognized by members</w:t>
            </w:r>
          </w:p>
        </w:tc>
        <w:tc>
          <w:tcPr>
            <w:tcW w:w="503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8E52A9" w14:paraId="3A2BA997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Team represents all major job categories; criteria is whether they are trusted by the members</w:t>
            </w:r>
          </w:p>
        </w:tc>
      </w:tr>
      <w:tr w:rsidRPr="008E52A9" w:rsidR="00800F32" w:rsidTr="1743D386" w14:paraId="62EACD72" w14:textId="77777777">
        <w:trPr>
          <w:trHeight w:val="1378"/>
        </w:trPr>
        <w:tc>
          <w:tcPr>
            <w:tcW w:w="1290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3B22169A" w14:textId="39E8FAFC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 Leaders</w:t>
            </w:r>
            <w:r w:rsidR="00637E52">
              <w:rPr>
                <w:rFonts w:ascii="Calibri" w:hAnsi="Calibri" w:eastAsia="Times New Roman" w:cs="Calibri"/>
                <w:b/>
                <w:color w:val="201F1E"/>
              </w:rPr>
              <w:t xml:space="preserve">  and Roles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P="008E52A9" w:rsidRDefault="008E52A9" w14:paraId="72887F9F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 </w:t>
            </w:r>
            <w:r w:rsidRPr="00800F32" w:rsidR="003B70BD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Volunteers if any</w:t>
            </w:r>
          </w:p>
          <w:p w:rsidRPr="00800F32" w:rsidR="00637E52" w:rsidP="008E52A9" w:rsidRDefault="00637E52" w14:paraId="25C9EE8F" w14:textId="52742795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2878A8" w14:paraId="4ED1AAE8" w14:textId="261414A3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Tends to be the same small group of folks that populate other teams. 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Little to no risks are taken.  </w:t>
            </w:r>
            <w:r w:rsidRPr="00800F32"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Proliferation of titles and stipends to Presidential allies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2878A8" w:rsidRDefault="002878A8" w14:paraId="5C9660A5" w14:textId="72349B65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Elections are regularly held and there are sometimes contested positions.  Leaders can move others to act.  However, their focus is on activism and mobilizing instead of term organizing.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</w:t>
            </w:r>
            <w:r w:rsidRPr="00800F32"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T</w:t>
            </w:r>
            <w:r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i</w:t>
            </w:r>
            <w:r w:rsidRPr="00800F32"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tles</w:t>
            </w:r>
            <w:bookmarkStart w:name="_GoBack" w:id="0"/>
            <w:bookmarkEnd w:id="0"/>
            <w:r w:rsidRPr="00800F32"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and roles generally tied to actual activities; if there's a treasurer, there is a budget; if there's a newsletter chair, there's actually a newsletter</w:t>
            </w:r>
          </w:p>
        </w:tc>
        <w:tc>
          <w:tcPr>
            <w:tcW w:w="503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8E52A9" w14:paraId="10067608" w14:textId="4798CC78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 </w:t>
            </w:r>
            <w:r w:rsidRPr="00800F32" w:rsidR="002878A8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Are tr</w:t>
            </w:r>
            <w:r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usted and respected by members </w:t>
            </w:r>
            <w:r w:rsidRPr="00800F32" w:rsidR="002878A8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and there is a healthy election process with a number of good candidates.  Leaders routinely deliver on persuading large groups to take p</w:t>
            </w:r>
            <w:r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ublic collective action; they actively seek</w:t>
            </w:r>
            <w:r w:rsidRPr="00800F32" w:rsidR="002878A8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other trusted and respected leaders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. Leaders use their agency to take risks that result in growth.</w:t>
            </w:r>
            <w:r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</w:t>
            </w:r>
            <w:r w:rsidRPr="00800F32" w:rsidR="00637E5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Titles rotate regularly, or are even dropped when no longer needed</w:t>
            </w:r>
          </w:p>
        </w:tc>
      </w:tr>
      <w:tr w:rsidRPr="008E52A9" w:rsidR="00800F32" w:rsidTr="1743D386" w14:paraId="4735434A" w14:textId="77777777">
        <w:trPr>
          <w:trHeight w:val="1450"/>
        </w:trPr>
        <w:tc>
          <w:tcPr>
            <w:tcW w:w="1290" w:type="dxa"/>
            <w:tcBorders>
              <w:top w:val="nil"/>
              <w:left w:val="single" w:color="A3A3A3" w:sz="8" w:space="0"/>
              <w:bottom w:val="single" w:color="auto" w:sz="4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64D885A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 </w:t>
            </w:r>
            <w:r w:rsidRPr="003B70BD" w:rsidR="002878A8">
              <w:rPr>
                <w:rFonts w:ascii="Calibri" w:hAnsi="Calibri" w:eastAsia="Times New Roman" w:cs="Calibri"/>
                <w:b/>
                <w:color w:val="201F1E"/>
              </w:rPr>
              <w:t>Advocacy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uto" w:sz="4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3B70BD" w:rsidP="002878A8" w:rsidRDefault="002878A8" w14:paraId="618B2496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None, or done </w:t>
            </w:r>
            <w:r w:rsidRPr="00800F32" w:rsidR="003B70BD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by staff and/or local president</w:t>
            </w:r>
          </w:p>
          <w:p w:rsidRPr="00800F32" w:rsidR="008E52A9" w:rsidP="00800F32" w:rsidRDefault="002878A8" w14:paraId="32078A0D" w14:textId="12906079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Used as one of the few </w:t>
            </w:r>
            <w:r w:rsid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reasons to 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F87A66" w:rsidRDefault="002878A8" w14:paraId="6647DC5A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Few members may help with advocacy with much support from staff.  </w:t>
            </w:r>
            <w:r w:rsidRPr="00800F32" w:rsidR="00F87A6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Advocacy is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</w:t>
            </w:r>
            <w:r w:rsidRPr="00800F32" w:rsidR="00F87A6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solely viewed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as a service to single members.  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81256" w:rsidRDefault="002878A8" w14:paraId="6DDD5B68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Intentional identification and training of member advocates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who conduct </w:t>
            </w:r>
            <w:r w:rsidRPr="00800F32" w:rsidR="00F87A6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low-level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meetings with support of higher levels from staff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.  Most advocacy is still viewed as a service to individuals with some understanding that protecting the work standards are in everyone’s interest. </w:t>
            </w:r>
          </w:p>
        </w:tc>
        <w:tc>
          <w:tcPr>
            <w:tcW w:w="5030" w:type="dxa"/>
            <w:tcBorders>
              <w:top w:val="nil"/>
              <w:left w:val="nil"/>
              <w:bottom w:val="single" w:color="auto" w:sz="4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2878A8" w14:paraId="6008A881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Advocacy is primarily viewed as way to build worker solidarity and ways to exercise collective action in response to poor work standards.  </w:t>
            </w:r>
            <w:r w:rsidRPr="00800F32" w:rsidR="00907E63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Issues to organize around. </w:t>
            </w:r>
          </w:p>
        </w:tc>
      </w:tr>
      <w:tr w:rsidRPr="008E52A9" w:rsidR="00800F32" w:rsidTr="1743D386" w14:paraId="7D9C99A4" w14:textId="77777777">
        <w:trPr>
          <w:trHeight w:val="1315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A30CC7" w:rsidR="008E52A9" w:rsidP="008E52A9" w:rsidRDefault="00800F32" w14:paraId="61635356" w14:textId="0B9E2C5C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>
              <w:rPr>
                <w:rFonts w:ascii="Calibri" w:hAnsi="Calibri" w:eastAsia="Times New Roman" w:cs="Calibri"/>
                <w:b/>
                <w:color w:val="201F1E"/>
              </w:rPr>
              <w:t>Programs  or Activities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E52A9" w:rsidRDefault="00B05C75" w14:paraId="3A80E1D6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None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, or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3B70BD" w:rsidRDefault="00B05C75" w14:paraId="7D648F2D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Programs for individual interest </w:t>
            </w:r>
            <w:r w:rsidRPr="00800F32" w:rsidR="003B70BD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with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little </w:t>
            </w:r>
            <w:r w:rsidRPr="00800F32" w:rsidR="003B70BD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risk in participating. 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Led by one person, and focus of change is on personal practice. </w:t>
            </w:r>
          </w:p>
        </w:tc>
        <w:tc>
          <w:tcPr>
            <w:tcW w:w="4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81256" w:rsidRDefault="008E52A9" w14:paraId="15D5B9A5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 </w:t>
            </w:r>
            <w:r w:rsidRPr="00800F32" w:rsidR="00B05C75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Works to have leaders design and lead the program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s</w:t>
            </w:r>
            <w:r w:rsidRPr="00800F32" w:rsidR="00B05C75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. Focus is on change of relationship with the 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union from rank and file to leader. Mobilizing and activism are the norms focused on traditional worker issues</w:t>
            </w:r>
            <w:r w:rsidRPr="00800F32" w:rsidR="00B05C75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.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00F32" w:rsidR="008E52A9" w:rsidP="00881256" w:rsidRDefault="00B05C75" w14:paraId="433FB201" w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Organizing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is the norm 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focus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ed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on the solidarity of the group and the work is to apply pressure on a system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of oppression</w:t>
            </w:r>
            <w:r w:rsidRPr="00800F32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. </w:t>
            </w:r>
            <w:r w:rsidRPr="00800F32" w:rsidR="0088125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Issues are broad and in</w:t>
            </w:r>
            <w:r w:rsidRPr="00800F32" w:rsidR="00F87A66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clude social movement thinking.</w:t>
            </w:r>
          </w:p>
        </w:tc>
      </w:tr>
      <w:tr w:rsidRPr="008E52A9" w:rsidR="00800F32" w:rsidTr="1743D386" w14:paraId="15C4001F" w14:textId="77777777">
        <w:trPr>
          <w:trHeight w:val="18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0F32" w:rsidP="008E52A9" w:rsidRDefault="00800F32" w14:paraId="76699243" w14:textId="3B391745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>
              <w:rPr>
                <w:rFonts w:ascii="Calibri" w:hAnsi="Calibri" w:eastAsia="Times New Roman" w:cs="Calibri"/>
                <w:b/>
                <w:color w:val="201F1E"/>
              </w:rPr>
              <w:t>Organizing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00F32" w:rsidR="00800F32" w:rsidP="008E52A9" w:rsidRDefault="00800F32" w14:paraId="4B1D14B1" w14:textId="3BB15F11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None beyond basics of affiliation.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00F32" w:rsidR="00800F32" w:rsidP="003B70BD" w:rsidRDefault="00800F32" w14:paraId="35AFA9FC" w14:textId="76D1AE55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Focus is on membership recruitment and retention via programs. </w:t>
            </w:r>
          </w:p>
        </w:tc>
        <w:tc>
          <w:tcPr>
            <w:tcW w:w="4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00F32" w:rsidR="00800F32" w:rsidP="00881256" w:rsidRDefault="00800F32" w14:paraId="2F1900AA" w14:textId="2E2473F4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Mobilizing and activism as </w:t>
            </w:r>
            <w:r w:rsidR="00DE14EE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>episodic</w:t>
            </w:r>
            <w:r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 events. Typically led by staff or leaders.  Typically engages the already involved.  </w:t>
            </w:r>
            <w:r w:rsidR="00DE14EE"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Work is primarily internal – homogenous participation and single issue focus. 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00F32" w:rsidR="00800F32" w:rsidP="00DE14EE" w:rsidRDefault="00DE14EE" w14:paraId="6D3B449C" w14:textId="1D347EC3">
            <w:pPr>
              <w:spacing w:after="0" w:line="240" w:lineRule="auto"/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201F1E"/>
                <w:sz w:val="20"/>
                <w:szCs w:val="20"/>
              </w:rPr>
              <w:t xml:space="preserve">Systemic and rigorous member to leader contact structures that evolve with the cause. There is a culture for ongoing strategic communications. Nearly every worker is in relationship with the union and understand the union affords them a place to exercise their agency. Alliances outside of the union and can run multiple issue campaigns at once. </w:t>
            </w:r>
          </w:p>
        </w:tc>
      </w:tr>
    </w:tbl>
    <w:p w:rsidR="00637E52" w:rsidP="00637E52" w:rsidRDefault="00637E52" w14:paraId="45AD5C3A" w14:textId="4FD69556"/>
    <w:sectPr w:rsidR="00637E52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637E52"/>
    <w:rsid w:val="00800F32"/>
    <w:rsid w:val="00881256"/>
    <w:rsid w:val="008B4F58"/>
    <w:rsid w:val="008E52A9"/>
    <w:rsid w:val="00907E63"/>
    <w:rsid w:val="00A142C0"/>
    <w:rsid w:val="00A30CC7"/>
    <w:rsid w:val="00B05C75"/>
    <w:rsid w:val="00DE14EE"/>
    <w:rsid w:val="00F87A66"/>
    <w:rsid w:val="1743D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xmsonormal" w:customStyle="1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Default" w:customStyle="1">
    <w:name w:val="Default"/>
    <w:rsid w:val="00DE14E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49DC12-5FC7-4A20-9F71-4DADA8D7C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B4347D-29DE-4257-A332-5280FAD2CDB6}">
  <ds:schemaRefs>
    <ds:schemaRef ds:uri="http://schemas.microsoft.com/office/2006/documentManagement/types"/>
    <ds:schemaRef ds:uri="5ed5bd0d-9aa5-480d-8c58-25f9f57090c9"/>
    <ds:schemaRef ds:uri="http://purl.org/dc/terms/"/>
    <ds:schemaRef ds:uri="05627597-0322-42fc-bc19-1d0dde15c694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198A493-D84F-454F-ADCB-482B0C2DA08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2022-02-18T21:39:00Z</dcterms:created>
  <dcterms:modified xsi:type="dcterms:W3CDTF">2025-05-15T18:23:05Z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