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5FA99" w14:textId="77777777" w:rsidR="00780C0B" w:rsidRPr="00780C0B" w:rsidRDefault="00780C0B" w:rsidP="00780C0B">
      <w:pPr>
        <w:spacing w:line="216" w:lineRule="auto"/>
        <w:jc w:val="center"/>
        <w:rPr>
          <w:rFonts w:eastAsiaTheme="minorEastAsia" w:hAnsi="Calibri"/>
          <w:b/>
          <w:color w:val="000000" w:themeColor="text1"/>
          <w:kern w:val="24"/>
          <w:sz w:val="52"/>
          <w:szCs w:val="44"/>
        </w:rPr>
      </w:pPr>
      <w:r w:rsidRPr="00780C0B">
        <w:rPr>
          <w:rFonts w:eastAsiaTheme="minorEastAsia" w:hAnsi="Calibri"/>
          <w:b/>
          <w:color w:val="000000" w:themeColor="text1"/>
          <w:kern w:val="24"/>
          <w:sz w:val="52"/>
          <w:szCs w:val="44"/>
        </w:rPr>
        <w:t>Equity Lens Questions</w:t>
      </w:r>
    </w:p>
    <w:p w14:paraId="25FB8677" w14:textId="77777777" w:rsidR="00780C0B" w:rsidRDefault="00780C0B" w:rsidP="00780C0B">
      <w:pPr>
        <w:spacing w:line="216" w:lineRule="auto"/>
        <w:jc w:val="center"/>
        <w:rPr>
          <w:rFonts w:eastAsiaTheme="minorEastAsia" w:hAnsi="Calibri"/>
          <w:color w:val="000000" w:themeColor="text1"/>
          <w:kern w:val="24"/>
          <w:sz w:val="44"/>
          <w:szCs w:val="44"/>
        </w:rPr>
      </w:pPr>
    </w:p>
    <w:p w14:paraId="3D6256A0" w14:textId="77777777" w:rsidR="00780C0B" w:rsidRPr="00780C0B" w:rsidRDefault="00780C0B" w:rsidP="00780C0B">
      <w:pPr>
        <w:pStyle w:val="ListParagraph"/>
        <w:numPr>
          <w:ilvl w:val="0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4"/>
          <w:szCs w:val="44"/>
        </w:rPr>
        <w:t xml:space="preserve">Who is impacted (specifically educators of color, paraeducators, and administrative support staff)? </w:t>
      </w:r>
      <w:r w:rsidRPr="00780C0B">
        <w:rPr>
          <w:rFonts w:asciiTheme="minorHAnsi" w:eastAsiaTheme="minorEastAsia" w:hAnsi="Calibri" w:cstheme="minorBidi"/>
          <w:color w:val="000000" w:themeColor="text1"/>
          <w:kern w:val="24"/>
          <w:sz w:val="44"/>
          <w:szCs w:val="44"/>
        </w:rPr>
        <w:t>And whose issues don’t you know?</w:t>
      </w:r>
    </w:p>
    <w:p w14:paraId="00A21856" w14:textId="77777777" w:rsidR="00780C0B" w:rsidRPr="00780C0B" w:rsidRDefault="00780C0B" w:rsidP="00780C0B">
      <w:pPr>
        <w:pStyle w:val="ListParagraph"/>
        <w:numPr>
          <w:ilvl w:val="1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  <w:t>How does the positional power and identity of the participants impact the decisions made?</w:t>
      </w:r>
    </w:p>
    <w:p w14:paraId="658C5768" w14:textId="77777777" w:rsidR="00780C0B" w:rsidRDefault="00780C0B" w:rsidP="00780C0B">
      <w:pPr>
        <w:pStyle w:val="ListParagraph"/>
        <w:spacing w:line="216" w:lineRule="auto"/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</w:pPr>
    </w:p>
    <w:p w14:paraId="54022B84" w14:textId="77777777" w:rsidR="00780C0B" w:rsidRPr="00780C0B" w:rsidRDefault="00780C0B" w:rsidP="00780C0B">
      <w:pPr>
        <w:pStyle w:val="ListParagraph"/>
        <w:spacing w:line="216" w:lineRule="auto"/>
        <w:rPr>
          <w:sz w:val="44"/>
        </w:rPr>
      </w:pPr>
    </w:p>
    <w:p w14:paraId="724C3A1F" w14:textId="77777777" w:rsidR="00780C0B" w:rsidRDefault="00780C0B" w:rsidP="00780C0B">
      <w:pPr>
        <w:pStyle w:val="ListParagraph"/>
        <w:spacing w:line="216" w:lineRule="auto"/>
        <w:ind w:left="1440"/>
        <w:rPr>
          <w:sz w:val="44"/>
        </w:rPr>
      </w:pPr>
    </w:p>
    <w:p w14:paraId="715EA8ED" w14:textId="77777777" w:rsidR="00780C0B" w:rsidRDefault="00780C0B" w:rsidP="00780C0B">
      <w:pPr>
        <w:pStyle w:val="ListParagraph"/>
        <w:numPr>
          <w:ilvl w:val="0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4"/>
          <w:szCs w:val="44"/>
        </w:rPr>
        <w:t>What is the impact on systemic racism and educational inequity?</w:t>
      </w:r>
    </w:p>
    <w:p w14:paraId="57837B11" w14:textId="77777777" w:rsidR="00780C0B" w:rsidRPr="00780C0B" w:rsidRDefault="00780C0B" w:rsidP="00780C0B">
      <w:pPr>
        <w:pStyle w:val="ListParagraph"/>
        <w:numPr>
          <w:ilvl w:val="1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  <w:t>Potential benefits and unintentional consequences?</w:t>
      </w:r>
    </w:p>
    <w:p w14:paraId="6A151576" w14:textId="77777777" w:rsidR="00780C0B" w:rsidRDefault="00780C0B" w:rsidP="00780C0B">
      <w:pPr>
        <w:pStyle w:val="ListParagraph"/>
        <w:spacing w:line="216" w:lineRule="auto"/>
        <w:ind w:left="1440"/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</w:pPr>
    </w:p>
    <w:p w14:paraId="45E54B59" w14:textId="77777777" w:rsidR="00780C0B" w:rsidRDefault="00780C0B" w:rsidP="00780C0B">
      <w:pPr>
        <w:pStyle w:val="ListParagraph"/>
        <w:spacing w:line="216" w:lineRule="auto"/>
        <w:ind w:left="1440"/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</w:pPr>
    </w:p>
    <w:p w14:paraId="08887C5D" w14:textId="77777777" w:rsidR="00780C0B" w:rsidRDefault="00780C0B" w:rsidP="00780C0B">
      <w:pPr>
        <w:pStyle w:val="ListParagraph"/>
        <w:spacing w:line="216" w:lineRule="auto"/>
        <w:ind w:left="1440"/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</w:pPr>
    </w:p>
    <w:p w14:paraId="7717A5E4" w14:textId="77777777" w:rsidR="00780C0B" w:rsidRDefault="00780C0B" w:rsidP="00780C0B">
      <w:pPr>
        <w:pStyle w:val="ListParagraph"/>
        <w:spacing w:line="216" w:lineRule="auto"/>
        <w:ind w:left="1440"/>
        <w:rPr>
          <w:sz w:val="44"/>
        </w:rPr>
      </w:pPr>
    </w:p>
    <w:p w14:paraId="61441F2D" w14:textId="77777777" w:rsidR="00780C0B" w:rsidRDefault="00780C0B" w:rsidP="00780C0B">
      <w:pPr>
        <w:pStyle w:val="ListParagraph"/>
        <w:numPr>
          <w:ilvl w:val="0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4"/>
          <w:szCs w:val="44"/>
        </w:rPr>
        <w:t>How will you address the impact and partner with those most impacted?</w:t>
      </w:r>
    </w:p>
    <w:p w14:paraId="0D6CEB3A" w14:textId="77777777" w:rsidR="00780C0B" w:rsidRDefault="00780C0B" w:rsidP="00780C0B">
      <w:pPr>
        <w:pStyle w:val="ListParagraph"/>
        <w:numPr>
          <w:ilvl w:val="1"/>
          <w:numId w:val="1"/>
        </w:numPr>
        <w:spacing w:line="216" w:lineRule="auto"/>
        <w:rPr>
          <w:sz w:val="44"/>
        </w:rPr>
      </w:pPr>
      <w:r>
        <w:rPr>
          <w:rFonts w:asciiTheme="minorHAnsi" w:eastAsiaTheme="minorEastAsia" w:hAnsi="Calibri" w:cstheme="minorBidi"/>
          <w:i/>
          <w:iCs/>
          <w:color w:val="000000" w:themeColor="text1"/>
          <w:kern w:val="24"/>
          <w:sz w:val="44"/>
          <w:szCs w:val="44"/>
        </w:rPr>
        <w:t>Organizing with or supporting the leadership development of those most impacted?</w:t>
      </w:r>
    </w:p>
    <w:p w14:paraId="2688B66F" w14:textId="77777777" w:rsidR="00AE3C3F" w:rsidRDefault="00AE3C3F"/>
    <w:sectPr w:rsidR="00AE3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E832C3"/>
    <w:multiLevelType w:val="hybridMultilevel"/>
    <w:tmpl w:val="618A47D6"/>
    <w:lvl w:ilvl="0" w:tplc="45205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6E4214">
      <w:start w:val="14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7235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0E8C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08E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ECF9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843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F8BB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C899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0B"/>
    <w:rsid w:val="00780C0B"/>
    <w:rsid w:val="00AE3C3F"/>
    <w:rsid w:val="00AF45E3"/>
    <w:rsid w:val="00C97F92"/>
    <w:rsid w:val="00D66C35"/>
    <w:rsid w:val="00EA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32E11"/>
  <w15:chartTrackingRefBased/>
  <w15:docId w15:val="{70380DE6-2CF5-407E-90CE-92019A07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C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3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98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41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75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1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8704160-22BC-4E84-B246-39288371DC76}"/>
</file>

<file path=customXml/itemProps2.xml><?xml version="1.0" encoding="utf-8"?>
<ds:datastoreItem xmlns:ds="http://schemas.openxmlformats.org/officeDocument/2006/customXml" ds:itemID="{D98B4BD2-8033-4BE5-A624-9A3368BA8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8E59F-78A1-4A8D-9732-5728E28D33E0}">
  <ds:schemaRefs>
    <ds:schemaRef ds:uri="http://schemas.microsoft.com/office/2006/metadata/properties"/>
    <ds:schemaRef ds:uri="http://schemas.microsoft.com/office/infopath/2007/PartnerControls"/>
    <ds:schemaRef ds:uri="31eca2f7-ab42-4227-9ef6-ae3d4ab5fe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Bishop [WA]</dc:creator>
  <cp:keywords/>
  <dc:description/>
  <cp:lastModifiedBy>Bishop, Katie [VA]</cp:lastModifiedBy>
  <cp:revision>2</cp:revision>
  <dcterms:created xsi:type="dcterms:W3CDTF">2021-04-07T13:27:00Z</dcterms:created>
  <dcterms:modified xsi:type="dcterms:W3CDTF">2021-04-07T13:27:00Z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5ef3fc61-1ae6-44de-8507-535747d9ddd6</vt:lpwstr>
  </property>
</Properties>
</file>