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823C4" w:rsidR="00967456" w:rsidRDefault="001F7D63" w14:paraId="221D957E" w14:textId="0BCC63C0">
      <w:pPr>
        <w:rPr>
          <w:rFonts w:ascii="Verdana" w:hAnsi="Verdana"/>
          <w:b w:val="1"/>
          <w:bCs w:val="1"/>
          <w:sz w:val="32"/>
          <w:szCs w:val="32"/>
        </w:rPr>
      </w:pPr>
      <w:r w:rsidRPr="57F2BD25" w:rsidR="57F2BD25">
        <w:rPr>
          <w:rFonts w:ascii="Verdana" w:hAnsi="Verdana"/>
          <w:b w:val="1"/>
          <w:bCs w:val="1"/>
          <w:sz w:val="32"/>
          <w:szCs w:val="32"/>
        </w:rPr>
        <w:t>EXAMPLE FROM VEA - Cohort Commitment</w:t>
      </w:r>
    </w:p>
    <w:p w:rsidRPr="001F7D63" w:rsidR="001F7D63" w:rsidRDefault="001F7D63" w14:paraId="714512AC" w14:textId="3E8BAB59">
      <w:pPr>
        <w:rPr>
          <w:rFonts w:ascii="Verdana" w:hAnsi="Verdana"/>
        </w:rPr>
      </w:pPr>
      <w:r w:rsidRPr="001F7D63">
        <w:rPr>
          <w:rFonts w:ascii="Verdana" w:hAnsi="Verdana"/>
        </w:rPr>
        <w:t xml:space="preserve">The goal is to commit to a </w:t>
      </w:r>
      <w:r w:rsidR="000B2C99">
        <w:rPr>
          <w:rFonts w:ascii="Verdana" w:hAnsi="Verdana"/>
        </w:rPr>
        <w:t>c</w:t>
      </w:r>
      <w:r w:rsidRPr="001F7D63">
        <w:rPr>
          <w:rFonts w:ascii="Verdana" w:hAnsi="Verdana"/>
        </w:rPr>
        <w:t>ohort based on your local’s readiness metrics and evidenced capacity to achieve the timeline for the cohort. It is important to commit to a cohort that you believe is realistic based on your metrics and capacity.</w:t>
      </w:r>
      <w:r w:rsidR="004B71EF">
        <w:rPr>
          <w:rFonts w:ascii="Verdana" w:hAnsi="Verdana"/>
        </w:rPr>
        <w:t xml:space="preserve"> </w:t>
      </w:r>
    </w:p>
    <w:p w:rsidR="001F7D63" w:rsidRDefault="001F7D63" w14:paraId="7C2AA161" w14:textId="0A7E01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Pr="001F7D63" w:rsidR="001F7D63" w:rsidTr="00F823C4" w14:paraId="100BB48E" w14:textId="77777777">
        <w:tc>
          <w:tcPr>
            <w:tcW w:w="9350" w:type="dxa"/>
            <w:gridSpan w:val="2"/>
            <w:vAlign w:val="center"/>
          </w:tcPr>
          <w:p w:rsidR="001F7D63" w:rsidP="00F823C4" w:rsidRDefault="001F7D63" w14:paraId="62D1CD73" w14:textId="77777777">
            <w:pPr>
              <w:jc w:val="center"/>
              <w:rPr>
                <w:rFonts w:ascii="Verdana" w:hAnsi="Verdana"/>
              </w:rPr>
            </w:pPr>
            <w:r w:rsidRPr="001F7D63">
              <w:rPr>
                <w:rFonts w:ascii="Verdana" w:hAnsi="Verdana"/>
                <w:b/>
                <w:bCs/>
                <w:sz w:val="28"/>
                <w:szCs w:val="28"/>
              </w:rPr>
              <w:t>Cohort 1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:</w:t>
            </w:r>
            <w:r w:rsidRPr="001F7D63">
              <w:rPr>
                <w:rFonts w:ascii="Verdana" w:hAnsi="Verdana"/>
              </w:rPr>
              <w:t xml:space="preserve"> </w:t>
            </w:r>
            <w:r w:rsidRPr="001F7D63">
              <w:rPr>
                <w:rFonts w:ascii="Verdana" w:hAnsi="Verdana"/>
              </w:rPr>
              <w:t xml:space="preserve">Files in </w:t>
            </w:r>
            <w:r w:rsidRPr="001F7D63">
              <w:rPr>
                <w:rFonts w:ascii="Verdana" w:hAnsi="Verdana"/>
                <w:b/>
                <w:bCs/>
                <w:highlight w:val="yellow"/>
              </w:rPr>
              <w:t>Fall of 2022</w:t>
            </w:r>
            <w:r w:rsidRPr="001F7D63">
              <w:rPr>
                <w:rFonts w:ascii="Verdana" w:hAnsi="Verdana"/>
              </w:rPr>
              <w:t xml:space="preserve"> for Representation Status</w:t>
            </w:r>
          </w:p>
          <w:p w:rsidRPr="001F7D63" w:rsidR="001F7D63" w:rsidP="00F823C4" w:rsidRDefault="001F7D63" w14:paraId="6EB77B8D" w14:textId="15A129EB">
            <w:pPr>
              <w:jc w:val="center"/>
              <w:rPr>
                <w:rFonts w:ascii="Verdana" w:hAnsi="Verdana"/>
              </w:rPr>
            </w:pPr>
          </w:p>
        </w:tc>
      </w:tr>
      <w:tr w:rsidRPr="001F7D63" w:rsidR="001F7D63" w:rsidTr="00F823C4" w14:paraId="6A765430" w14:textId="77777777">
        <w:tc>
          <w:tcPr>
            <w:tcW w:w="4675" w:type="dxa"/>
            <w:vAlign w:val="center"/>
          </w:tcPr>
          <w:p w:rsidRPr="001F7D63" w:rsidR="001F7D63" w:rsidP="00F823C4" w:rsidRDefault="001F7D63" w14:paraId="2C1A6775" w14:textId="52DA4B6E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Readiness Metrics</w:t>
            </w:r>
            <w:r>
              <w:rPr>
                <w:rFonts w:ascii="Verdana" w:hAnsi="Verdana"/>
                <w:b/>
                <w:bCs/>
              </w:rPr>
              <w:t xml:space="preserve"> (all of these)</w:t>
            </w:r>
          </w:p>
        </w:tc>
        <w:tc>
          <w:tcPr>
            <w:tcW w:w="4675" w:type="dxa"/>
            <w:vAlign w:val="center"/>
          </w:tcPr>
          <w:p w:rsidR="00F823C4" w:rsidP="00F823C4" w:rsidRDefault="00F823C4" w14:paraId="28931A7F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  <w:p w:rsidR="001F7D63" w:rsidP="00F823C4" w:rsidRDefault="001F7D63" w14:paraId="7FD493AA" w14:textId="1931DA5E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Evidence</w:t>
            </w:r>
          </w:p>
          <w:p w:rsidRPr="001F7D63" w:rsidR="00F823C4" w:rsidP="00F823C4" w:rsidRDefault="00F823C4" w14:paraId="0BFFAC01" w14:textId="50559F7E">
            <w:pPr>
              <w:jc w:val="center"/>
              <w:rPr>
                <w:rFonts w:ascii="Verdana" w:hAnsi="Verdana"/>
                <w:b/>
                <w:bCs/>
              </w:rPr>
            </w:pPr>
          </w:p>
        </w:tc>
      </w:tr>
      <w:tr w:rsidRPr="001F7D63" w:rsidR="001F7D63" w:rsidTr="001F7D63" w14:paraId="6932FC56" w14:textId="77777777">
        <w:tc>
          <w:tcPr>
            <w:tcW w:w="4675" w:type="dxa"/>
          </w:tcPr>
          <w:p w:rsidRPr="001F7D63" w:rsidR="001F7D63" w:rsidRDefault="001F7D63" w14:paraId="5888AD9F" w14:textId="3CBAD27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at least 40% or more membership in the designated bargaining unit and is ready (as defined by the local)</w:t>
            </w:r>
          </w:p>
        </w:tc>
        <w:tc>
          <w:tcPr>
            <w:tcW w:w="4675" w:type="dxa"/>
          </w:tcPr>
          <w:p w:rsidRPr="001F7D63" w:rsidR="001F7D63" w:rsidRDefault="001F7D63" w14:paraId="0E799417" w14:textId="77777777">
            <w:pPr>
              <w:rPr>
                <w:rFonts w:ascii="Verdana" w:hAnsi="Verdana"/>
              </w:rPr>
            </w:pPr>
          </w:p>
        </w:tc>
      </w:tr>
      <w:tr w:rsidRPr="001F7D63" w:rsidR="001F7D63" w:rsidTr="00F823C4" w14:paraId="100A96D9" w14:textId="77777777">
        <w:trPr>
          <w:trHeight w:val="827"/>
        </w:trPr>
        <w:tc>
          <w:tcPr>
            <w:tcW w:w="4675" w:type="dxa"/>
          </w:tcPr>
          <w:p w:rsidRPr="001F7D63" w:rsidR="001F7D63" w:rsidRDefault="001F7D63" w14:paraId="6407621B" w14:textId="1709362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an understanding/knowledge of their school board power dynamic</w:t>
            </w:r>
          </w:p>
        </w:tc>
        <w:tc>
          <w:tcPr>
            <w:tcW w:w="4675" w:type="dxa"/>
          </w:tcPr>
          <w:p w:rsidRPr="001F7D63" w:rsidR="001F7D63" w:rsidRDefault="001F7D63" w14:paraId="0A4B911C" w14:textId="77777777">
            <w:pPr>
              <w:rPr>
                <w:rFonts w:ascii="Verdana" w:hAnsi="Verdana"/>
              </w:rPr>
            </w:pPr>
          </w:p>
        </w:tc>
      </w:tr>
      <w:tr w:rsidRPr="001F7D63" w:rsidR="001F7D63" w:rsidTr="001F7D63" w14:paraId="48775433" w14:textId="77777777">
        <w:tc>
          <w:tcPr>
            <w:tcW w:w="4675" w:type="dxa"/>
          </w:tcPr>
          <w:p w:rsidRPr="001F7D63" w:rsidR="001F7D63" w:rsidRDefault="001F7D63" w14:paraId="0149B4BD" w14:textId="13DD4E7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75-80% of the building rep. structures in worksite locations in place and ready.</w:t>
            </w:r>
          </w:p>
        </w:tc>
        <w:tc>
          <w:tcPr>
            <w:tcW w:w="4675" w:type="dxa"/>
          </w:tcPr>
          <w:p w:rsidRPr="001F7D63" w:rsidR="001F7D63" w:rsidRDefault="001F7D63" w14:paraId="03A76917" w14:textId="77777777">
            <w:pPr>
              <w:rPr>
                <w:rFonts w:ascii="Verdana" w:hAnsi="Verdana"/>
              </w:rPr>
            </w:pPr>
          </w:p>
        </w:tc>
      </w:tr>
      <w:tr w:rsidRPr="001F7D63" w:rsidR="001F7D63" w:rsidTr="001F7D63" w14:paraId="511F40AA" w14:textId="77777777">
        <w:tc>
          <w:tcPr>
            <w:tcW w:w="4675" w:type="dxa"/>
          </w:tcPr>
          <w:p w:rsidRPr="001F7D63" w:rsidR="001F7D63" w:rsidRDefault="001F7D63" w14:paraId="24E5FA62" w14:textId="5047F4F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governance endorses Collective Bargaining via a signed resolution or commitment statement.</w:t>
            </w:r>
          </w:p>
        </w:tc>
        <w:tc>
          <w:tcPr>
            <w:tcW w:w="4675" w:type="dxa"/>
          </w:tcPr>
          <w:p w:rsidRPr="001F7D63" w:rsidR="001F7D63" w:rsidRDefault="001F7D63" w14:paraId="25C351A0" w14:textId="77777777">
            <w:pPr>
              <w:rPr>
                <w:rFonts w:ascii="Verdana" w:hAnsi="Verdana"/>
              </w:rPr>
            </w:pPr>
          </w:p>
        </w:tc>
      </w:tr>
      <w:tr w:rsidRPr="001F7D63" w:rsidR="001F7D63" w:rsidTr="00F823C4" w14:paraId="68EE379C" w14:textId="77777777">
        <w:trPr>
          <w:trHeight w:val="890"/>
        </w:trPr>
        <w:tc>
          <w:tcPr>
            <w:tcW w:w="4675" w:type="dxa"/>
          </w:tcPr>
          <w:p w:rsidRPr="001F7D63" w:rsidR="001F7D63" w:rsidRDefault="001F7D63" w14:paraId="370095EC" w14:textId="6106CDB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Understands their local community and its needs</w:t>
            </w:r>
          </w:p>
        </w:tc>
        <w:tc>
          <w:tcPr>
            <w:tcW w:w="4675" w:type="dxa"/>
          </w:tcPr>
          <w:p w:rsidRPr="001F7D63" w:rsidR="001F7D63" w:rsidRDefault="001F7D63" w14:paraId="2C84423F" w14:textId="77777777">
            <w:pPr>
              <w:rPr>
                <w:rFonts w:ascii="Verdana" w:hAnsi="Verdana"/>
              </w:rPr>
            </w:pPr>
          </w:p>
        </w:tc>
      </w:tr>
      <w:tr w:rsidRPr="001F7D63" w:rsidR="001F7D63" w:rsidTr="00F823C4" w14:paraId="24A90FC0" w14:textId="77777777">
        <w:tc>
          <w:tcPr>
            <w:tcW w:w="4675" w:type="dxa"/>
            <w:vAlign w:val="center"/>
          </w:tcPr>
          <w:p w:rsidR="00F823C4" w:rsidP="00F823C4" w:rsidRDefault="00F823C4" w14:paraId="0AB3A875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  <w:p w:rsidR="001F7D63" w:rsidP="00F823C4" w:rsidRDefault="001F7D63" w14:paraId="526BB859" w14:textId="77777777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Keys to Success</w:t>
            </w:r>
          </w:p>
          <w:p w:rsidRPr="001F7D63" w:rsidR="00F823C4" w:rsidP="00F823C4" w:rsidRDefault="00F823C4" w14:paraId="15D85BE1" w14:textId="29523944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675" w:type="dxa"/>
          </w:tcPr>
          <w:p w:rsidRPr="001F7D63" w:rsidR="001F7D63" w:rsidRDefault="001F7D63" w14:paraId="2849720C" w14:textId="77777777">
            <w:pPr>
              <w:rPr>
                <w:rFonts w:ascii="Verdana" w:hAnsi="Verdana"/>
              </w:rPr>
            </w:pPr>
          </w:p>
        </w:tc>
      </w:tr>
      <w:tr w:rsidRPr="001F7D63" w:rsidR="001F7D63" w:rsidTr="00F823C4" w14:paraId="33141B89" w14:textId="77777777">
        <w:trPr>
          <w:trHeight w:val="1052"/>
        </w:trPr>
        <w:tc>
          <w:tcPr>
            <w:tcW w:w="4675" w:type="dxa"/>
          </w:tcPr>
          <w:p w:rsidRPr="001F7D63" w:rsidR="001F7D63" w:rsidP="001F7D63" w:rsidRDefault="001F7D63" w14:paraId="2F71D7B9" w14:textId="59D1303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 core organizing team that represents 90% of each worksite</w:t>
            </w:r>
          </w:p>
        </w:tc>
        <w:tc>
          <w:tcPr>
            <w:tcW w:w="4675" w:type="dxa"/>
          </w:tcPr>
          <w:p w:rsidRPr="001F7D63" w:rsidR="001F7D63" w:rsidRDefault="001F7D63" w14:paraId="3D6DA9B3" w14:textId="77777777">
            <w:pPr>
              <w:rPr>
                <w:rFonts w:ascii="Verdana" w:hAnsi="Verdana"/>
              </w:rPr>
            </w:pPr>
          </w:p>
        </w:tc>
      </w:tr>
      <w:tr w:rsidRPr="001F7D63" w:rsidR="001F7D63" w:rsidTr="001F7D63" w14:paraId="627E1E54" w14:textId="77777777">
        <w:tc>
          <w:tcPr>
            <w:tcW w:w="4675" w:type="dxa"/>
          </w:tcPr>
          <w:p w:rsidRPr="001F7D63" w:rsidR="001F7D63" w:rsidP="001F7D63" w:rsidRDefault="001F7D63" w14:paraId="4EF56F18" w14:textId="3FF25FE5">
            <w:pPr>
              <w:rPr>
                <w:rFonts w:ascii="Verdana" w:hAnsi="Verdana"/>
              </w:rPr>
            </w:pPr>
            <w:r w:rsidRPr="001F7D63">
              <w:rPr>
                <w:rFonts w:ascii="Verdana" w:hAnsi="Verdana"/>
              </w:rPr>
              <w:t>Local also has a structure with people committed and trained in bargaining, committed to engaging colleagues, accurate/updated building lists, and actively ID-ing other leaders</w:t>
            </w:r>
          </w:p>
        </w:tc>
        <w:tc>
          <w:tcPr>
            <w:tcW w:w="4675" w:type="dxa"/>
          </w:tcPr>
          <w:p w:rsidRPr="001F7D63" w:rsidR="001F7D63" w:rsidRDefault="001F7D63" w14:paraId="38B3BD9E" w14:textId="77777777">
            <w:pPr>
              <w:rPr>
                <w:rFonts w:ascii="Verdana" w:hAnsi="Verdana"/>
              </w:rPr>
            </w:pPr>
          </w:p>
        </w:tc>
      </w:tr>
      <w:tr w:rsidRPr="001F7D63" w:rsidR="001F7D63" w:rsidTr="001F7D63" w14:paraId="625BF454" w14:textId="77777777">
        <w:tc>
          <w:tcPr>
            <w:tcW w:w="4675" w:type="dxa"/>
          </w:tcPr>
          <w:p w:rsidRPr="001F7D63" w:rsidR="001F7D63" w:rsidP="001F7D63" w:rsidRDefault="001F7D63" w14:paraId="1B5E64BE" w14:textId="57701B14">
            <w:pPr>
              <w:rPr>
                <w:rFonts w:ascii="Verdana" w:hAnsi="Verdana"/>
              </w:rPr>
            </w:pPr>
            <w:r w:rsidRPr="001F7D63">
              <w:rPr>
                <w:rFonts w:ascii="Verdana" w:hAnsi="Verdana"/>
              </w:rPr>
              <w:t>Local utilizes their structure to move structure tests at 90% of worksites, including at least 2 successful structure tests</w:t>
            </w:r>
          </w:p>
        </w:tc>
        <w:tc>
          <w:tcPr>
            <w:tcW w:w="4675" w:type="dxa"/>
          </w:tcPr>
          <w:p w:rsidRPr="001F7D63" w:rsidR="001F7D63" w:rsidRDefault="001F7D63" w14:paraId="0F4B99E7" w14:textId="77777777">
            <w:pPr>
              <w:rPr>
                <w:rFonts w:ascii="Verdana" w:hAnsi="Verdana"/>
              </w:rPr>
            </w:pPr>
          </w:p>
        </w:tc>
      </w:tr>
    </w:tbl>
    <w:p w:rsidR="001F7D63" w:rsidRDefault="001F7D63" w14:paraId="1F067798" w14:textId="35C98E78"/>
    <w:p w:rsidR="00F823C4" w:rsidRDefault="00F823C4" w14:paraId="106B5BB3" w14:textId="01A9AE2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Pr="001F7D63" w:rsidR="00F823C4" w:rsidTr="00F347D2" w14:paraId="45FAD8A0" w14:textId="77777777">
        <w:tc>
          <w:tcPr>
            <w:tcW w:w="9350" w:type="dxa"/>
            <w:gridSpan w:val="2"/>
            <w:vAlign w:val="center"/>
          </w:tcPr>
          <w:p w:rsidR="00F823C4" w:rsidP="00F347D2" w:rsidRDefault="00F823C4" w14:paraId="20184231" w14:textId="25342C3D">
            <w:pPr>
              <w:jc w:val="center"/>
              <w:rPr>
                <w:rFonts w:ascii="Verdana" w:hAnsi="Verdana"/>
              </w:rPr>
            </w:pPr>
            <w:r w:rsidRPr="001F7D63">
              <w:rPr>
                <w:rFonts w:ascii="Verdana" w:hAnsi="Verdana"/>
                <w:b/>
                <w:bCs/>
                <w:sz w:val="28"/>
                <w:szCs w:val="28"/>
              </w:rPr>
              <w:lastRenderedPageBreak/>
              <w:t xml:space="preserve">Cohort 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2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:</w:t>
            </w:r>
            <w:r w:rsidRPr="001F7D63">
              <w:rPr>
                <w:rFonts w:ascii="Verdana" w:hAnsi="Verdana"/>
              </w:rPr>
              <w:t xml:space="preserve"> Files in </w:t>
            </w:r>
            <w:r>
              <w:rPr>
                <w:rFonts w:ascii="Verdana" w:hAnsi="Verdana"/>
                <w:b/>
                <w:bCs/>
                <w:highlight w:val="yellow"/>
              </w:rPr>
              <w:t>Winter</w:t>
            </w:r>
            <w:r w:rsidRPr="001F7D63">
              <w:rPr>
                <w:rFonts w:ascii="Verdana" w:hAnsi="Verdana"/>
                <w:b/>
                <w:bCs/>
                <w:highlight w:val="yellow"/>
              </w:rPr>
              <w:t xml:space="preserve"> of 2022</w:t>
            </w:r>
            <w:r w:rsidRPr="00F823C4">
              <w:rPr>
                <w:rFonts w:ascii="Verdana" w:hAnsi="Verdana"/>
                <w:b/>
                <w:bCs/>
                <w:highlight w:val="yellow"/>
              </w:rPr>
              <w:t>-2023</w:t>
            </w:r>
            <w:r w:rsidRPr="001F7D63">
              <w:rPr>
                <w:rFonts w:ascii="Verdana" w:hAnsi="Verdana"/>
              </w:rPr>
              <w:t xml:space="preserve"> for Representation Status</w:t>
            </w:r>
          </w:p>
          <w:p w:rsidRPr="001F7D63" w:rsidR="00F823C4" w:rsidP="00F347D2" w:rsidRDefault="00F823C4" w14:paraId="5DB00D4B" w14:textId="77777777">
            <w:pPr>
              <w:jc w:val="center"/>
              <w:rPr>
                <w:rFonts w:ascii="Verdana" w:hAnsi="Verdana"/>
              </w:rPr>
            </w:pPr>
          </w:p>
        </w:tc>
      </w:tr>
      <w:tr w:rsidRPr="001F7D63" w:rsidR="00F823C4" w:rsidTr="00F347D2" w14:paraId="19DC8CB5" w14:textId="77777777">
        <w:tc>
          <w:tcPr>
            <w:tcW w:w="4675" w:type="dxa"/>
            <w:vAlign w:val="center"/>
          </w:tcPr>
          <w:p w:rsidR="00F823C4" w:rsidP="00F823C4" w:rsidRDefault="00F823C4" w14:paraId="498981A8" w14:textId="77777777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Readiness Metrics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  <w:p w:rsidRPr="001F7D63" w:rsidR="00F823C4" w:rsidP="00F823C4" w:rsidRDefault="00F823C4" w14:paraId="43555EEC" w14:textId="1B0C7FA4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(</w:t>
            </w:r>
            <w:r>
              <w:rPr>
                <w:rFonts w:ascii="Verdana" w:hAnsi="Verdana"/>
                <w:b/>
                <w:bCs/>
              </w:rPr>
              <w:t>has 3-4 of these metrics</w:t>
            </w:r>
            <w:r>
              <w:rPr>
                <w:rFonts w:ascii="Verdana" w:hAnsi="Verdana"/>
                <w:b/>
                <w:bCs/>
              </w:rPr>
              <w:t>)</w:t>
            </w:r>
          </w:p>
        </w:tc>
        <w:tc>
          <w:tcPr>
            <w:tcW w:w="4675" w:type="dxa"/>
            <w:vAlign w:val="center"/>
          </w:tcPr>
          <w:p w:rsidR="00F823C4" w:rsidP="00F347D2" w:rsidRDefault="00F823C4" w14:paraId="3D2753AF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  <w:p w:rsidR="00F823C4" w:rsidP="00F347D2" w:rsidRDefault="00F823C4" w14:paraId="28C23326" w14:textId="77777777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Evidence</w:t>
            </w:r>
          </w:p>
          <w:p w:rsidRPr="001F7D63" w:rsidR="00F823C4" w:rsidP="00F347D2" w:rsidRDefault="00F823C4" w14:paraId="3D30F2BA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</w:tc>
      </w:tr>
      <w:tr w:rsidRPr="001F7D63" w:rsidR="00F823C4" w:rsidTr="00F347D2" w14:paraId="6B5E8736" w14:textId="77777777">
        <w:tc>
          <w:tcPr>
            <w:tcW w:w="4675" w:type="dxa"/>
          </w:tcPr>
          <w:p w:rsidRPr="001F7D63" w:rsidR="00F823C4" w:rsidP="00F347D2" w:rsidRDefault="00F823C4" w14:paraId="3D0ECC01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at least 40% or more membership in the designated bargaining unit and is ready (as defined by the local)</w:t>
            </w:r>
          </w:p>
        </w:tc>
        <w:tc>
          <w:tcPr>
            <w:tcW w:w="4675" w:type="dxa"/>
          </w:tcPr>
          <w:p w:rsidRPr="001F7D63" w:rsidR="00F823C4" w:rsidP="00F347D2" w:rsidRDefault="00F823C4" w14:paraId="7BB50A71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496B2876" w14:textId="77777777">
        <w:trPr>
          <w:trHeight w:val="827"/>
        </w:trPr>
        <w:tc>
          <w:tcPr>
            <w:tcW w:w="4675" w:type="dxa"/>
          </w:tcPr>
          <w:p w:rsidRPr="001F7D63" w:rsidR="00F823C4" w:rsidP="00F347D2" w:rsidRDefault="00F823C4" w14:paraId="24760DB1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an understanding/knowledge of their school board power dynamic</w:t>
            </w:r>
          </w:p>
        </w:tc>
        <w:tc>
          <w:tcPr>
            <w:tcW w:w="4675" w:type="dxa"/>
          </w:tcPr>
          <w:p w:rsidRPr="001F7D63" w:rsidR="00F823C4" w:rsidP="00F347D2" w:rsidRDefault="00F823C4" w14:paraId="5FF80881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23038D2C" w14:textId="77777777">
        <w:tc>
          <w:tcPr>
            <w:tcW w:w="4675" w:type="dxa"/>
          </w:tcPr>
          <w:p w:rsidRPr="001F7D63" w:rsidR="00F823C4" w:rsidP="00F347D2" w:rsidRDefault="00F823C4" w14:paraId="2EFC0A6A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75-80% of the building rep. structures in worksite locations in place and ready.</w:t>
            </w:r>
          </w:p>
        </w:tc>
        <w:tc>
          <w:tcPr>
            <w:tcW w:w="4675" w:type="dxa"/>
          </w:tcPr>
          <w:p w:rsidRPr="001F7D63" w:rsidR="00F823C4" w:rsidP="00F347D2" w:rsidRDefault="00F823C4" w14:paraId="16284C4B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0774646F" w14:textId="77777777">
        <w:tc>
          <w:tcPr>
            <w:tcW w:w="4675" w:type="dxa"/>
          </w:tcPr>
          <w:p w:rsidRPr="001F7D63" w:rsidR="00F823C4" w:rsidP="00F347D2" w:rsidRDefault="00F823C4" w14:paraId="5A4BA61A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governance endorses Collective Bargaining via a signed resolution or commitment statement.</w:t>
            </w:r>
          </w:p>
        </w:tc>
        <w:tc>
          <w:tcPr>
            <w:tcW w:w="4675" w:type="dxa"/>
          </w:tcPr>
          <w:p w:rsidRPr="001F7D63" w:rsidR="00F823C4" w:rsidP="00F347D2" w:rsidRDefault="00F823C4" w14:paraId="23301A79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641B973D" w14:textId="77777777">
        <w:trPr>
          <w:trHeight w:val="890"/>
        </w:trPr>
        <w:tc>
          <w:tcPr>
            <w:tcW w:w="4675" w:type="dxa"/>
          </w:tcPr>
          <w:p w:rsidRPr="001F7D63" w:rsidR="00F823C4" w:rsidP="00F347D2" w:rsidRDefault="00F823C4" w14:paraId="173DACF3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Understands their local community and its needs</w:t>
            </w:r>
          </w:p>
        </w:tc>
        <w:tc>
          <w:tcPr>
            <w:tcW w:w="4675" w:type="dxa"/>
          </w:tcPr>
          <w:p w:rsidRPr="001F7D63" w:rsidR="00F823C4" w:rsidP="00F347D2" w:rsidRDefault="00F823C4" w14:paraId="3420A9B7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5577BCFE" w14:textId="77777777">
        <w:tc>
          <w:tcPr>
            <w:tcW w:w="4675" w:type="dxa"/>
            <w:vAlign w:val="center"/>
          </w:tcPr>
          <w:p w:rsidR="00F823C4" w:rsidP="00F347D2" w:rsidRDefault="00F823C4" w14:paraId="1185DD20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  <w:p w:rsidR="00F823C4" w:rsidP="00F347D2" w:rsidRDefault="00F823C4" w14:paraId="5780BF8F" w14:textId="77777777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Keys to Success</w:t>
            </w:r>
          </w:p>
          <w:p w:rsidRPr="001F7D63" w:rsidR="00F823C4" w:rsidP="00F347D2" w:rsidRDefault="00F823C4" w14:paraId="0141ADDD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675" w:type="dxa"/>
          </w:tcPr>
          <w:p w:rsidRPr="001F7D63" w:rsidR="00F823C4" w:rsidP="00F347D2" w:rsidRDefault="00F823C4" w14:paraId="4FB7B3C0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20556A86" w14:textId="77777777">
        <w:trPr>
          <w:trHeight w:val="1052"/>
        </w:trPr>
        <w:tc>
          <w:tcPr>
            <w:tcW w:w="4675" w:type="dxa"/>
          </w:tcPr>
          <w:p w:rsidRPr="001F7D63" w:rsidR="00F823C4" w:rsidP="00F347D2" w:rsidRDefault="00F823C4" w14:paraId="6D9A4552" w14:textId="3B86960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Building interdependent teams</w:t>
            </w:r>
          </w:p>
        </w:tc>
        <w:tc>
          <w:tcPr>
            <w:tcW w:w="4675" w:type="dxa"/>
          </w:tcPr>
          <w:p w:rsidRPr="001F7D63" w:rsidR="00F823C4" w:rsidP="00F347D2" w:rsidRDefault="00F823C4" w14:paraId="52624DF4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25F6B810" w14:textId="77777777">
        <w:tc>
          <w:tcPr>
            <w:tcW w:w="4675" w:type="dxa"/>
          </w:tcPr>
          <w:p w:rsidR="00F823C4" w:rsidP="00F347D2" w:rsidRDefault="00F823C4" w14:paraId="4FB0650D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Actively sharing a different vision of collective bargaining </w:t>
            </w:r>
          </w:p>
          <w:p w:rsidR="00F823C4" w:rsidP="00F347D2" w:rsidRDefault="00F823C4" w14:paraId="0ADE1F2D" w14:textId="77777777">
            <w:pPr>
              <w:rPr>
                <w:rFonts w:ascii="Verdana" w:hAnsi="Verdana"/>
              </w:rPr>
            </w:pPr>
          </w:p>
          <w:p w:rsidRPr="001F7D63" w:rsidR="00F823C4" w:rsidP="00F347D2" w:rsidRDefault="00F823C4" w14:paraId="07E46B34" w14:textId="69D77CDD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:rsidRPr="001F7D63" w:rsidR="00F823C4" w:rsidP="00F347D2" w:rsidRDefault="00F823C4" w14:paraId="60F1592B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19833DC7" w14:textId="77777777">
        <w:tc>
          <w:tcPr>
            <w:tcW w:w="4675" w:type="dxa"/>
          </w:tcPr>
          <w:p w:rsidR="00F823C4" w:rsidP="00F347D2" w:rsidRDefault="00F823C4" w14:paraId="4EFD142C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Communicating a pro-collective bargaining message to the membership</w:t>
            </w:r>
          </w:p>
          <w:p w:rsidR="00F823C4" w:rsidP="00F347D2" w:rsidRDefault="00F823C4" w14:paraId="1FF0897E" w14:textId="77777777">
            <w:pPr>
              <w:rPr>
                <w:rFonts w:ascii="Verdana" w:hAnsi="Verdana"/>
              </w:rPr>
            </w:pPr>
          </w:p>
          <w:p w:rsidRPr="001F7D63" w:rsidR="00F823C4" w:rsidP="00F347D2" w:rsidRDefault="00F823C4" w14:paraId="050017CE" w14:textId="5DFBCCE6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:rsidRPr="001F7D63" w:rsidR="00F823C4" w:rsidP="00F347D2" w:rsidRDefault="00F823C4" w14:paraId="6F9DF314" w14:textId="77777777">
            <w:pPr>
              <w:rPr>
                <w:rFonts w:ascii="Verdana" w:hAnsi="Verdana"/>
              </w:rPr>
            </w:pPr>
          </w:p>
        </w:tc>
      </w:tr>
    </w:tbl>
    <w:p w:rsidR="00F823C4" w:rsidRDefault="00F823C4" w14:paraId="658AFCFC" w14:textId="32971279"/>
    <w:p w:rsidR="00F823C4" w:rsidRDefault="00F823C4" w14:paraId="68AC8618" w14:textId="3DA13444"/>
    <w:p w:rsidR="00F823C4" w:rsidRDefault="00F823C4" w14:paraId="6C5EDD9B" w14:textId="0E687966"/>
    <w:p w:rsidR="00F823C4" w:rsidRDefault="00F823C4" w14:paraId="5905FBB8" w14:textId="5596AE7D"/>
    <w:p w:rsidR="00F823C4" w:rsidRDefault="00F823C4" w14:paraId="10B0D9CA" w14:textId="6B9FCED5"/>
    <w:p w:rsidR="00F823C4" w:rsidRDefault="00F823C4" w14:paraId="6CCEA0E9" w14:textId="4DFFFB43"/>
    <w:p w:rsidR="00F823C4" w:rsidRDefault="00F823C4" w14:paraId="7057137A" w14:textId="57931CD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Pr="001F7D63" w:rsidR="00F823C4" w:rsidTr="00F347D2" w14:paraId="2F842AA0" w14:textId="77777777">
        <w:tc>
          <w:tcPr>
            <w:tcW w:w="9350" w:type="dxa"/>
            <w:gridSpan w:val="2"/>
            <w:vAlign w:val="center"/>
          </w:tcPr>
          <w:p w:rsidRPr="00F823C4" w:rsidR="00F823C4" w:rsidP="00F823C4" w:rsidRDefault="00F823C4" w14:paraId="12FD8C0E" w14:textId="022B4E13">
            <w:pPr>
              <w:jc w:val="center"/>
              <w:rPr>
                <w:rFonts w:ascii="Verdana" w:hAnsi="Verdana"/>
                <w:b/>
                <w:bCs/>
                <w:highlight w:val="yellow"/>
              </w:rPr>
            </w:pPr>
            <w:r w:rsidRPr="001F7D63">
              <w:rPr>
                <w:rFonts w:ascii="Verdana" w:hAnsi="Verdana"/>
                <w:b/>
                <w:bCs/>
                <w:sz w:val="28"/>
                <w:szCs w:val="28"/>
              </w:rPr>
              <w:lastRenderedPageBreak/>
              <w:t xml:space="preserve">Cohort 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3</w:t>
            </w:r>
            <w:r>
              <w:rPr>
                <w:rFonts w:ascii="Verdana" w:hAnsi="Verdana"/>
                <w:b/>
                <w:bCs/>
                <w:sz w:val="28"/>
                <w:szCs w:val="28"/>
              </w:rPr>
              <w:t>:</w:t>
            </w:r>
            <w:r w:rsidRPr="001F7D63">
              <w:rPr>
                <w:rFonts w:ascii="Verdana" w:hAnsi="Verdana"/>
              </w:rPr>
              <w:t xml:space="preserve"> Files in </w:t>
            </w:r>
            <w:r>
              <w:rPr>
                <w:rFonts w:ascii="Verdana" w:hAnsi="Verdana"/>
                <w:b/>
                <w:bCs/>
                <w:highlight w:val="yellow"/>
              </w:rPr>
              <w:t>Spring</w:t>
            </w:r>
            <w:r w:rsidRPr="001F7D63">
              <w:rPr>
                <w:rFonts w:ascii="Verdana" w:hAnsi="Verdana"/>
                <w:b/>
                <w:bCs/>
                <w:highlight w:val="yellow"/>
              </w:rPr>
              <w:t xml:space="preserve"> 202</w:t>
            </w:r>
            <w:r>
              <w:rPr>
                <w:rFonts w:ascii="Verdana" w:hAnsi="Verdana"/>
                <w:b/>
                <w:bCs/>
                <w:highlight w:val="yellow"/>
              </w:rPr>
              <w:t xml:space="preserve">3 or Fall </w:t>
            </w:r>
            <w:r w:rsidRPr="00F823C4">
              <w:rPr>
                <w:rFonts w:ascii="Verdana" w:hAnsi="Verdana"/>
                <w:b/>
                <w:bCs/>
                <w:highlight w:val="yellow"/>
              </w:rPr>
              <w:t>2023</w:t>
            </w:r>
            <w:r w:rsidRPr="001F7D63">
              <w:rPr>
                <w:rFonts w:ascii="Verdana" w:hAnsi="Verdana"/>
              </w:rPr>
              <w:t xml:space="preserve"> for Representation Status</w:t>
            </w:r>
          </w:p>
          <w:p w:rsidRPr="001F7D63" w:rsidR="00F823C4" w:rsidP="00F347D2" w:rsidRDefault="00F823C4" w14:paraId="23F2AA83" w14:textId="77777777">
            <w:pPr>
              <w:jc w:val="center"/>
              <w:rPr>
                <w:rFonts w:ascii="Verdana" w:hAnsi="Verdana"/>
              </w:rPr>
            </w:pPr>
          </w:p>
        </w:tc>
      </w:tr>
      <w:tr w:rsidRPr="001F7D63" w:rsidR="00F823C4" w:rsidTr="00F347D2" w14:paraId="2D0CA1A0" w14:textId="77777777">
        <w:tc>
          <w:tcPr>
            <w:tcW w:w="4675" w:type="dxa"/>
            <w:vAlign w:val="center"/>
          </w:tcPr>
          <w:p w:rsidR="00F823C4" w:rsidP="00F347D2" w:rsidRDefault="00F823C4" w14:paraId="7C63F717" w14:textId="77777777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Readiness Metrics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  <w:p w:rsidRPr="001F7D63" w:rsidR="00F823C4" w:rsidP="00F347D2" w:rsidRDefault="00F823C4" w14:paraId="220B2BB0" w14:textId="7E290E25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(has </w:t>
            </w:r>
            <w:r>
              <w:rPr>
                <w:rFonts w:ascii="Verdana" w:hAnsi="Verdana"/>
                <w:b/>
                <w:bCs/>
              </w:rPr>
              <w:t>2</w:t>
            </w:r>
            <w:r>
              <w:rPr>
                <w:rFonts w:ascii="Verdana" w:hAnsi="Verdana"/>
                <w:b/>
                <w:bCs/>
              </w:rPr>
              <w:t xml:space="preserve"> of these metrics</w:t>
            </w:r>
            <w:r>
              <w:rPr>
                <w:rFonts w:ascii="Verdana" w:hAnsi="Verdana"/>
                <w:b/>
                <w:bCs/>
              </w:rPr>
              <w:t>*</w:t>
            </w:r>
            <w:r>
              <w:rPr>
                <w:rFonts w:ascii="Verdana" w:hAnsi="Verdana"/>
                <w:b/>
                <w:bCs/>
              </w:rPr>
              <w:t>)</w:t>
            </w:r>
          </w:p>
        </w:tc>
        <w:tc>
          <w:tcPr>
            <w:tcW w:w="4675" w:type="dxa"/>
            <w:vAlign w:val="center"/>
          </w:tcPr>
          <w:p w:rsidR="00F823C4" w:rsidP="00F347D2" w:rsidRDefault="00F823C4" w14:paraId="2197BC02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  <w:p w:rsidR="00F823C4" w:rsidP="00F347D2" w:rsidRDefault="00F823C4" w14:paraId="55144DA0" w14:textId="77777777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Evidence</w:t>
            </w:r>
          </w:p>
          <w:p w:rsidRPr="001F7D63" w:rsidR="00F823C4" w:rsidP="00F347D2" w:rsidRDefault="00F823C4" w14:paraId="06F2D61C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</w:tc>
      </w:tr>
      <w:tr w:rsidRPr="001F7D63" w:rsidR="00F823C4" w:rsidTr="00F347D2" w14:paraId="680BA85E" w14:textId="77777777">
        <w:tc>
          <w:tcPr>
            <w:tcW w:w="4675" w:type="dxa"/>
          </w:tcPr>
          <w:p w:rsidRPr="001F7D63" w:rsidR="00F823C4" w:rsidP="00F347D2" w:rsidRDefault="00F823C4" w14:paraId="58A14C78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at least 40% or more membership in the designated bargaining unit and is ready (as defined by the local)</w:t>
            </w:r>
          </w:p>
        </w:tc>
        <w:tc>
          <w:tcPr>
            <w:tcW w:w="4675" w:type="dxa"/>
          </w:tcPr>
          <w:p w:rsidRPr="001F7D63" w:rsidR="00F823C4" w:rsidP="00F347D2" w:rsidRDefault="00F823C4" w14:paraId="3EFF6D2A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29139F4A" w14:textId="77777777">
        <w:trPr>
          <w:trHeight w:val="827"/>
        </w:trPr>
        <w:tc>
          <w:tcPr>
            <w:tcW w:w="4675" w:type="dxa"/>
          </w:tcPr>
          <w:p w:rsidRPr="001F7D63" w:rsidR="00F823C4" w:rsidP="00F347D2" w:rsidRDefault="00F823C4" w14:paraId="2246FC43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an understanding/knowledge of their school board power dynamic</w:t>
            </w:r>
          </w:p>
        </w:tc>
        <w:tc>
          <w:tcPr>
            <w:tcW w:w="4675" w:type="dxa"/>
          </w:tcPr>
          <w:p w:rsidRPr="001F7D63" w:rsidR="00F823C4" w:rsidP="00F347D2" w:rsidRDefault="00F823C4" w14:paraId="18484F37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20E83BE6" w14:textId="77777777">
        <w:tc>
          <w:tcPr>
            <w:tcW w:w="4675" w:type="dxa"/>
          </w:tcPr>
          <w:p w:rsidRPr="001F7D63" w:rsidR="00F823C4" w:rsidP="00F347D2" w:rsidRDefault="00F823C4" w14:paraId="70D29719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Local has 75-80% of the building rep. structures in worksite locations in place and ready.</w:t>
            </w:r>
          </w:p>
        </w:tc>
        <w:tc>
          <w:tcPr>
            <w:tcW w:w="4675" w:type="dxa"/>
          </w:tcPr>
          <w:p w:rsidRPr="001F7D63" w:rsidR="00F823C4" w:rsidP="00F347D2" w:rsidRDefault="00F823C4" w14:paraId="59FB8348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248E5D04" w14:textId="77777777">
        <w:tc>
          <w:tcPr>
            <w:tcW w:w="4675" w:type="dxa"/>
          </w:tcPr>
          <w:p w:rsidRPr="00F823C4" w:rsidR="00F823C4" w:rsidP="00F823C4" w:rsidRDefault="00F823C4" w14:paraId="084E98C3" w14:textId="2901E2A0">
            <w:pPr>
              <w:rPr>
                <w:rFonts w:ascii="Verdana" w:hAnsi="Verdana"/>
              </w:rPr>
            </w:pPr>
            <w:r w:rsidRPr="00F823C4">
              <w:rPr>
                <w:rFonts w:ascii="Verdana" w:hAnsi="Verdana"/>
              </w:rPr>
              <w:t>*</w:t>
            </w:r>
            <w:r>
              <w:rPr>
                <w:rFonts w:ascii="Verdana" w:hAnsi="Verdana"/>
              </w:rPr>
              <w:t xml:space="preserve"> </w:t>
            </w:r>
            <w:r w:rsidRPr="00F823C4">
              <w:rPr>
                <w:rFonts w:ascii="Verdana" w:hAnsi="Verdana"/>
              </w:rPr>
              <w:t>Local governance endorses Collective Bargaining via a signed resolution or commitment statement.</w:t>
            </w:r>
            <w:r w:rsidRPr="00F823C4">
              <w:rPr>
                <w:rFonts w:ascii="Verdana" w:hAnsi="Verdana"/>
              </w:rPr>
              <w:t xml:space="preserve"> (must be one of the 2 completed)</w:t>
            </w:r>
          </w:p>
        </w:tc>
        <w:tc>
          <w:tcPr>
            <w:tcW w:w="4675" w:type="dxa"/>
          </w:tcPr>
          <w:p w:rsidRPr="001F7D63" w:rsidR="00F823C4" w:rsidP="00F347D2" w:rsidRDefault="00F823C4" w14:paraId="4A4718C7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31E3FD01" w14:textId="77777777">
        <w:trPr>
          <w:trHeight w:val="890"/>
        </w:trPr>
        <w:tc>
          <w:tcPr>
            <w:tcW w:w="4675" w:type="dxa"/>
          </w:tcPr>
          <w:p w:rsidRPr="001F7D63" w:rsidR="00F823C4" w:rsidP="00F347D2" w:rsidRDefault="00F823C4" w14:paraId="04932A50" w14:textId="7777777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Understands their local community and its needs</w:t>
            </w:r>
          </w:p>
        </w:tc>
        <w:tc>
          <w:tcPr>
            <w:tcW w:w="4675" w:type="dxa"/>
          </w:tcPr>
          <w:p w:rsidRPr="001F7D63" w:rsidR="00F823C4" w:rsidP="00F347D2" w:rsidRDefault="00F823C4" w14:paraId="1CCAF9F5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736D2703" w14:textId="77777777">
        <w:tc>
          <w:tcPr>
            <w:tcW w:w="4675" w:type="dxa"/>
            <w:vAlign w:val="center"/>
          </w:tcPr>
          <w:p w:rsidR="00F823C4" w:rsidP="00F347D2" w:rsidRDefault="00F823C4" w14:paraId="126DD067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  <w:p w:rsidR="00F823C4" w:rsidP="00F347D2" w:rsidRDefault="00F823C4" w14:paraId="19E0CC5F" w14:textId="77777777">
            <w:pPr>
              <w:jc w:val="center"/>
              <w:rPr>
                <w:rFonts w:ascii="Verdana" w:hAnsi="Verdana"/>
                <w:b/>
                <w:bCs/>
              </w:rPr>
            </w:pPr>
            <w:r w:rsidRPr="001F7D63">
              <w:rPr>
                <w:rFonts w:ascii="Verdana" w:hAnsi="Verdana"/>
                <w:b/>
                <w:bCs/>
              </w:rPr>
              <w:t>Keys to Success</w:t>
            </w:r>
          </w:p>
          <w:p w:rsidRPr="001F7D63" w:rsidR="00F823C4" w:rsidP="00F347D2" w:rsidRDefault="00F823C4" w14:paraId="600D20E4" w14:textId="77777777">
            <w:pPr>
              <w:jc w:val="center"/>
              <w:rPr>
                <w:rFonts w:ascii="Verdana" w:hAnsi="Verdana"/>
                <w:b/>
                <w:bCs/>
              </w:rPr>
            </w:pPr>
          </w:p>
        </w:tc>
        <w:tc>
          <w:tcPr>
            <w:tcW w:w="4675" w:type="dxa"/>
          </w:tcPr>
          <w:p w:rsidRPr="001F7D63" w:rsidR="00F823C4" w:rsidP="00F347D2" w:rsidRDefault="00F823C4" w14:paraId="72B3B67F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28A9A4FF" w14:textId="77777777">
        <w:trPr>
          <w:trHeight w:val="1052"/>
        </w:trPr>
        <w:tc>
          <w:tcPr>
            <w:tcW w:w="4675" w:type="dxa"/>
          </w:tcPr>
          <w:p w:rsidRPr="001F7D63" w:rsidR="00F823C4" w:rsidP="00F347D2" w:rsidRDefault="00F823C4" w14:paraId="3D7E881D" w14:textId="098F033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Basics-how to gain more visibility of members beyond the president</w:t>
            </w:r>
          </w:p>
        </w:tc>
        <w:tc>
          <w:tcPr>
            <w:tcW w:w="4675" w:type="dxa"/>
          </w:tcPr>
          <w:p w:rsidRPr="001F7D63" w:rsidR="00F823C4" w:rsidP="00F347D2" w:rsidRDefault="00F823C4" w14:paraId="3A389B46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51A11D79" w14:textId="77777777">
        <w:tc>
          <w:tcPr>
            <w:tcW w:w="4675" w:type="dxa"/>
          </w:tcPr>
          <w:p w:rsidR="00F823C4" w:rsidP="00F347D2" w:rsidRDefault="00F823C4" w14:paraId="0F2B98F1" w14:textId="466FB9D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Bringing new people into the union and activities</w:t>
            </w:r>
          </w:p>
          <w:p w:rsidR="00F823C4" w:rsidP="00F347D2" w:rsidRDefault="00F823C4" w14:paraId="169701E9" w14:textId="77777777">
            <w:pPr>
              <w:rPr>
                <w:rFonts w:ascii="Verdana" w:hAnsi="Verdana"/>
              </w:rPr>
            </w:pPr>
          </w:p>
          <w:p w:rsidRPr="001F7D63" w:rsidR="00F823C4" w:rsidP="00F347D2" w:rsidRDefault="00F823C4" w14:paraId="3A310F80" w14:textId="77777777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:rsidRPr="001F7D63" w:rsidR="00F823C4" w:rsidP="00F347D2" w:rsidRDefault="00F823C4" w14:paraId="072C82C3" w14:textId="77777777">
            <w:pPr>
              <w:rPr>
                <w:rFonts w:ascii="Verdana" w:hAnsi="Verdana"/>
              </w:rPr>
            </w:pPr>
          </w:p>
        </w:tc>
      </w:tr>
      <w:tr w:rsidRPr="001F7D63" w:rsidR="00F823C4" w:rsidTr="00F347D2" w14:paraId="049B1309" w14:textId="77777777">
        <w:tc>
          <w:tcPr>
            <w:tcW w:w="4675" w:type="dxa"/>
          </w:tcPr>
          <w:p w:rsidR="00F823C4" w:rsidP="00F347D2" w:rsidRDefault="00F823C4" w14:paraId="2CF4925C" w14:textId="55A900EB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Rebuilding with purpose</w:t>
            </w:r>
          </w:p>
          <w:p w:rsidR="00F823C4" w:rsidP="00F347D2" w:rsidRDefault="00F823C4" w14:paraId="3D9FA060" w14:textId="77777777">
            <w:pPr>
              <w:rPr>
                <w:rFonts w:ascii="Verdana" w:hAnsi="Verdana"/>
              </w:rPr>
            </w:pPr>
          </w:p>
          <w:p w:rsidRPr="001F7D63" w:rsidR="00F823C4" w:rsidP="00F347D2" w:rsidRDefault="00F823C4" w14:paraId="2FD84B42" w14:textId="77777777">
            <w:pPr>
              <w:rPr>
                <w:rFonts w:ascii="Verdana" w:hAnsi="Verdana"/>
              </w:rPr>
            </w:pPr>
          </w:p>
        </w:tc>
        <w:tc>
          <w:tcPr>
            <w:tcW w:w="4675" w:type="dxa"/>
          </w:tcPr>
          <w:p w:rsidRPr="001F7D63" w:rsidR="00F823C4" w:rsidP="00F347D2" w:rsidRDefault="00F823C4" w14:paraId="17CBE84A" w14:textId="77777777">
            <w:pPr>
              <w:rPr>
                <w:rFonts w:ascii="Verdana" w:hAnsi="Verdana"/>
              </w:rPr>
            </w:pPr>
          </w:p>
        </w:tc>
      </w:tr>
    </w:tbl>
    <w:p w:rsidR="00F823C4" w:rsidRDefault="00F823C4" w14:paraId="41C739B4" w14:textId="77777777"/>
    <w:sectPr w:rsidR="00F823C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0369D"/>
    <w:multiLevelType w:val="hybridMultilevel"/>
    <w:tmpl w:val="D67E1760"/>
    <w:lvl w:ilvl="0" w:tplc="29B6AA0A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D63"/>
    <w:rsid w:val="000B2C99"/>
    <w:rsid w:val="001F7D63"/>
    <w:rsid w:val="003E71AC"/>
    <w:rsid w:val="004B71EF"/>
    <w:rsid w:val="006709C7"/>
    <w:rsid w:val="006E59FA"/>
    <w:rsid w:val="00967456"/>
    <w:rsid w:val="00E40141"/>
    <w:rsid w:val="00F823C4"/>
    <w:rsid w:val="57F2B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166D9"/>
  <w15:chartTrackingRefBased/>
  <w15:docId w15:val="{A803B0DE-8212-4CEC-B5BE-748D016A1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D6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F82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DCDAC36-2F22-43BD-A119-DAA48A9123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EDD99F-D8EB-4B0B-9BA7-B5251DACF6AB}"/>
</file>

<file path=customXml/itemProps3.xml><?xml version="1.0" encoding="utf-8"?>
<ds:datastoreItem xmlns:ds="http://schemas.openxmlformats.org/officeDocument/2006/customXml" ds:itemID="{BF6DFDBE-6A2B-4D69-8C58-26FEB415E0D3}"/>
</file>

<file path=customXml/itemProps4.xml><?xml version="1.0" encoding="utf-8"?>
<ds:datastoreItem xmlns:ds="http://schemas.openxmlformats.org/officeDocument/2006/customXml" ds:itemID="{152C10B3-586C-48EA-996D-AF88B27744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Miller</dc:creator>
  <cp:keywords/>
  <dc:description/>
  <cp:lastModifiedBy>Holmes, Ellen [NEA]</cp:lastModifiedBy>
  <cp:revision>6</cp:revision>
  <dcterms:created xsi:type="dcterms:W3CDTF">2022-02-21T21:55:00Z</dcterms:created>
  <dcterms:modified xsi:type="dcterms:W3CDTF">2023-03-02T17:20:35Z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