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3F5" w:rsidRPr="00270A30" w:rsidRDefault="00E163F5" w:rsidP="00E163F5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rPr>
          <w:rFonts w:ascii="Arial" w:hAnsi="Arial" w:cs="Arial"/>
          <w:b/>
          <w:caps/>
          <w:sz w:val="28"/>
          <w:szCs w:val="28"/>
        </w:rPr>
      </w:pPr>
      <w:r w:rsidRPr="00270A30">
        <w:rPr>
          <w:rFonts w:ascii="Arial" w:hAnsi="Arial" w:cs="Arial"/>
          <w:b/>
          <w:caps/>
          <w:sz w:val="28"/>
          <w:szCs w:val="28"/>
        </w:rPr>
        <w:t>What’s in a Collective Bargaining Law?</w:t>
      </w:r>
    </w:p>
    <w:p w:rsidR="00E163F5" w:rsidRPr="00270A30" w:rsidRDefault="00E163F5" w:rsidP="00E163F5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Definitions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Right to organize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Employer prohibited practices (unfair labor practices, bad faith bargaining, interfering, coercing, reprisals against members/leaders, failure to implement arbitrator’s award or Labor Board decision, refusal to negotiate)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Employee prohibited practices (unfair labor practices, coercing members, bargaining in bad faith, illegal strikes)</w:t>
      </w:r>
    </w:p>
    <w:p w:rsidR="00E163F5" w:rsidRPr="00270A30" w:rsidRDefault="00E163F5" w:rsidP="00E163F5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Obligation or right to bargain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Impasse processes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720"/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ab/>
        <w:t>Mediation</w:t>
      </w:r>
    </w:p>
    <w:p w:rsidR="00E163F5" w:rsidRPr="00270A30" w:rsidRDefault="00E163F5" w:rsidP="00E163F5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720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Fact-finding</w:t>
      </w:r>
    </w:p>
    <w:p w:rsidR="00E163F5" w:rsidRPr="00270A30" w:rsidRDefault="00E163F5" w:rsidP="00E163F5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20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Arbitration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2213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ab/>
        <w:t>On limited issues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2213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ab/>
        <w:t>Last best offer (issue by issue, total package)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2213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ab/>
        <w:t>Advisory; and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2213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ab/>
        <w:t>Binding</w:t>
      </w:r>
    </w:p>
    <w:p w:rsidR="00E163F5" w:rsidRPr="00270A30" w:rsidRDefault="00E163F5" w:rsidP="00E163F5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20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Right to strike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Bargaining Unit Determination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Bargaining Unit Clarification or Modification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Bargaining Agent Election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Bargaining Agent Decertification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Jurisdiction of the Labor Board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Scope of Bargaining</w:t>
      </w:r>
    </w:p>
    <w:p w:rsidR="00337EF8" w:rsidRPr="00E163F5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Right to Appeal</w:t>
      </w:r>
      <w:bookmarkStart w:id="0" w:name="_GoBack"/>
      <w:bookmarkEnd w:id="0"/>
    </w:p>
    <w:sectPr w:rsidR="00337EF8" w:rsidRPr="00E163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3F5"/>
    <w:rsid w:val="00337EF8"/>
    <w:rsid w:val="00E1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3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3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7AB0BD5-71E2-432A-812F-161EB47B673E}"/>
</file>

<file path=customXml/itemProps2.xml><?xml version="1.0" encoding="utf-8"?>
<ds:datastoreItem xmlns:ds="http://schemas.openxmlformats.org/officeDocument/2006/customXml" ds:itemID="{EAE7FE6A-47F1-4FAB-8208-DE297605EC91}"/>
</file>

<file path=customXml/itemProps3.xml><?xml version="1.0" encoding="utf-8"?>
<ds:datastoreItem xmlns:ds="http://schemas.openxmlformats.org/officeDocument/2006/customXml" ds:itemID="{2C989C7A-4B55-4B38-A4CE-453181B61419}"/>
</file>

<file path=docProps/app.xml><?xml version="1.0" encoding="utf-8"?>
<Properties xmlns="http://schemas.openxmlformats.org/officeDocument/2006/extended-properties" xmlns:vt="http://schemas.openxmlformats.org/officeDocument/2006/docPropsVTypes">
  <Template>76B6AAD2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Earl, Paulissa [NEA]</dc:creator>
  <cp:lastModifiedBy>Earl, Paulissa [NEA]</cp:lastModifiedBy>
  <cp:revision>1</cp:revision>
  <dcterms:created xsi:type="dcterms:W3CDTF">2014-06-02T18:54:00Z</dcterms:created>
  <dcterms:modified xsi:type="dcterms:W3CDTF">2014-06-02T18:55:00Z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