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138" w:rsidRPr="00471138" w:rsidRDefault="00471138" w:rsidP="0047113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bookmarkStart w:id="0" w:name="_GoBack"/>
      <w:r w:rsidRPr="00471138">
        <w:rPr>
          <w:rFonts w:ascii="Calibri" w:eastAsia="Times New Roman" w:hAnsi="Calibri" w:cs="Calibri"/>
          <w:color w:val="000000"/>
          <w:bdr w:val="none" w:sz="0" w:space="0" w:color="auto" w:frame="1"/>
        </w:rPr>
        <w:t>Hello all –</w:t>
      </w:r>
      <w:r w:rsidRPr="00471138">
        <w:rPr>
          <w:rFonts w:ascii="Calibri" w:eastAsia="Times New Roman" w:hAnsi="Calibri" w:cs="Calibri"/>
          <w:color w:val="000000"/>
        </w:rPr>
        <w:t> </w:t>
      </w:r>
    </w:p>
    <w:p w:rsidR="00471138" w:rsidRDefault="00471138" w:rsidP="00471138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471138">
        <w:rPr>
          <w:rFonts w:ascii="Calibri" w:eastAsia="Times New Roman" w:hAnsi="Calibri" w:cs="Calibri"/>
          <w:color w:val="000000"/>
        </w:rPr>
        <w:t xml:space="preserve">A member of your team recently worked on behalf of NEA to provide </w:t>
      </w:r>
      <w:proofErr w:type="gramStart"/>
      <w:r w:rsidRPr="00471138">
        <w:rPr>
          <w:rFonts w:ascii="Calibri" w:eastAsia="Times New Roman" w:hAnsi="Calibri" w:cs="Calibri"/>
          <w:color w:val="000000"/>
        </w:rPr>
        <w:t>an</w:t>
      </w:r>
      <w:proofErr w:type="gramEnd"/>
      <w:r w:rsidRPr="00471138">
        <w:rPr>
          <w:rFonts w:ascii="Calibri" w:eastAsia="Times New Roman" w:hAnsi="Calibri" w:cs="Calibri"/>
          <w:color w:val="000000"/>
        </w:rPr>
        <w:t xml:space="preserve"> </w:t>
      </w:r>
      <w:r w:rsidR="007231D7">
        <w:rPr>
          <w:rFonts w:ascii="Calibri" w:eastAsia="Times New Roman" w:hAnsi="Calibri" w:cs="Calibri"/>
          <w:color w:val="000000"/>
        </w:rPr>
        <w:t xml:space="preserve">new pilot program for affiliate staff from around </w:t>
      </w:r>
      <w:r w:rsidRPr="00471138">
        <w:rPr>
          <w:rFonts w:ascii="Calibri" w:eastAsia="Times New Roman" w:hAnsi="Calibri" w:cs="Calibri"/>
          <w:color w:val="000000"/>
        </w:rPr>
        <w:t>the country.</w:t>
      </w:r>
      <w:r w:rsidRPr="00471138">
        <w:rPr>
          <w:rFonts w:ascii="Calibri" w:eastAsia="Times New Roman" w:hAnsi="Calibri" w:cs="Calibri"/>
          <w:color w:val="000000"/>
          <w:bdr w:val="none" w:sz="0" w:space="0" w:color="auto" w:frame="1"/>
        </w:rPr>
        <w:t>  </w:t>
      </w:r>
      <w:r w:rsidR="007231D7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This program is in its first year of development and is specifically focused on the needs of those who have “Organizer” in their job title or a majority of their job requirements. </w:t>
      </w:r>
      <w:r w:rsidRPr="00471138">
        <w:rPr>
          <w:rFonts w:ascii="Calibri" w:eastAsia="Times New Roman" w:hAnsi="Calibri" w:cs="Calibri"/>
          <w:color w:val="000000"/>
        </w:rPr>
        <w:t xml:space="preserve">We recognize that every affiliate is experiencing a tremendous workload increase </w:t>
      </w:r>
      <w:r w:rsidR="007231D7">
        <w:rPr>
          <w:rFonts w:ascii="Calibri" w:eastAsia="Times New Roman" w:hAnsi="Calibri" w:cs="Calibri"/>
          <w:color w:val="000000"/>
        </w:rPr>
        <w:t>this year, and your support of this new</w:t>
      </w:r>
      <w:r w:rsidRPr="00471138">
        <w:rPr>
          <w:rFonts w:ascii="Calibri" w:eastAsia="Times New Roman" w:hAnsi="Calibri" w:cs="Calibri"/>
          <w:color w:val="000000"/>
        </w:rPr>
        <w:t xml:space="preserve"> program is greatly appreciated</w:t>
      </w:r>
      <w:r w:rsidR="007231D7">
        <w:rPr>
          <w:rFonts w:ascii="Calibri" w:eastAsia="Times New Roman" w:hAnsi="Calibri" w:cs="Calibri"/>
          <w:color w:val="000000"/>
        </w:rPr>
        <w:t xml:space="preserve"> and very important in helping us carry out the vision of the NEA</w:t>
      </w:r>
      <w:r w:rsidRPr="00471138">
        <w:rPr>
          <w:rFonts w:ascii="Calibri" w:eastAsia="Times New Roman" w:hAnsi="Calibri" w:cs="Calibri"/>
          <w:color w:val="000000"/>
        </w:rPr>
        <w:t xml:space="preserve">. </w:t>
      </w:r>
      <w:r w:rsidR="007231D7">
        <w:rPr>
          <w:rFonts w:ascii="Calibri" w:eastAsia="Times New Roman" w:hAnsi="Calibri" w:cs="Calibri"/>
          <w:color w:val="000000"/>
        </w:rPr>
        <w:t xml:space="preserve"> The staff used their </w:t>
      </w:r>
      <w:r w:rsidRPr="00471138">
        <w:rPr>
          <w:rFonts w:ascii="Calibri" w:eastAsia="Times New Roman" w:hAnsi="Calibri" w:cs="Calibri"/>
          <w:color w:val="000000"/>
        </w:rPr>
        <w:t xml:space="preserve">valuable hours </w:t>
      </w:r>
      <w:r w:rsidR="007231D7">
        <w:rPr>
          <w:rFonts w:ascii="Calibri" w:eastAsia="Times New Roman" w:hAnsi="Calibri" w:cs="Calibri"/>
          <w:color w:val="000000"/>
        </w:rPr>
        <w:t>to plan, travel, implement, and evaluate the new program</w:t>
      </w:r>
      <w:r w:rsidRPr="00471138">
        <w:rPr>
          <w:rFonts w:ascii="Calibri" w:eastAsia="Times New Roman" w:hAnsi="Calibri" w:cs="Calibri"/>
          <w:color w:val="000000"/>
        </w:rPr>
        <w:t xml:space="preserve"> to make sure it was the best it could be.</w:t>
      </w:r>
      <w:r w:rsidRPr="00471138">
        <w:rPr>
          <w:rFonts w:ascii="Calibri" w:eastAsia="Times New Roman" w:hAnsi="Calibri" w:cs="Calibri"/>
          <w:color w:val="000000"/>
          <w:bdr w:val="none" w:sz="0" w:space="0" w:color="auto" w:frame="1"/>
        </w:rPr>
        <w:t>  </w:t>
      </w:r>
      <w:r w:rsidRPr="00471138">
        <w:rPr>
          <w:rFonts w:ascii="Calibri" w:eastAsia="Times New Roman" w:hAnsi="Calibri" w:cs="Calibri"/>
          <w:color w:val="000000"/>
        </w:rPr>
        <w:t>The facilitator team consisted of</w:t>
      </w:r>
      <w:r w:rsidR="00507A20">
        <w:rPr>
          <w:rFonts w:ascii="Calibri" w:eastAsia="Times New Roman" w:hAnsi="Calibri" w:cs="Calibri"/>
          <w:color w:val="000000"/>
        </w:rPr>
        <w:t xml:space="preserve"> </w:t>
      </w:r>
      <w:r w:rsidR="00507A20" w:rsidRPr="00BB618B">
        <w:rPr>
          <w:rFonts w:ascii="Calibri" w:eastAsia="Times New Roman" w:hAnsi="Calibri" w:cs="Calibri"/>
          <w:b/>
          <w:color w:val="000000"/>
        </w:rPr>
        <w:t>Jasmine Eatmon (NEA), Kati</w:t>
      </w:r>
      <w:r w:rsidR="007231D7" w:rsidRPr="00BB618B">
        <w:rPr>
          <w:rFonts w:ascii="Calibri" w:eastAsia="Times New Roman" w:hAnsi="Calibri" w:cs="Calibri"/>
          <w:b/>
          <w:color w:val="000000"/>
        </w:rPr>
        <w:t xml:space="preserve">e Bishop (WA), Renita </w:t>
      </w:r>
      <w:proofErr w:type="spellStart"/>
      <w:r w:rsidR="007231D7" w:rsidRPr="00BB618B">
        <w:rPr>
          <w:rFonts w:ascii="Calibri" w:eastAsia="Times New Roman" w:hAnsi="Calibri" w:cs="Calibri"/>
          <w:b/>
          <w:color w:val="000000"/>
        </w:rPr>
        <w:t>Whithrack</w:t>
      </w:r>
      <w:proofErr w:type="spellEnd"/>
      <w:r w:rsidR="007231D7" w:rsidRPr="00BB618B">
        <w:rPr>
          <w:rFonts w:ascii="Calibri" w:eastAsia="Times New Roman" w:hAnsi="Calibri" w:cs="Calibri"/>
          <w:b/>
          <w:color w:val="000000"/>
        </w:rPr>
        <w:t xml:space="preserve"> (LA</w:t>
      </w:r>
      <w:r w:rsidR="00DC6F8F">
        <w:rPr>
          <w:rFonts w:ascii="Calibri" w:eastAsia="Times New Roman" w:hAnsi="Calibri" w:cs="Calibri"/>
          <w:b/>
          <w:color w:val="000000"/>
        </w:rPr>
        <w:t xml:space="preserve">), </w:t>
      </w:r>
      <w:proofErr w:type="spellStart"/>
      <w:r w:rsidR="00DC6F8F">
        <w:rPr>
          <w:rFonts w:ascii="Calibri" w:eastAsia="Times New Roman" w:hAnsi="Calibri" w:cs="Calibri"/>
          <w:b/>
          <w:color w:val="000000"/>
        </w:rPr>
        <w:t>Keightley</w:t>
      </w:r>
      <w:proofErr w:type="spellEnd"/>
      <w:r w:rsidR="00DC6F8F">
        <w:rPr>
          <w:rFonts w:ascii="Calibri" w:eastAsia="Times New Roman" w:hAnsi="Calibri" w:cs="Calibri"/>
          <w:b/>
          <w:color w:val="000000"/>
        </w:rPr>
        <w:t xml:space="preserve"> </w:t>
      </w:r>
      <w:proofErr w:type="spellStart"/>
      <w:r w:rsidR="00DC6F8F">
        <w:rPr>
          <w:rFonts w:ascii="Calibri" w:eastAsia="Times New Roman" w:hAnsi="Calibri" w:cs="Calibri"/>
          <w:b/>
          <w:color w:val="000000"/>
        </w:rPr>
        <w:t>Waiz</w:t>
      </w:r>
      <w:proofErr w:type="spellEnd"/>
      <w:r w:rsidR="00DC6F8F">
        <w:rPr>
          <w:rFonts w:ascii="Calibri" w:eastAsia="Times New Roman" w:hAnsi="Calibri" w:cs="Calibri"/>
          <w:b/>
          <w:color w:val="000000"/>
        </w:rPr>
        <w:t xml:space="preserve"> (IN), Zac Joh</w:t>
      </w:r>
      <w:r w:rsidR="007231D7" w:rsidRPr="00BB618B">
        <w:rPr>
          <w:rFonts w:ascii="Calibri" w:eastAsia="Times New Roman" w:hAnsi="Calibri" w:cs="Calibri"/>
          <w:b/>
          <w:color w:val="000000"/>
        </w:rPr>
        <w:t>nson (CO)</w:t>
      </w:r>
      <w:proofErr w:type="gramStart"/>
      <w:r w:rsidR="007231D7" w:rsidRPr="00BB618B">
        <w:rPr>
          <w:rFonts w:ascii="Calibri" w:eastAsia="Times New Roman" w:hAnsi="Calibri" w:cs="Calibri"/>
          <w:b/>
          <w:color w:val="000000"/>
        </w:rPr>
        <w:t xml:space="preserve">, </w:t>
      </w:r>
      <w:r w:rsidR="00507A20" w:rsidRPr="00BB618B">
        <w:rPr>
          <w:rFonts w:ascii="Calibri" w:eastAsia="Times New Roman" w:hAnsi="Calibri" w:cs="Calibri"/>
          <w:b/>
          <w:color w:val="000000"/>
        </w:rPr>
        <w:t xml:space="preserve"> and</w:t>
      </w:r>
      <w:proofErr w:type="gramEnd"/>
      <w:r w:rsidR="00507A20" w:rsidRPr="00BB618B">
        <w:rPr>
          <w:rFonts w:ascii="Calibri" w:eastAsia="Times New Roman" w:hAnsi="Calibri" w:cs="Calibri"/>
          <w:b/>
          <w:color w:val="000000"/>
        </w:rPr>
        <w:t xml:space="preserve"> </w:t>
      </w:r>
      <w:proofErr w:type="spellStart"/>
      <w:r w:rsidR="007231D7" w:rsidRPr="00BB618B">
        <w:rPr>
          <w:rFonts w:ascii="Calibri" w:eastAsia="Times New Roman" w:hAnsi="Calibri" w:cs="Calibri"/>
          <w:b/>
          <w:color w:val="000000"/>
        </w:rPr>
        <w:t>Jeny</w:t>
      </w:r>
      <w:proofErr w:type="spellEnd"/>
      <w:r w:rsidR="007231D7" w:rsidRPr="00BB618B">
        <w:rPr>
          <w:rFonts w:ascii="Calibri" w:eastAsia="Times New Roman" w:hAnsi="Calibri" w:cs="Calibri"/>
          <w:b/>
          <w:color w:val="000000"/>
        </w:rPr>
        <w:t xml:space="preserve"> </w:t>
      </w:r>
      <w:r w:rsidR="00507A20" w:rsidRPr="00BB618B">
        <w:rPr>
          <w:rFonts w:ascii="Calibri" w:eastAsia="Times New Roman" w:hAnsi="Calibri" w:cs="Calibri"/>
          <w:b/>
          <w:color w:val="000000"/>
        </w:rPr>
        <w:t xml:space="preserve">Gardner (WY). </w:t>
      </w:r>
      <w:r w:rsidRPr="00BB618B">
        <w:rPr>
          <w:rFonts w:ascii="Calibri" w:eastAsia="Times New Roman" w:hAnsi="Calibri" w:cs="Calibri"/>
          <w:b/>
          <w:color w:val="000000"/>
        </w:rPr>
        <w:t> </w:t>
      </w:r>
    </w:p>
    <w:p w:rsidR="00507A20" w:rsidRPr="00471138" w:rsidRDefault="00507A20" w:rsidP="0047113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</w:p>
    <w:p w:rsidR="00507A20" w:rsidRDefault="00507A20" w:rsidP="00471138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Participants from 10 </w:t>
      </w:r>
      <w:r w:rsidR="00471138" w:rsidRPr="00471138">
        <w:rPr>
          <w:rFonts w:ascii="Calibri" w:eastAsia="Times New Roman" w:hAnsi="Calibri" w:cs="Calibri"/>
          <w:color w:val="000000"/>
        </w:rPr>
        <w:t xml:space="preserve">states came to </w:t>
      </w:r>
      <w:r>
        <w:rPr>
          <w:rFonts w:ascii="Calibri" w:eastAsia="Times New Roman" w:hAnsi="Calibri" w:cs="Calibri"/>
          <w:color w:val="000000"/>
        </w:rPr>
        <w:t xml:space="preserve">Minneapolis, MN for Foundations of a Winning Campaign. This is the first of this year’s face to face programs. A total of three are planned and include – From Clubs to Fighting Unions: Making Power </w:t>
      </w:r>
      <w:proofErr w:type="gramStart"/>
      <w:r>
        <w:rPr>
          <w:rFonts w:ascii="Calibri" w:eastAsia="Times New Roman" w:hAnsi="Calibri" w:cs="Calibri"/>
          <w:color w:val="000000"/>
        </w:rPr>
        <w:t>Within</w:t>
      </w:r>
      <w:proofErr w:type="gramEnd"/>
      <w:r>
        <w:rPr>
          <w:rFonts w:ascii="Calibri" w:eastAsia="Times New Roman" w:hAnsi="Calibri" w:cs="Calibri"/>
          <w:color w:val="000000"/>
        </w:rPr>
        <w:t xml:space="preserve"> Organizing Constituencies, and Collective Bargaining for All: Targeting Locals that CAN Bargain but Don’t.</w:t>
      </w:r>
    </w:p>
    <w:p w:rsidR="00471138" w:rsidRPr="00471138" w:rsidRDefault="00471138" w:rsidP="00471138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</w:rPr>
      </w:pPr>
      <w:r w:rsidRPr="00471138">
        <w:rPr>
          <w:rFonts w:ascii="Calibri" w:eastAsia="Times New Roman" w:hAnsi="Calibri" w:cs="Calibri"/>
          <w:color w:val="000000"/>
        </w:rPr>
        <w:t xml:space="preserve">There were clusters of participants from </w:t>
      </w:r>
      <w:r w:rsidR="00507A20">
        <w:rPr>
          <w:rFonts w:ascii="Calibri" w:eastAsia="Times New Roman" w:hAnsi="Calibri" w:cs="Calibri"/>
          <w:color w:val="000000"/>
        </w:rPr>
        <w:t>New York</w:t>
      </w:r>
      <w:r w:rsidRPr="00471138">
        <w:rPr>
          <w:rFonts w:ascii="Calibri" w:eastAsia="Times New Roman" w:hAnsi="Calibri" w:cs="Calibri"/>
          <w:color w:val="000000"/>
        </w:rPr>
        <w:t xml:space="preserve">, </w:t>
      </w:r>
      <w:r w:rsidR="00507A20">
        <w:rPr>
          <w:rFonts w:ascii="Calibri" w:eastAsia="Times New Roman" w:hAnsi="Calibri" w:cs="Calibri"/>
          <w:color w:val="000000"/>
        </w:rPr>
        <w:t>the South East</w:t>
      </w:r>
      <w:r w:rsidR="00003881">
        <w:rPr>
          <w:rFonts w:ascii="Calibri" w:eastAsia="Times New Roman" w:hAnsi="Calibri" w:cs="Calibri"/>
          <w:color w:val="000000"/>
        </w:rPr>
        <w:t xml:space="preserve">, </w:t>
      </w:r>
      <w:r w:rsidRPr="00471138">
        <w:rPr>
          <w:rFonts w:ascii="Calibri" w:eastAsia="Times New Roman" w:hAnsi="Calibri" w:cs="Calibri"/>
          <w:color w:val="000000"/>
        </w:rPr>
        <w:t xml:space="preserve">and </w:t>
      </w:r>
      <w:r w:rsidR="00507A20">
        <w:rPr>
          <w:rFonts w:ascii="Calibri" w:eastAsia="Times New Roman" w:hAnsi="Calibri" w:cs="Calibri"/>
          <w:color w:val="000000"/>
        </w:rPr>
        <w:t>the Pacific Northwest</w:t>
      </w:r>
      <w:r w:rsidR="00003881">
        <w:rPr>
          <w:rFonts w:ascii="Calibri" w:eastAsia="Times New Roman" w:hAnsi="Calibri" w:cs="Calibri"/>
          <w:color w:val="000000"/>
        </w:rPr>
        <w:t xml:space="preserve">. </w:t>
      </w:r>
      <w:r w:rsidR="00507A20">
        <w:rPr>
          <w:rFonts w:ascii="Calibri" w:eastAsia="Times New Roman" w:hAnsi="Calibri" w:cs="Calibri"/>
          <w:color w:val="000000"/>
        </w:rPr>
        <w:t>This academy is two</w:t>
      </w:r>
      <w:r w:rsidRPr="00471138">
        <w:rPr>
          <w:rFonts w:ascii="Calibri" w:eastAsia="Times New Roman" w:hAnsi="Calibri" w:cs="Calibri"/>
          <w:color w:val="000000"/>
        </w:rPr>
        <w:t xml:space="preserve"> and a half days of classroom content </w:t>
      </w:r>
      <w:r w:rsidR="00507A20">
        <w:rPr>
          <w:rFonts w:ascii="Calibri" w:eastAsia="Times New Roman" w:hAnsi="Calibri" w:cs="Calibri"/>
          <w:color w:val="000000"/>
        </w:rPr>
        <w:t xml:space="preserve">focused on the following areas: </w:t>
      </w:r>
      <w:r w:rsidRPr="00471138">
        <w:rPr>
          <w:rFonts w:ascii="Calibri" w:eastAsia="Times New Roman" w:hAnsi="Calibri" w:cs="Calibri"/>
          <w:color w:val="000000"/>
        </w:rPr>
        <w:t> </w:t>
      </w:r>
    </w:p>
    <w:p w:rsidR="00471138" w:rsidRPr="00003881" w:rsidRDefault="00507A20" w:rsidP="00471138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sz="0" w:space="0" w:color="auto" w:frame="1"/>
        </w:rPr>
        <w:t>Concepts and methods required for winning campaigns</w:t>
      </w:r>
    </w:p>
    <w:p w:rsidR="00471138" w:rsidRPr="00003881" w:rsidRDefault="00507A20" w:rsidP="00471138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sz="0" w:space="0" w:color="auto" w:frame="1"/>
        </w:rPr>
        <w:t xml:space="preserve">Foundations of campaign design </w:t>
      </w:r>
    </w:p>
    <w:p w:rsidR="00471138" w:rsidRPr="00003881" w:rsidRDefault="00507A20" w:rsidP="00471138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sz="0" w:space="0" w:color="auto" w:frame="1"/>
        </w:rPr>
        <w:t>Focus on leadership capacity and leadership team coaching</w:t>
      </w:r>
    </w:p>
    <w:p w:rsidR="00471138" w:rsidRDefault="00471138" w:rsidP="0047113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71138">
        <w:rPr>
          <w:rFonts w:ascii="Calibri" w:eastAsia="Times New Roman" w:hAnsi="Calibri" w:cs="Calibri"/>
          <w:color w:val="000000"/>
        </w:rPr>
        <w:t>Participants</w:t>
      </w:r>
      <w:r w:rsidR="00507A20">
        <w:rPr>
          <w:rFonts w:ascii="Calibri" w:eastAsia="Times New Roman" w:hAnsi="Calibri" w:cs="Calibri"/>
          <w:color w:val="000000"/>
        </w:rPr>
        <w:t xml:space="preserve"> were required to bring a written description of both a problem they are currently experiencing and a summary of a campaign they are going to work on or are currently implementing.  Facilitators introduced a number of assessment tools, led problem solving around a number of scenarios, and coached participants in writing campaigns that focus on leaders and power analysis. </w:t>
      </w:r>
      <w:r w:rsidRPr="00471138">
        <w:rPr>
          <w:rFonts w:ascii="Calibri" w:eastAsia="Times New Roman" w:hAnsi="Calibri" w:cs="Calibri"/>
          <w:color w:val="000000"/>
        </w:rPr>
        <w:t xml:space="preserve"> </w:t>
      </w:r>
    </w:p>
    <w:p w:rsidR="00EC6541" w:rsidRPr="00471138" w:rsidRDefault="00EC6541" w:rsidP="0047113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</w:p>
    <w:p w:rsidR="00471138" w:rsidRPr="00471138" w:rsidRDefault="00471138" w:rsidP="00471138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</w:rPr>
      </w:pPr>
      <w:r w:rsidRPr="00471138">
        <w:rPr>
          <w:rFonts w:ascii="Calibri" w:eastAsia="Times New Roman" w:hAnsi="Calibri" w:cs="Calibri"/>
          <w:color w:val="000000"/>
        </w:rPr>
        <w:t>The overall ratings from participants</w:t>
      </w:r>
      <w:r w:rsidR="00EC6541">
        <w:rPr>
          <w:rFonts w:ascii="Calibri" w:eastAsia="Times New Roman" w:hAnsi="Calibri" w:cs="Calibri"/>
          <w:color w:val="000000"/>
        </w:rPr>
        <w:t xml:space="preserve"> across the days were high</w:t>
      </w:r>
      <w:r w:rsidR="00507A20">
        <w:rPr>
          <w:rFonts w:ascii="Calibri" w:eastAsia="Times New Roman" w:hAnsi="Calibri" w:cs="Calibri"/>
          <w:color w:val="000000"/>
        </w:rPr>
        <w:t xml:space="preserve"> with an understanding that this was a pilot and a few course corrections for next time would need to be included.  More time on </w:t>
      </w:r>
      <w:r w:rsidR="00BB618B">
        <w:rPr>
          <w:rFonts w:ascii="Calibri" w:eastAsia="Times New Roman" w:hAnsi="Calibri" w:cs="Calibri"/>
          <w:color w:val="000000"/>
        </w:rPr>
        <w:t xml:space="preserve">how we talk about the union, </w:t>
      </w:r>
      <w:r w:rsidR="00507A20">
        <w:rPr>
          <w:rFonts w:ascii="Calibri" w:eastAsia="Times New Roman" w:hAnsi="Calibri" w:cs="Calibri"/>
          <w:color w:val="000000"/>
        </w:rPr>
        <w:t>making hard-asks, inoculation, and calling the question. Less time on walking through “parts” of a campaign. More time on structure tests and leadership ID</w:t>
      </w:r>
      <w:r w:rsidR="00EC6541">
        <w:rPr>
          <w:rFonts w:ascii="Calibri" w:eastAsia="Times New Roman" w:hAnsi="Calibri" w:cs="Calibri"/>
          <w:color w:val="000000"/>
        </w:rPr>
        <w:t>.</w:t>
      </w:r>
      <w:r w:rsidRPr="00471138">
        <w:rPr>
          <w:rFonts w:ascii="Calibri" w:eastAsia="Times New Roman" w:hAnsi="Calibri" w:cs="Calibri"/>
          <w:color w:val="000000"/>
        </w:rPr>
        <w:t xml:space="preserve"> The team reviewed daily feedback and made adjustments accordingly.  </w:t>
      </w:r>
      <w:r w:rsidR="00EC6541">
        <w:rPr>
          <w:rFonts w:ascii="Calibri" w:eastAsia="Times New Roman" w:hAnsi="Calibri" w:cs="Calibri"/>
          <w:color w:val="000000"/>
        </w:rPr>
        <w:t xml:space="preserve">Below are a couple of comments about this team’s work. </w:t>
      </w:r>
    </w:p>
    <w:p w:rsidR="00CB5B34" w:rsidRDefault="00BB618B" w:rsidP="00EC6541">
      <w:pPr>
        <w:pStyle w:val="BodyText"/>
      </w:pPr>
      <w:r>
        <w:t>“</w:t>
      </w:r>
      <w:r>
        <w:rPr>
          <w:rFonts w:ascii="Segoe UI" w:hAnsi="Segoe UI" w:cs="Segoe UI"/>
          <w:color w:val="212121"/>
          <w:sz w:val="21"/>
          <w:szCs w:val="21"/>
          <w:shd w:val="clear" w:color="auto" w:fill="FFFFFF"/>
        </w:rPr>
        <w:t>Thinking a lot about the leadership ownership spectrum and the “leader, mobilizer, activist” model for how to talk to members and teach them to scout other leaders. It’s something I struggle with and always end up saying something vague like “they’ve got good energy let’s bring them on board!</w:t>
      </w:r>
      <w:r w:rsidR="00EC6541" w:rsidRPr="00EC6541">
        <w:t>”</w:t>
      </w:r>
    </w:p>
    <w:p w:rsidR="00EC6541" w:rsidRPr="00BB618B" w:rsidRDefault="00EC6541" w:rsidP="00BB618B">
      <w:pPr>
        <w:pStyle w:val="BodyText"/>
      </w:pPr>
      <w:r w:rsidRPr="00BB618B">
        <w:t>“</w:t>
      </w:r>
      <w:r w:rsidR="00BB618B" w:rsidRPr="00BB618B">
        <w:t>I like the books and materials. The articles are a useful addition and a way to spread the actions of NEA around the country. I like the reminders of actions occurring in other states. The "workbook" structure allows for reflection and review after we leave here.</w:t>
      </w:r>
      <w:r w:rsidRPr="00BB618B">
        <w:t>”</w:t>
      </w:r>
    </w:p>
    <w:p w:rsidR="00EC6541" w:rsidRPr="00BB618B" w:rsidRDefault="00EC6541" w:rsidP="00471138">
      <w:pPr>
        <w:rPr>
          <w:i/>
        </w:rPr>
      </w:pPr>
      <w:r w:rsidRPr="00BB618B">
        <w:rPr>
          <w:i/>
        </w:rPr>
        <w:t>“</w:t>
      </w:r>
      <w:r w:rsidR="00BB618B" w:rsidRPr="00BB618B">
        <w:rPr>
          <w:rFonts w:ascii="Segoe UI" w:hAnsi="Segoe UI" w:cs="Segoe UI"/>
          <w:i/>
          <w:color w:val="212121"/>
          <w:sz w:val="21"/>
          <w:szCs w:val="21"/>
          <w:shd w:val="clear" w:color="auto" w:fill="FFFFFF"/>
        </w:rPr>
        <w:t>The discussion and activities centered on worker agency and coaching toward interdependent leadership structures were a value add for me</w:t>
      </w:r>
      <w:r w:rsidRPr="00BB618B">
        <w:rPr>
          <w:i/>
        </w:rPr>
        <w:t>.”</w:t>
      </w:r>
    </w:p>
    <w:p w:rsidR="00EC6541" w:rsidRPr="00EC6541" w:rsidRDefault="00EC6541" w:rsidP="00471138">
      <w:pPr>
        <w:rPr>
          <w:i/>
        </w:rPr>
      </w:pPr>
      <w:r>
        <w:rPr>
          <w:i/>
        </w:rPr>
        <w:t xml:space="preserve">“I </w:t>
      </w:r>
      <w:r w:rsidR="00BB618B">
        <w:rPr>
          <w:i/>
        </w:rPr>
        <w:t xml:space="preserve">appreciated the “no-nonsense” support, coaching, and conversations with the facilitators. They actually do this work and it is clear that they are the right people to lead this. </w:t>
      </w:r>
      <w:r w:rsidR="00E13E66">
        <w:rPr>
          <w:i/>
        </w:rPr>
        <w:t>”</w:t>
      </w:r>
      <w:bookmarkEnd w:id="0"/>
    </w:p>
    <w:sectPr w:rsidR="00EC6541" w:rsidRPr="00EC65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07D85"/>
    <w:multiLevelType w:val="hybridMultilevel"/>
    <w:tmpl w:val="7988D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AE298A"/>
    <w:multiLevelType w:val="multilevel"/>
    <w:tmpl w:val="B16C2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8DC"/>
    <w:rsid w:val="00003881"/>
    <w:rsid w:val="002C42C7"/>
    <w:rsid w:val="002F6FE7"/>
    <w:rsid w:val="00471138"/>
    <w:rsid w:val="00507A20"/>
    <w:rsid w:val="007231D7"/>
    <w:rsid w:val="008838DC"/>
    <w:rsid w:val="00922FFB"/>
    <w:rsid w:val="009C11A4"/>
    <w:rsid w:val="00B230FD"/>
    <w:rsid w:val="00BB618B"/>
    <w:rsid w:val="00C0048F"/>
    <w:rsid w:val="00CB5B34"/>
    <w:rsid w:val="00D73F01"/>
    <w:rsid w:val="00DC6F8F"/>
    <w:rsid w:val="00E13E66"/>
    <w:rsid w:val="00EC6541"/>
    <w:rsid w:val="00FA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A4D9F"/>
  <w15:chartTrackingRefBased/>
  <w15:docId w15:val="{74B60538-CC8C-4408-9087-42D262555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8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38D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EC6541"/>
    <w:rPr>
      <w:i/>
    </w:rPr>
  </w:style>
  <w:style w:type="character" w:customStyle="1" w:styleId="BodyTextChar">
    <w:name w:val="Body Text Char"/>
    <w:basedOn w:val="DefaultParagraphFont"/>
    <w:link w:val="BodyText"/>
    <w:uiPriority w:val="99"/>
    <w:rsid w:val="00EC6541"/>
    <w:rPr>
      <w:i/>
    </w:rPr>
  </w:style>
  <w:style w:type="character" w:customStyle="1" w:styleId="contentpasted0">
    <w:name w:val="contentpasted0"/>
    <w:basedOn w:val="DefaultParagraphFont"/>
    <w:rsid w:val="007231D7"/>
  </w:style>
  <w:style w:type="character" w:styleId="Hyperlink">
    <w:name w:val="Hyperlink"/>
    <w:basedOn w:val="DefaultParagraphFont"/>
    <w:uiPriority w:val="99"/>
    <w:unhideWhenUsed/>
    <w:rsid w:val="007231D7"/>
    <w:rPr>
      <w:color w:val="0000FF"/>
      <w:u w:val="single"/>
    </w:rPr>
  </w:style>
  <w:style w:type="character" w:customStyle="1" w:styleId="contentpasted1">
    <w:name w:val="contentpasted1"/>
    <w:basedOn w:val="DefaultParagraphFont"/>
    <w:rsid w:val="007231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07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2714BDC-B79E-41CD-A992-0F8173C007DC}"/>
</file>

<file path=customXml/itemProps2.xml><?xml version="1.0" encoding="utf-8"?>
<ds:datastoreItem xmlns:ds="http://schemas.openxmlformats.org/officeDocument/2006/customXml" ds:itemID="{8378BD8D-254B-47A3-B960-8928D43AA1AE}"/>
</file>

<file path=customXml/itemProps3.xml><?xml version="1.0" encoding="utf-8"?>
<ds:datastoreItem xmlns:ds="http://schemas.openxmlformats.org/officeDocument/2006/customXml" ds:itemID="{6221F427-55C7-4763-97E8-B64322A784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4</cp:revision>
  <dcterms:created xsi:type="dcterms:W3CDTF">2022-10-16T18:49:00Z</dcterms:created>
  <dcterms:modified xsi:type="dcterms:W3CDTF">2022-10-16T19:19:00Z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