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r>
        <w:rPr>
          <w:rFonts w:ascii="Arial" w:eastAsia="Times New Roman" w:hAnsi="Arial" w:cs="Arial"/>
          <w:b/>
          <w:bCs/>
          <w:color w:val="000000"/>
          <w:sz w:val="44"/>
          <w:szCs w:val="44"/>
        </w:rPr>
        <w:t>Labor Notes Resources</w:t>
      </w:r>
      <w:bookmarkStart w:id="0" w:name="_GoBack"/>
      <w:bookmarkEnd w:id="0"/>
    </w:p>
    <w:p w:rsid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</w:p>
    <w:p w:rsidR="0016327B" w:rsidRP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hyperlink r:id="rId4" w:history="1"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>Steward's Corner: Using Pressure to Settle Grievances</w:t>
        </w:r>
      </w:hyperlink>
    </w:p>
    <w:p w:rsidR="0016327B" w:rsidRPr="0016327B" w:rsidRDefault="0016327B" w:rsidP="0016327B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15"/>
          <w:szCs w:val="15"/>
        </w:rPr>
      </w:pPr>
      <w:r w:rsidRPr="0016327B">
        <w:rPr>
          <w:rFonts w:ascii="Arial" w:eastAsia="Times New Roman" w:hAnsi="Arial" w:cs="Arial"/>
          <w:color w:val="333333"/>
          <w:sz w:val="15"/>
          <w:szCs w:val="15"/>
          <w:bdr w:val="none" w:sz="0" w:space="0" w:color="auto" w:frame="1"/>
        </w:rPr>
        <w:t>January 05, 2022 </w:t>
      </w:r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 xml:space="preserve">/ from the Union </w:t>
      </w:r>
      <w:proofErr w:type="gramStart"/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>Steward's</w:t>
      </w:r>
      <w:proofErr w:type="gramEnd"/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 xml:space="preserve"> Complete Guide</w:t>
      </w:r>
    </w:p>
    <w:p w:rsidR="0016327B" w:rsidRP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hyperlink r:id="rId5" w:history="1"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>File an Information Request with Every Grievance</w:t>
        </w:r>
      </w:hyperlink>
    </w:p>
    <w:p w:rsidR="0016327B" w:rsidRPr="0016327B" w:rsidRDefault="0016327B" w:rsidP="0016327B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15"/>
          <w:szCs w:val="15"/>
        </w:rPr>
      </w:pPr>
      <w:r w:rsidRPr="0016327B">
        <w:rPr>
          <w:rFonts w:ascii="Arial" w:eastAsia="Times New Roman" w:hAnsi="Arial" w:cs="Arial"/>
          <w:color w:val="333333"/>
          <w:sz w:val="15"/>
          <w:szCs w:val="15"/>
          <w:bdr w:val="none" w:sz="0" w:space="0" w:color="auto" w:frame="1"/>
        </w:rPr>
        <w:t>December 06, 2019 </w:t>
      </w:r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>/ Robert M. Schwartz</w:t>
      </w:r>
    </w:p>
    <w:p w:rsidR="0016327B" w:rsidRP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hyperlink r:id="rId6" w:history="1"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>From the Archives: Mass Action Backs Up Stewards on Grievances</w:t>
        </w:r>
      </w:hyperlink>
    </w:p>
    <w:p w:rsidR="0016327B" w:rsidRPr="0016327B" w:rsidRDefault="0016327B" w:rsidP="0016327B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15"/>
          <w:szCs w:val="15"/>
        </w:rPr>
      </w:pPr>
      <w:r w:rsidRPr="0016327B">
        <w:rPr>
          <w:rFonts w:ascii="Arial" w:eastAsia="Times New Roman" w:hAnsi="Arial" w:cs="Arial"/>
          <w:color w:val="333333"/>
          <w:sz w:val="15"/>
          <w:szCs w:val="15"/>
          <w:bdr w:val="none" w:sz="0" w:space="0" w:color="auto" w:frame="1"/>
        </w:rPr>
        <w:t>May 06, 2019 </w:t>
      </w:r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 xml:space="preserve">/ Gene </w:t>
      </w:r>
      <w:proofErr w:type="spellStart"/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>Bruskin</w:t>
      </w:r>
      <w:proofErr w:type="spellEnd"/>
    </w:p>
    <w:p w:rsidR="0016327B" w:rsidRP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hyperlink r:id="rId7" w:history="1"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>How to Use Grievances to Organize</w:t>
        </w:r>
      </w:hyperlink>
    </w:p>
    <w:p w:rsidR="0016327B" w:rsidRPr="0016327B" w:rsidRDefault="0016327B" w:rsidP="0016327B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15"/>
          <w:szCs w:val="15"/>
        </w:rPr>
      </w:pPr>
      <w:r w:rsidRPr="0016327B">
        <w:rPr>
          <w:rFonts w:ascii="Arial" w:eastAsia="Times New Roman" w:hAnsi="Arial" w:cs="Arial"/>
          <w:color w:val="333333"/>
          <w:sz w:val="15"/>
          <w:szCs w:val="15"/>
          <w:bdr w:val="none" w:sz="0" w:space="0" w:color="auto" w:frame="1"/>
        </w:rPr>
        <w:t>March 08, 2019 </w:t>
      </w:r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 xml:space="preserve">/ Mike Parker and Martha </w:t>
      </w:r>
      <w:proofErr w:type="spellStart"/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>Gruelle</w:t>
      </w:r>
      <w:proofErr w:type="spellEnd"/>
    </w:p>
    <w:p w:rsidR="0016327B" w:rsidRP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hyperlink r:id="rId8" w:history="1"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>Steward’s Corner: Union Newsletters: Two-Way or No Way</w:t>
        </w:r>
      </w:hyperlink>
    </w:p>
    <w:p w:rsidR="0016327B" w:rsidRPr="0016327B" w:rsidRDefault="0016327B" w:rsidP="0016327B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15"/>
          <w:szCs w:val="15"/>
        </w:rPr>
      </w:pPr>
      <w:r w:rsidRPr="0016327B">
        <w:rPr>
          <w:rFonts w:ascii="Arial" w:eastAsia="Times New Roman" w:hAnsi="Arial" w:cs="Arial"/>
          <w:color w:val="333333"/>
          <w:sz w:val="15"/>
          <w:szCs w:val="15"/>
          <w:bdr w:val="none" w:sz="0" w:space="0" w:color="auto" w:frame="1"/>
        </w:rPr>
        <w:t>February 02, 2018 </w:t>
      </w:r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>/ Ellen David Friedman</w:t>
      </w:r>
    </w:p>
    <w:p w:rsidR="0016327B" w:rsidRP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hyperlink r:id="rId9" w:history="1"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 xml:space="preserve">Buffalo Hospital Workers </w:t>
        </w:r>
        <w:proofErr w:type="gramStart"/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>Save</w:t>
        </w:r>
        <w:proofErr w:type="gramEnd"/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 xml:space="preserve"> Colorful Scrubs</w:t>
        </w:r>
      </w:hyperlink>
    </w:p>
    <w:p w:rsidR="0016327B" w:rsidRPr="0016327B" w:rsidRDefault="0016327B" w:rsidP="0016327B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15"/>
          <w:szCs w:val="15"/>
        </w:rPr>
      </w:pPr>
      <w:r w:rsidRPr="0016327B">
        <w:rPr>
          <w:rFonts w:ascii="Arial" w:eastAsia="Times New Roman" w:hAnsi="Arial" w:cs="Arial"/>
          <w:color w:val="333333"/>
          <w:sz w:val="15"/>
          <w:szCs w:val="15"/>
          <w:bdr w:val="none" w:sz="0" w:space="0" w:color="auto" w:frame="1"/>
        </w:rPr>
        <w:t>January 29, 2018 </w:t>
      </w:r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 xml:space="preserve">/ Patrick </w:t>
      </w:r>
      <w:proofErr w:type="spellStart"/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>Weisansal</w:t>
      </w:r>
      <w:proofErr w:type="spellEnd"/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 xml:space="preserve"> II</w:t>
      </w:r>
    </w:p>
    <w:p w:rsidR="0016327B" w:rsidRP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hyperlink r:id="rId10" w:history="1"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>Turning an Issue into a Campaign</w:t>
        </w:r>
      </w:hyperlink>
    </w:p>
    <w:p w:rsidR="0016327B" w:rsidRPr="0016327B" w:rsidRDefault="0016327B" w:rsidP="0016327B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15"/>
          <w:szCs w:val="15"/>
        </w:rPr>
      </w:pPr>
      <w:r w:rsidRPr="0016327B">
        <w:rPr>
          <w:rFonts w:ascii="Arial" w:eastAsia="Times New Roman" w:hAnsi="Arial" w:cs="Arial"/>
          <w:color w:val="333333"/>
          <w:sz w:val="15"/>
          <w:szCs w:val="15"/>
          <w:bdr w:val="none" w:sz="0" w:space="0" w:color="auto" w:frame="1"/>
        </w:rPr>
        <w:t>August 11, 2015 </w:t>
      </w:r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>/ Ellen David Friedman</w:t>
      </w:r>
    </w:p>
    <w:p w:rsidR="0016327B" w:rsidRP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hyperlink r:id="rId11" w:history="1"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>When Bad Gripes Happen to Good Stewards</w:t>
        </w:r>
      </w:hyperlink>
    </w:p>
    <w:p w:rsidR="0016327B" w:rsidRPr="0016327B" w:rsidRDefault="0016327B" w:rsidP="0016327B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15"/>
          <w:szCs w:val="15"/>
        </w:rPr>
      </w:pPr>
      <w:r w:rsidRPr="0016327B">
        <w:rPr>
          <w:rFonts w:ascii="Arial" w:eastAsia="Times New Roman" w:hAnsi="Arial" w:cs="Arial"/>
          <w:color w:val="333333"/>
          <w:sz w:val="15"/>
          <w:szCs w:val="15"/>
          <w:bdr w:val="none" w:sz="0" w:space="0" w:color="auto" w:frame="1"/>
        </w:rPr>
        <w:t>January 02, 2015 </w:t>
      </w:r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>/ Ellen David Friedman</w:t>
      </w:r>
    </w:p>
    <w:p w:rsidR="0016327B" w:rsidRP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hyperlink r:id="rId12" w:history="1"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>Dealing with Difficult Supervisors</w:t>
        </w:r>
      </w:hyperlink>
    </w:p>
    <w:p w:rsidR="0016327B" w:rsidRPr="0016327B" w:rsidRDefault="0016327B" w:rsidP="0016327B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15"/>
          <w:szCs w:val="15"/>
        </w:rPr>
      </w:pPr>
      <w:r w:rsidRPr="0016327B">
        <w:rPr>
          <w:rFonts w:ascii="Arial" w:eastAsia="Times New Roman" w:hAnsi="Arial" w:cs="Arial"/>
          <w:color w:val="333333"/>
          <w:sz w:val="15"/>
          <w:szCs w:val="15"/>
          <w:bdr w:val="none" w:sz="0" w:space="0" w:color="auto" w:frame="1"/>
        </w:rPr>
        <w:t>December 10, 2014 </w:t>
      </w:r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>/ Sandy Pope</w:t>
      </w:r>
    </w:p>
    <w:p w:rsidR="0016327B" w:rsidRPr="0016327B" w:rsidRDefault="0016327B" w:rsidP="0016327B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4"/>
          <w:szCs w:val="44"/>
        </w:rPr>
      </w:pPr>
      <w:hyperlink r:id="rId13" w:history="1">
        <w:r w:rsidRPr="0016327B">
          <w:rPr>
            <w:rFonts w:ascii="Arial" w:eastAsia="Times New Roman" w:hAnsi="Arial" w:cs="Arial"/>
            <w:b/>
            <w:bCs/>
            <w:color w:val="000000"/>
            <w:sz w:val="33"/>
            <w:szCs w:val="33"/>
            <w:u w:val="single"/>
            <w:bdr w:val="none" w:sz="0" w:space="0" w:color="auto" w:frame="1"/>
          </w:rPr>
          <w:t>How to Be a Staffer in a Democratic Union</w:t>
        </w:r>
      </w:hyperlink>
    </w:p>
    <w:p w:rsidR="0016327B" w:rsidRPr="0016327B" w:rsidRDefault="0016327B" w:rsidP="0016327B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15"/>
          <w:szCs w:val="15"/>
        </w:rPr>
      </w:pPr>
      <w:r w:rsidRPr="0016327B">
        <w:rPr>
          <w:rFonts w:ascii="Arial" w:eastAsia="Times New Roman" w:hAnsi="Arial" w:cs="Arial"/>
          <w:color w:val="333333"/>
          <w:sz w:val="15"/>
          <w:szCs w:val="15"/>
          <w:bdr w:val="none" w:sz="0" w:space="0" w:color="auto" w:frame="1"/>
        </w:rPr>
        <w:t>June 05, 2014 </w:t>
      </w:r>
      <w:r w:rsidRPr="0016327B">
        <w:rPr>
          <w:rFonts w:ascii="Arial" w:eastAsia="Times New Roman" w:hAnsi="Arial" w:cs="Arial"/>
          <w:color w:val="0099CC"/>
          <w:sz w:val="15"/>
          <w:szCs w:val="15"/>
          <w:bdr w:val="none" w:sz="0" w:space="0" w:color="auto" w:frame="1"/>
        </w:rPr>
        <w:t>/ </w:t>
      </w:r>
      <w:hyperlink r:id="rId14" w:history="1">
        <w:r w:rsidRPr="0016327B">
          <w:rPr>
            <w:rFonts w:ascii="Arial" w:eastAsia="Times New Roman" w:hAnsi="Arial" w:cs="Arial"/>
            <w:color w:val="0099CC"/>
            <w:sz w:val="15"/>
            <w:szCs w:val="15"/>
            <w:u w:val="single"/>
            <w:bdr w:val="none" w:sz="0" w:space="0" w:color="auto" w:frame="1"/>
          </w:rPr>
          <w:t>Alexandra Bradbury</w:t>
        </w:r>
      </w:hyperlink>
    </w:p>
    <w:p w:rsidR="0092714E" w:rsidRDefault="0092714E"/>
    <w:sectPr w:rsidR="00927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7B"/>
    <w:rsid w:val="0016327B"/>
    <w:rsid w:val="0092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C1DFB"/>
  <w15:chartTrackingRefBased/>
  <w15:docId w15:val="{D37EECFB-5F2E-4F67-BBA0-2137521DB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32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6327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16327B"/>
    <w:rPr>
      <w:color w:val="0000FF"/>
      <w:u w:val="single"/>
    </w:rPr>
  </w:style>
  <w:style w:type="character" w:customStyle="1" w:styleId="submit-date">
    <w:name w:val="submit-date"/>
    <w:basedOn w:val="DefaultParagraphFont"/>
    <w:rsid w:val="0016327B"/>
  </w:style>
  <w:style w:type="character" w:customStyle="1" w:styleId="no-show">
    <w:name w:val="no-show"/>
    <w:basedOn w:val="DefaultParagraphFont"/>
    <w:rsid w:val="00163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6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62782">
          <w:marLeft w:val="0"/>
          <w:marRight w:val="0"/>
          <w:marTop w:val="375"/>
          <w:marBottom w:val="90"/>
          <w:divBdr>
            <w:top w:val="none" w:sz="0" w:space="0" w:color="auto"/>
            <w:left w:val="none" w:sz="0" w:space="0" w:color="auto"/>
            <w:bottom w:val="single" w:sz="18" w:space="14" w:color="E2E2E2"/>
            <w:right w:val="none" w:sz="0" w:space="0" w:color="auto"/>
          </w:divBdr>
          <w:divsChild>
            <w:div w:id="1864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4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38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329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60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661103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18" w:space="14" w:color="E2E2E2"/>
            <w:right w:val="none" w:sz="0" w:space="0" w:color="auto"/>
          </w:divBdr>
          <w:divsChild>
            <w:div w:id="17553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3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8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4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474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9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77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015302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18" w:space="14" w:color="E2E2E2"/>
            <w:right w:val="none" w:sz="0" w:space="0" w:color="auto"/>
          </w:divBdr>
          <w:divsChild>
            <w:div w:id="80866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4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55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97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66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859211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18" w:space="14" w:color="E2E2E2"/>
            <w:right w:val="none" w:sz="0" w:space="0" w:color="auto"/>
          </w:divBdr>
          <w:divsChild>
            <w:div w:id="77536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0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26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34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515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2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9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158020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18" w:space="14" w:color="E2E2E2"/>
            <w:right w:val="none" w:sz="0" w:space="0" w:color="auto"/>
          </w:divBdr>
          <w:divsChild>
            <w:div w:id="132188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1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93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71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7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40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56078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18" w:space="14" w:color="E2E2E2"/>
            <w:right w:val="none" w:sz="0" w:space="0" w:color="auto"/>
          </w:divBdr>
          <w:divsChild>
            <w:div w:id="123176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49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09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3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99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860150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18" w:space="14" w:color="E2E2E2"/>
            <w:right w:val="none" w:sz="0" w:space="0" w:color="auto"/>
          </w:divBdr>
          <w:divsChild>
            <w:div w:id="11153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1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8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31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73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18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37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262029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18" w:space="14" w:color="E2E2E2"/>
            <w:right w:val="none" w:sz="0" w:space="0" w:color="auto"/>
          </w:divBdr>
          <w:divsChild>
            <w:div w:id="105578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43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3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351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8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316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744606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18" w:space="14" w:color="E2E2E2"/>
            <w:right w:val="none" w:sz="0" w:space="0" w:color="auto"/>
          </w:divBdr>
          <w:divsChild>
            <w:div w:id="7411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1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34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3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21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61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430274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73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4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33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53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31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69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bornotes.org/2018/02/stewards-corner-union-newsletters-two-way-or-no-way" TargetMode="External"/><Relationship Id="rId13" Type="http://schemas.openxmlformats.org/officeDocument/2006/relationships/hyperlink" Target="https://labornotes.org/2014/06/how-be-staffer-democratic-union" TargetMode="External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https://labornotes.org/2019/03/how-use-grievances-organize" TargetMode="External"/><Relationship Id="rId12" Type="http://schemas.openxmlformats.org/officeDocument/2006/relationships/hyperlink" Target="https://labornotes.org/2014/12/dealing-difficult-supervisors" TargetMode="External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abornotes.org/2019/05/archives-mass-action-backs-stewards-grievances" TargetMode="External"/><Relationship Id="rId11" Type="http://schemas.openxmlformats.org/officeDocument/2006/relationships/hyperlink" Target="https://labornotes.org/2015/01/when-bad-gripes-happen-good-stewards" TargetMode="External"/><Relationship Id="rId5" Type="http://schemas.openxmlformats.org/officeDocument/2006/relationships/hyperlink" Target="https://labornotes.org/2019/12/file-information-request-every-grievanc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abornotes.org/2015/08/turning-issue-campaign" TargetMode="External"/><Relationship Id="rId19" Type="http://schemas.openxmlformats.org/officeDocument/2006/relationships/customXml" Target="../customXml/item3.xml"/><Relationship Id="rId4" Type="http://schemas.openxmlformats.org/officeDocument/2006/relationships/hyperlink" Target="https://labornotes.org/2022/01/stewards-corner-using-pressure-settle-grievances" TargetMode="External"/><Relationship Id="rId9" Type="http://schemas.openxmlformats.org/officeDocument/2006/relationships/hyperlink" Target="https://labornotes.org/2018/01/buffalo-hospital-workers-save-colorful-scrubs" TargetMode="External"/><Relationship Id="rId14" Type="http://schemas.openxmlformats.org/officeDocument/2006/relationships/hyperlink" Target="https://labornotes.org/author/4087/cont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FB8BFA4-F025-4607-B23F-1F49F6FB1811}"/>
</file>

<file path=customXml/itemProps2.xml><?xml version="1.0" encoding="utf-8"?>
<ds:datastoreItem xmlns:ds="http://schemas.openxmlformats.org/officeDocument/2006/customXml" ds:itemID="{6EA3927D-C822-44A9-8BC4-EC638DA56EE0}"/>
</file>

<file path=customXml/itemProps3.xml><?xml version="1.0" encoding="utf-8"?>
<ds:datastoreItem xmlns:ds="http://schemas.openxmlformats.org/officeDocument/2006/customXml" ds:itemID="{076CBD8C-6E81-4F9F-8F43-4F6780033A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    Labor Notes Resources</vt:lpstr>
      <vt:lpstr>    </vt:lpstr>
      <vt:lpstr>    Steward's Corner: Using Pressure to Settle Grievances</vt:lpstr>
      <vt:lpstr>    File an Information Request with Every Grievance</vt:lpstr>
      <vt:lpstr>    From the Archives: Mass Action Backs Up Stewards on Grievances</vt:lpstr>
      <vt:lpstr>    How to Use Grievances to Organize</vt:lpstr>
      <vt:lpstr>    Steward’s Corner: Union Newsletters: Two-Way or No Way</vt:lpstr>
      <vt:lpstr>    Buffalo Hospital Workers Save Colorful Scrubs</vt:lpstr>
      <vt:lpstr>    Turning an Issue into a Campaign</vt:lpstr>
      <vt:lpstr>    When Bad Gripes Happen to Good Stewards</vt:lpstr>
      <vt:lpstr>    Dealing with Difficult Supervisors</vt:lpstr>
      <vt:lpstr>    How to Be a Staffer in a Democratic Union</vt:lpstr>
    </vt:vector>
  </TitlesOfParts>
  <Company>NEA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2022-01-31T18:43:00Z</dcterms:created>
  <dcterms:modified xsi:type="dcterms:W3CDTF">2022-01-31T18:44:00Z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