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9B9142F" w:rsidRDefault="49B9142F" w14:paraId="0FF0D9D4" w14:textId="2D25A9FD">
      <w:r>
        <w:t>Reframing Membership</w:t>
      </w:r>
      <w:r w:rsidR="4B8213E8">
        <w:t>—December Virtual Discussion</w:t>
      </w:r>
    </w:p>
    <w:p w:rsidR="49B9142F" w:rsidRDefault="49B9142F" w14:paraId="6F6FF293" w14:textId="2A4E7D14">
      <w:r>
        <w:t>Existing content on this</w:t>
      </w:r>
      <w:r w:rsidR="664161ED">
        <w:t xml:space="preserve"> from the issue organizing face to face training</w:t>
      </w:r>
    </w:p>
    <w:p w:rsidR="0A7F2A97" w:rsidP="56A87E7A" w:rsidRDefault="0A7F2A97" w14:paraId="1A6EB004" w14:textId="15E8327F">
      <w:pPr>
        <w:rPr>
          <w:b/>
          <w:bCs/>
          <w:u w:val="single"/>
        </w:rPr>
      </w:pPr>
      <w:r w:rsidRPr="56A87E7A">
        <w:rPr>
          <w:b/>
          <w:bCs/>
          <w:u w:val="single"/>
        </w:rPr>
        <w:t>Toolkits to include in a resource handout at the end</w:t>
      </w:r>
      <w:r w:rsidRPr="56A87E7A" w:rsidR="3E142AD7">
        <w:rPr>
          <w:b/>
          <w:bCs/>
          <w:u w:val="single"/>
        </w:rPr>
        <w:t>-Ellen</w:t>
      </w:r>
    </w:p>
    <w:p w:rsidR="0A7F2A97" w:rsidP="56A87E7A" w:rsidRDefault="0A7F2A97" w14:paraId="534855B4" w14:textId="6DB1B5CD">
      <w:r>
        <w:t>YRO</w:t>
      </w:r>
    </w:p>
    <w:p w:rsidR="0A7F2A97" w:rsidP="56A87E7A" w:rsidRDefault="0A7F2A97" w14:paraId="37F0E06B" w14:textId="3F4C924D">
      <w:r>
        <w:t>Ladder of Engagement</w:t>
      </w:r>
    </w:p>
    <w:p w:rsidR="0A7F2A97" w:rsidP="56A87E7A" w:rsidRDefault="0A7F2A97" w14:paraId="42596BAB" w14:textId="164387D5">
      <w:proofErr w:type="spellStart"/>
      <w:r>
        <w:t>Convo</w:t>
      </w:r>
      <w:proofErr w:type="spellEnd"/>
      <w:r>
        <w:t xml:space="preserve"> and Recruitment wheel—in new foundations guide</w:t>
      </w:r>
    </w:p>
    <w:p w:rsidR="56A87E7A" w:rsidP="56A87E7A" w:rsidRDefault="56A87E7A" w14:paraId="58BFBDBB" w14:textId="540BDBC0">
      <w:r w:rsidR="0A7F2A97">
        <w:rPr/>
        <w:t xml:space="preserve">Setting expectations </w:t>
      </w:r>
    </w:p>
    <w:p w:rsidR="59729308" w:rsidP="56A87E7A" w:rsidRDefault="59729308" w14:paraId="42A354EC" w14:textId="3BD35F4C">
      <w:r>
        <w:t xml:space="preserve">Ellen can make a rough draft of the </w:t>
      </w:r>
      <w:r w:rsidR="7103546E">
        <w:t>PowerPoint</w:t>
      </w:r>
    </w:p>
    <w:p w:rsidR="7103546E" w:rsidP="56A87E7A" w:rsidRDefault="7103546E" w14:paraId="54511F5D" w14:textId="3871CD61">
      <w:r>
        <w:t xml:space="preserve">AF can send out an email asking team what the 3 big concepts are w/ attached notes </w:t>
      </w:r>
    </w:p>
    <w:p w:rsidR="2CFEDCE5" w:rsidP="2CFEDCE5" w:rsidRDefault="2CFEDCE5" w14:paraId="10BC3F1E" w14:textId="10371F52">
      <w:r w:rsidR="7F1554BF">
        <w:rPr/>
        <w:t>Katie can send the invite</w:t>
      </w:r>
      <w:bookmarkStart w:name="_GoBack" w:id="0"/>
      <w:bookmarkEnd w:id="0"/>
    </w:p>
    <w:p w:rsidR="41B3809F" w:rsidP="2CFEDCE5" w:rsidRDefault="41B3809F" w14:paraId="2C2AD78E" w14:textId="6E4B9043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color w:val="242424"/>
        </w:rPr>
      </w:pPr>
      <w:r w:rsidRPr="2CFEDCE5">
        <w:rPr>
          <w:rFonts w:ascii="Calibri" w:hAnsi="Calibri" w:eastAsia="Calibri" w:cs="Calibri"/>
          <w:color w:val="242424"/>
        </w:rPr>
        <w:t>Different Frames of Unionisms and How We Typically Ask People to Join</w:t>
      </w:r>
    </w:p>
    <w:p w:rsidR="41B3809F" w:rsidP="2CFEDCE5" w:rsidRDefault="41B3809F" w14:paraId="22A7252A" w14:textId="3F31975F">
      <w:pPr>
        <w:pStyle w:val="ListParagraph"/>
        <w:numPr>
          <w:ilvl w:val="1"/>
          <w:numId w:val="1"/>
        </w:numPr>
        <w:rPr>
          <w:rFonts w:ascii="Calibri" w:hAnsi="Calibri" w:eastAsia="Calibri" w:cs="Calibri"/>
          <w:color w:val="242424"/>
        </w:rPr>
      </w:pPr>
      <w:r w:rsidRPr="2CFEDCE5">
        <w:rPr>
          <w:rFonts w:ascii="Calibri" w:hAnsi="Calibri" w:eastAsia="Calibri" w:cs="Calibri"/>
          <w:color w:val="242424"/>
        </w:rPr>
        <w:t>Benefits/Membership/Movies, etc.</w:t>
      </w:r>
    </w:p>
    <w:p w:rsidR="41B3809F" w:rsidP="2CFEDCE5" w:rsidRDefault="41B3809F" w14:paraId="3BC240FD" w14:textId="49F9EFC0">
      <w:pPr>
        <w:pStyle w:val="ListParagraph"/>
        <w:numPr>
          <w:ilvl w:val="1"/>
          <w:numId w:val="1"/>
        </w:numPr>
        <w:rPr>
          <w:rFonts w:ascii="Calibri" w:hAnsi="Calibri" w:eastAsia="Calibri" w:cs="Calibri"/>
          <w:color w:val="242424"/>
        </w:rPr>
      </w:pPr>
      <w:r w:rsidRPr="2CFEDCE5">
        <w:rPr>
          <w:rFonts w:ascii="Calibri" w:hAnsi="Calibri" w:eastAsia="Calibri" w:cs="Calibri"/>
          <w:color w:val="242424"/>
        </w:rPr>
        <w:t>What expectations does this set.</w:t>
      </w:r>
    </w:p>
    <w:p w:rsidR="41B3809F" w:rsidP="2CFEDCE5" w:rsidRDefault="41B3809F" w14:paraId="282055C7" w14:textId="55727BA7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color w:val="242424"/>
        </w:rPr>
      </w:pPr>
      <w:r w:rsidRPr="2CFEDCE5">
        <w:rPr>
          <w:rFonts w:ascii="Calibri" w:hAnsi="Calibri" w:eastAsia="Calibri" w:cs="Calibri"/>
          <w:color w:val="242424"/>
        </w:rPr>
        <w:t xml:space="preserve">How do we move sales pitch to a </w:t>
      </w:r>
      <w:r w:rsidRPr="2CFEDCE5">
        <w:rPr>
          <w:rFonts w:ascii="Calibri" w:hAnsi="Calibri" w:eastAsia="Calibri" w:cs="Calibri"/>
          <w:color w:val="242424"/>
          <w:u w:val="single"/>
        </w:rPr>
        <w:t>values-based invitation</w:t>
      </w:r>
      <w:r w:rsidRPr="2CFEDCE5">
        <w:rPr>
          <w:rFonts w:ascii="Calibri" w:hAnsi="Calibri" w:eastAsia="Calibri" w:cs="Calibri"/>
          <w:color w:val="242424"/>
        </w:rPr>
        <w:t xml:space="preserve"> (semantics)</w:t>
      </w:r>
    </w:p>
    <w:p w:rsidR="41B3809F" w:rsidP="2CFEDCE5" w:rsidRDefault="41B3809F" w14:paraId="12018A4C" w14:textId="5C9C45D1">
      <w:pPr>
        <w:pStyle w:val="ListParagraph"/>
        <w:numPr>
          <w:ilvl w:val="1"/>
          <w:numId w:val="1"/>
        </w:numPr>
        <w:rPr>
          <w:rFonts w:ascii="Calibri" w:hAnsi="Calibri" w:eastAsia="Calibri" w:cs="Calibri"/>
          <w:color w:val="242424"/>
        </w:rPr>
      </w:pPr>
      <w:r w:rsidRPr="2CFEDCE5">
        <w:rPr>
          <w:rFonts w:ascii="Calibri" w:hAnsi="Calibri" w:eastAsia="Calibri" w:cs="Calibri"/>
          <w:color w:val="242424"/>
        </w:rPr>
        <w:t>What is this? What does it look like?</w:t>
      </w:r>
    </w:p>
    <w:p w:rsidR="41B3809F" w:rsidP="2CFEDCE5" w:rsidRDefault="41B3809F" w14:paraId="2FFAB7BC" w14:textId="2B0F9274">
      <w:pPr>
        <w:pStyle w:val="ListParagraph"/>
        <w:numPr>
          <w:ilvl w:val="0"/>
          <w:numId w:val="2"/>
        </w:numPr>
        <w:rPr>
          <w:rFonts w:ascii="Calibri" w:hAnsi="Calibri" w:eastAsia="Calibri" w:cs="Calibri"/>
          <w:color w:val="242424"/>
        </w:rPr>
      </w:pPr>
      <w:r w:rsidRPr="2CFEDCE5">
        <w:rPr>
          <w:rFonts w:ascii="Calibri" w:hAnsi="Calibri" w:eastAsia="Calibri" w:cs="Calibri"/>
          <w:color w:val="242424"/>
        </w:rPr>
        <w:t xml:space="preserve">How we (staff and members) set expectations of members through our membership </w:t>
      </w:r>
      <w:proofErr w:type="gramStart"/>
      <w:r w:rsidRPr="2CFEDCE5">
        <w:rPr>
          <w:rFonts w:ascii="Calibri" w:hAnsi="Calibri" w:eastAsia="Calibri" w:cs="Calibri"/>
          <w:color w:val="242424"/>
        </w:rPr>
        <w:t>drives ?</w:t>
      </w:r>
      <w:proofErr w:type="gramEnd"/>
    </w:p>
    <w:p w:rsidR="41B3809F" w:rsidP="2CFEDCE5" w:rsidRDefault="41B3809F" w14:paraId="5088C35E" w14:textId="24D984AB">
      <w:pPr>
        <w:pStyle w:val="ListParagraph"/>
        <w:numPr>
          <w:ilvl w:val="1"/>
          <w:numId w:val="1"/>
        </w:numPr>
        <w:rPr>
          <w:rFonts w:ascii="Calibri" w:hAnsi="Calibri" w:eastAsia="Calibri" w:cs="Calibri"/>
          <w:color w:val="242424"/>
        </w:rPr>
      </w:pPr>
      <w:r w:rsidRPr="2CFEDCE5">
        <w:rPr>
          <w:rFonts w:ascii="Calibri" w:hAnsi="Calibri" w:eastAsia="Calibri" w:cs="Calibri"/>
          <w:color w:val="242424"/>
        </w:rPr>
        <w:t>Show effective invitations to join</w:t>
      </w:r>
    </w:p>
    <w:p w:rsidR="2CFEDCE5" w:rsidP="2CFEDCE5" w:rsidRDefault="2CFEDCE5" w14:paraId="76D5D821" w14:textId="732907CA" w14:noSpellErr="1"/>
    <w:tbl>
      <w:tblPr>
        <w:tblStyle w:val="TableGrid"/>
        <w:tblW w:w="0" w:type="auto"/>
        <w:tblInd w:w="720" w:type="dxa"/>
        <w:tblLayout w:type="fixed"/>
        <w:tblLook w:val="06A0" w:firstRow="1" w:lastRow="0" w:firstColumn="1" w:lastColumn="0" w:noHBand="1" w:noVBand="1"/>
      </w:tblPr>
      <w:tblGrid>
        <w:gridCol w:w="817"/>
        <w:gridCol w:w="1685"/>
        <w:gridCol w:w="1133"/>
        <w:gridCol w:w="5005"/>
      </w:tblGrid>
      <w:tr w:rsidR="56A87E7A" w:rsidTr="56A87E7A" w14:paraId="7A0549C7" w14:textId="77777777">
        <w:tc>
          <w:tcPr>
            <w:tcW w:w="817" w:type="dxa"/>
          </w:tcPr>
          <w:p w:rsidR="63E03354" w:rsidP="56A87E7A" w:rsidRDefault="63E03354" w14:paraId="0705D085" w14:textId="26D5237D">
            <w:r>
              <w:t>10 min</w:t>
            </w:r>
          </w:p>
        </w:tc>
        <w:tc>
          <w:tcPr>
            <w:tcW w:w="1685" w:type="dxa"/>
          </w:tcPr>
          <w:p w:rsidR="63E03354" w:rsidP="56A87E7A" w:rsidRDefault="63E03354" w14:paraId="648F9D7F" w14:textId="279349D2">
            <w:r>
              <w:t>Intros + Overview</w:t>
            </w:r>
          </w:p>
        </w:tc>
        <w:tc>
          <w:tcPr>
            <w:tcW w:w="1133" w:type="dxa"/>
          </w:tcPr>
          <w:p w:rsidR="27086F63" w:rsidP="56A87E7A" w:rsidRDefault="27086F63" w14:paraId="55F9896A" w14:textId="1812A710">
            <w:r>
              <w:t xml:space="preserve">People co-leading </w:t>
            </w:r>
          </w:p>
        </w:tc>
        <w:tc>
          <w:tcPr>
            <w:tcW w:w="5005" w:type="dxa"/>
          </w:tcPr>
          <w:p w:rsidR="56A87E7A" w:rsidP="56A87E7A" w:rsidRDefault="56A87E7A" w14:paraId="4983217A" w14:textId="05DE8B89"/>
        </w:tc>
      </w:tr>
      <w:tr w:rsidR="56A87E7A" w:rsidTr="56A87E7A" w14:paraId="7B8D395A" w14:textId="77777777">
        <w:tc>
          <w:tcPr>
            <w:tcW w:w="817" w:type="dxa"/>
          </w:tcPr>
          <w:p w:rsidR="63E03354" w:rsidP="56A87E7A" w:rsidRDefault="63E03354" w14:paraId="4232F7F6" w14:textId="6F4118B4">
            <w:r>
              <w:t>10 min</w:t>
            </w:r>
          </w:p>
        </w:tc>
        <w:tc>
          <w:tcPr>
            <w:tcW w:w="1685" w:type="dxa"/>
          </w:tcPr>
          <w:p w:rsidR="63E03354" w:rsidP="56A87E7A" w:rsidRDefault="63E03354" w14:paraId="75205FBF" w14:textId="56CE0394">
            <w:r>
              <w:t xml:space="preserve">Question for Breakouts </w:t>
            </w:r>
          </w:p>
          <w:p w:rsidR="56A87E7A" w:rsidP="56A87E7A" w:rsidRDefault="56A87E7A" w14:paraId="0FF92609" w14:textId="69A8A7A2"/>
        </w:tc>
        <w:tc>
          <w:tcPr>
            <w:tcW w:w="1133" w:type="dxa"/>
          </w:tcPr>
          <w:p w:rsidR="56A87E7A" w:rsidP="56A87E7A" w:rsidRDefault="56A87E7A" w14:paraId="4E3F2698" w14:textId="375D1C82"/>
        </w:tc>
        <w:tc>
          <w:tcPr>
            <w:tcW w:w="5005" w:type="dxa"/>
          </w:tcPr>
          <w:p w:rsidR="0DFA66F1" w:rsidP="56A87E7A" w:rsidRDefault="0DFA66F1" w14:paraId="6FBA12F7" w14:textId="6F7D0B96">
            <w:r>
              <w:t xml:space="preserve">What’s the WHY you </w:t>
            </w:r>
            <w:proofErr w:type="gramStart"/>
            <w:r>
              <w:t>communicate  to</w:t>
            </w:r>
            <w:proofErr w:type="gramEnd"/>
            <w:r>
              <w:t xml:space="preserve"> members in your locals when they are asked to join?</w:t>
            </w:r>
            <w:r w:rsidR="0B443154">
              <w:t xml:space="preserve"> </w:t>
            </w:r>
          </w:p>
          <w:p w:rsidR="56A87E7A" w:rsidP="56A87E7A" w:rsidRDefault="56A87E7A" w14:paraId="1C108C00" w14:textId="799A624B"/>
          <w:p w:rsidR="0B443154" w:rsidP="56A87E7A" w:rsidRDefault="0B443154" w14:paraId="079A0595" w14:textId="6397D460">
            <w:r>
              <w:t>Be reflective</w:t>
            </w:r>
            <w:r w:rsidR="49E91685">
              <w:t>:</w:t>
            </w:r>
            <w:r>
              <w:t xml:space="preserve"> this is not what you wish they understood</w:t>
            </w:r>
            <w:r w:rsidR="4406B243">
              <w:t>. W</w:t>
            </w:r>
            <w:r>
              <w:t>hat are they taking away about t</w:t>
            </w:r>
            <w:r w:rsidR="6461A309">
              <w:t>heir new relationship with a union</w:t>
            </w:r>
            <w:r>
              <w:t>?</w:t>
            </w:r>
          </w:p>
        </w:tc>
      </w:tr>
      <w:tr w:rsidR="56A87E7A" w:rsidTr="56A87E7A" w14:paraId="5BA4B0B4" w14:textId="77777777">
        <w:tc>
          <w:tcPr>
            <w:tcW w:w="817" w:type="dxa"/>
          </w:tcPr>
          <w:p w:rsidR="63E03354" w:rsidP="56A87E7A" w:rsidRDefault="63E03354" w14:paraId="6E760BCC" w14:textId="19713533">
            <w:r>
              <w:t>20 min</w:t>
            </w:r>
          </w:p>
        </w:tc>
        <w:tc>
          <w:tcPr>
            <w:tcW w:w="1685" w:type="dxa"/>
          </w:tcPr>
          <w:p w:rsidR="63E03354" w:rsidP="56A87E7A" w:rsidRDefault="63E03354" w14:paraId="58B18863" w14:textId="04C73C67">
            <w:r>
              <w:t>Main Discussion</w:t>
            </w:r>
          </w:p>
        </w:tc>
        <w:tc>
          <w:tcPr>
            <w:tcW w:w="1133" w:type="dxa"/>
          </w:tcPr>
          <w:p w:rsidR="56A87E7A" w:rsidP="56A87E7A" w:rsidRDefault="56A87E7A" w14:paraId="51FA6C97" w14:textId="38510C89"/>
        </w:tc>
        <w:tc>
          <w:tcPr>
            <w:tcW w:w="5005" w:type="dxa"/>
          </w:tcPr>
          <w:p w:rsidR="5AE8D82B" w:rsidP="56A87E7A" w:rsidRDefault="5AE8D82B" w14:paraId="25ED41AE" w14:textId="178C3E7D">
            <w:pPr>
              <w:pStyle w:val="ListParagraph"/>
              <w:numPr>
                <w:ilvl w:val="0"/>
                <w:numId w:val="3"/>
              </w:numPr>
            </w:pPr>
            <w:r>
              <w:t xml:space="preserve">Affiliate staff are the hired help. What might be appropriate boundaries with members? </w:t>
            </w:r>
          </w:p>
          <w:p w:rsidR="702700FC" w:rsidP="56A87E7A" w:rsidRDefault="702700FC" w14:paraId="02F432F9" w14:textId="4BE8584F">
            <w:pPr>
              <w:pStyle w:val="ListParagraph"/>
              <w:numPr>
                <w:ilvl w:val="0"/>
                <w:numId w:val="3"/>
              </w:numPr>
            </w:pPr>
            <w:r>
              <w:t>Data around retention of members</w:t>
            </w:r>
            <w:r w:rsidR="56CFD67E">
              <w:t xml:space="preserve">. Maybe some of the VA data. </w:t>
            </w:r>
          </w:p>
          <w:p w:rsidR="040CD65F" w:rsidP="56A87E7A" w:rsidRDefault="040CD65F" w14:paraId="314D3B0B" w14:textId="6FC22ADE">
            <w:pPr>
              <w:pStyle w:val="ListParagraph"/>
              <w:numPr>
                <w:ilvl w:val="0"/>
                <w:numId w:val="3"/>
              </w:numPr>
            </w:pPr>
            <w:r>
              <w:t>How do I work through fear of Risk + Trust issues?</w:t>
            </w:r>
            <w:r w:rsidR="37E7CA64">
              <w:t xml:space="preserve"> </w:t>
            </w:r>
            <w:proofErr w:type="gramStart"/>
            <w:r w:rsidR="37E7CA64">
              <w:t>trust</w:t>
            </w:r>
            <w:proofErr w:type="gramEnd"/>
            <w:r w:rsidR="37E7CA64">
              <w:t xml:space="preserve"> and risk calculus can have a </w:t>
            </w:r>
            <w:r w:rsidR="37E7CA64">
              <w:lastRenderedPageBreak/>
              <w:t>different weight for Staff and members of color.</w:t>
            </w:r>
          </w:p>
          <w:p w:rsidR="088DFBB7" w:rsidP="56A87E7A" w:rsidRDefault="088DFBB7" w14:paraId="2EEFFB4E" w14:textId="3F2DB8DE">
            <w:pPr>
              <w:pStyle w:val="ListParagraph"/>
              <w:numPr>
                <w:ilvl w:val="0"/>
                <w:numId w:val="3"/>
              </w:numPr>
            </w:pPr>
            <w:r>
              <w:t xml:space="preserve">Define values like MN—connection between the values and making commitment to union. </w:t>
            </w:r>
          </w:p>
          <w:p w:rsidR="6DD5C718" w:rsidP="56A87E7A" w:rsidRDefault="6DD5C718" w14:paraId="7ED0F44B" w14:textId="1ADBCF27">
            <w:pPr>
              <w:pStyle w:val="ListParagraph"/>
              <w:numPr>
                <w:ilvl w:val="0"/>
                <w:numId w:val="4"/>
              </w:numPr>
            </w:pPr>
            <w:proofErr w:type="gramStart"/>
            <w:r>
              <w:t>shared</w:t>
            </w:r>
            <w:proofErr w:type="gramEnd"/>
            <w:r>
              <w:t xml:space="preserve"> leadership with membership teams?</w:t>
            </w:r>
          </w:p>
          <w:p w:rsidR="56A87E7A" w:rsidP="56A87E7A" w:rsidRDefault="56A87E7A" w14:paraId="689D61BC" w14:textId="15758C77">
            <w:pPr>
              <w:pStyle w:val="ListParagraph"/>
              <w:ind w:left="0"/>
            </w:pPr>
          </w:p>
        </w:tc>
      </w:tr>
      <w:tr w:rsidR="56A87E7A" w:rsidTr="56A87E7A" w14:paraId="1E27FE7C" w14:textId="77777777">
        <w:tc>
          <w:tcPr>
            <w:tcW w:w="817" w:type="dxa"/>
          </w:tcPr>
          <w:p w:rsidR="63E03354" w:rsidP="56A87E7A" w:rsidRDefault="63E03354" w14:paraId="50D082C2" w14:textId="23F2B73B">
            <w:r>
              <w:lastRenderedPageBreak/>
              <w:t>20 min</w:t>
            </w:r>
          </w:p>
        </w:tc>
        <w:tc>
          <w:tcPr>
            <w:tcW w:w="1685" w:type="dxa"/>
          </w:tcPr>
          <w:p w:rsidR="63E03354" w:rsidP="56A87E7A" w:rsidRDefault="63E03354" w14:paraId="7775C275" w14:textId="1A0C4F7B">
            <w:r>
              <w:t>Breakouts</w:t>
            </w:r>
          </w:p>
          <w:p w:rsidR="56A87E7A" w:rsidP="56A87E7A" w:rsidRDefault="56A87E7A" w14:paraId="7975D682" w14:textId="2A371980"/>
        </w:tc>
        <w:tc>
          <w:tcPr>
            <w:tcW w:w="1133" w:type="dxa"/>
          </w:tcPr>
          <w:p w:rsidR="56A87E7A" w:rsidP="56A87E7A" w:rsidRDefault="56A87E7A" w14:paraId="1AE8EFED" w14:textId="37AEECF3"/>
        </w:tc>
        <w:tc>
          <w:tcPr>
            <w:tcW w:w="5005" w:type="dxa"/>
          </w:tcPr>
          <w:p w:rsidR="2049B7AF" w:rsidP="56A87E7A" w:rsidRDefault="2049B7AF" w14:paraId="07A7E35C" w14:textId="7491ADED">
            <w:r>
              <w:t xml:space="preserve">How do you shift from low expectations to high expectations? </w:t>
            </w:r>
            <w:r w:rsidR="307F2C4A">
              <w:t xml:space="preserve">What’s your next step? </w:t>
            </w:r>
          </w:p>
        </w:tc>
      </w:tr>
      <w:tr w:rsidR="56A87E7A" w:rsidTr="56A87E7A" w14:paraId="5BA0173C" w14:textId="77777777">
        <w:tc>
          <w:tcPr>
            <w:tcW w:w="817" w:type="dxa"/>
          </w:tcPr>
          <w:p w:rsidR="63E03354" w:rsidP="56A87E7A" w:rsidRDefault="63E03354" w14:paraId="4C2B7166" w14:textId="60FDEDA9">
            <w:r>
              <w:t>10 min</w:t>
            </w:r>
          </w:p>
        </w:tc>
        <w:tc>
          <w:tcPr>
            <w:tcW w:w="1685" w:type="dxa"/>
          </w:tcPr>
          <w:p w:rsidR="63E03354" w:rsidP="56A87E7A" w:rsidRDefault="63E03354" w14:paraId="70336270" w14:textId="19EE39B1">
            <w:r>
              <w:t>Debrief</w:t>
            </w:r>
          </w:p>
          <w:p w:rsidR="56A87E7A" w:rsidP="56A87E7A" w:rsidRDefault="56A87E7A" w14:paraId="3F5E5AEA" w14:textId="6BD1C561"/>
        </w:tc>
        <w:tc>
          <w:tcPr>
            <w:tcW w:w="1133" w:type="dxa"/>
          </w:tcPr>
          <w:p w:rsidR="56A87E7A" w:rsidP="56A87E7A" w:rsidRDefault="56A87E7A" w14:paraId="1568E643" w14:textId="4C67DCB5"/>
        </w:tc>
        <w:tc>
          <w:tcPr>
            <w:tcW w:w="5005" w:type="dxa"/>
          </w:tcPr>
          <w:p w:rsidR="773FA996" w:rsidP="56A87E7A" w:rsidRDefault="773FA996" w14:paraId="0B6B61F1" w14:textId="4EC92768">
            <w:r>
              <w:t xml:space="preserve">Resource doc of </w:t>
            </w:r>
          </w:p>
        </w:tc>
      </w:tr>
      <w:tr w:rsidR="56A87E7A" w:rsidTr="56A87E7A" w14:paraId="08DEF2A2" w14:textId="77777777">
        <w:tc>
          <w:tcPr>
            <w:tcW w:w="817" w:type="dxa"/>
          </w:tcPr>
          <w:p w:rsidR="63E03354" w:rsidP="56A87E7A" w:rsidRDefault="63E03354" w14:paraId="3367EFB4" w14:textId="4E76B7FC">
            <w:r>
              <w:t>10 min</w:t>
            </w:r>
          </w:p>
        </w:tc>
        <w:tc>
          <w:tcPr>
            <w:tcW w:w="1685" w:type="dxa"/>
          </w:tcPr>
          <w:p w:rsidR="63E03354" w:rsidP="56A87E7A" w:rsidRDefault="63E03354" w14:paraId="2C114DF3" w14:textId="0A2F4C38">
            <w:r>
              <w:t>Poll—What's next?</w:t>
            </w:r>
          </w:p>
        </w:tc>
        <w:tc>
          <w:tcPr>
            <w:tcW w:w="1133" w:type="dxa"/>
          </w:tcPr>
          <w:p w:rsidR="56A87E7A" w:rsidP="56A87E7A" w:rsidRDefault="56A87E7A" w14:paraId="63D2F5FA" w14:textId="54A53BC8"/>
        </w:tc>
        <w:tc>
          <w:tcPr>
            <w:tcW w:w="5005" w:type="dxa"/>
          </w:tcPr>
          <w:p w:rsidR="56A87E7A" w:rsidP="56A87E7A" w:rsidRDefault="56A87E7A" w14:paraId="1EA90733" w14:textId="2EB7712D"/>
        </w:tc>
      </w:tr>
    </w:tbl>
    <w:p w:rsidR="56A87E7A" w:rsidP="56A87E7A" w:rsidRDefault="56A87E7A" w14:paraId="05012D12" w14:textId="0B33B9B4"/>
    <w:p w:rsidR="63E03354" w:rsidP="56A87E7A" w:rsidRDefault="63E03354" w14:paraId="72AE162C" w14:textId="1A9BD580">
      <w:r>
        <w:t xml:space="preserve">80 of 90 minutes scheduled so far </w:t>
      </w:r>
    </w:p>
    <w:sectPr w:rsidR="63E0335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05CE"/>
    <w:multiLevelType w:val="hybridMultilevel"/>
    <w:tmpl w:val="3904B2A4"/>
    <w:lvl w:ilvl="0" w:tplc="F4F02C1A">
      <w:start w:val="1"/>
      <w:numFmt w:val="upperRoman"/>
      <w:lvlText w:val="%1."/>
      <w:lvlJc w:val="left"/>
      <w:pPr>
        <w:ind w:left="720" w:hanging="360"/>
      </w:pPr>
    </w:lvl>
    <w:lvl w:ilvl="1" w:tplc="28FE24BE">
      <w:start w:val="1"/>
      <w:numFmt w:val="lowerLetter"/>
      <w:lvlText w:val="%2."/>
      <w:lvlJc w:val="left"/>
      <w:pPr>
        <w:ind w:left="1440" w:hanging="360"/>
      </w:pPr>
    </w:lvl>
    <w:lvl w:ilvl="2" w:tplc="EB328320">
      <w:start w:val="1"/>
      <w:numFmt w:val="lowerRoman"/>
      <w:lvlText w:val="%3."/>
      <w:lvlJc w:val="right"/>
      <w:pPr>
        <w:ind w:left="2160" w:hanging="180"/>
      </w:pPr>
    </w:lvl>
    <w:lvl w:ilvl="3" w:tplc="F60CB3E4">
      <w:start w:val="1"/>
      <w:numFmt w:val="decimal"/>
      <w:lvlText w:val="%4."/>
      <w:lvlJc w:val="left"/>
      <w:pPr>
        <w:ind w:left="2880" w:hanging="360"/>
      </w:pPr>
    </w:lvl>
    <w:lvl w:ilvl="4" w:tplc="C5AAC540">
      <w:start w:val="1"/>
      <w:numFmt w:val="lowerLetter"/>
      <w:lvlText w:val="%5."/>
      <w:lvlJc w:val="left"/>
      <w:pPr>
        <w:ind w:left="3600" w:hanging="360"/>
      </w:pPr>
    </w:lvl>
    <w:lvl w:ilvl="5" w:tplc="B6046464">
      <w:start w:val="1"/>
      <w:numFmt w:val="lowerRoman"/>
      <w:lvlText w:val="%6."/>
      <w:lvlJc w:val="right"/>
      <w:pPr>
        <w:ind w:left="4320" w:hanging="180"/>
      </w:pPr>
    </w:lvl>
    <w:lvl w:ilvl="6" w:tplc="E9DA03D8">
      <w:start w:val="1"/>
      <w:numFmt w:val="decimal"/>
      <w:lvlText w:val="%7."/>
      <w:lvlJc w:val="left"/>
      <w:pPr>
        <w:ind w:left="5040" w:hanging="360"/>
      </w:pPr>
    </w:lvl>
    <w:lvl w:ilvl="7" w:tplc="C072806E">
      <w:start w:val="1"/>
      <w:numFmt w:val="lowerLetter"/>
      <w:lvlText w:val="%8."/>
      <w:lvlJc w:val="left"/>
      <w:pPr>
        <w:ind w:left="5760" w:hanging="360"/>
      </w:pPr>
    </w:lvl>
    <w:lvl w:ilvl="8" w:tplc="883CDE9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BE82B"/>
    <w:multiLevelType w:val="hybridMultilevel"/>
    <w:tmpl w:val="65585B66"/>
    <w:lvl w:ilvl="0" w:tplc="D8862D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D4713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410700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62DF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B688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3D8F2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11063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E8466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5899A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FBBE04"/>
    <w:multiLevelType w:val="hybridMultilevel"/>
    <w:tmpl w:val="ECF6611A"/>
    <w:lvl w:ilvl="0" w:tplc="8E2821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92FE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BEFF8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4821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07236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A3EEF8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384A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04B0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EE4F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F8FC4FA"/>
    <w:multiLevelType w:val="hybridMultilevel"/>
    <w:tmpl w:val="E3A61152"/>
    <w:lvl w:ilvl="0" w:tplc="CEC4BB80">
      <w:start w:val="1"/>
      <w:numFmt w:val="upperRoman"/>
      <w:lvlText w:val="%1."/>
      <w:lvlJc w:val="left"/>
      <w:pPr>
        <w:ind w:left="720" w:hanging="360"/>
      </w:pPr>
    </w:lvl>
    <w:lvl w:ilvl="1" w:tplc="BE7883C8">
      <w:start w:val="1"/>
      <w:numFmt w:val="lowerLetter"/>
      <w:lvlText w:val="%2."/>
      <w:lvlJc w:val="left"/>
      <w:pPr>
        <w:ind w:left="1440" w:hanging="360"/>
      </w:pPr>
    </w:lvl>
    <w:lvl w:ilvl="2" w:tplc="26840CB6">
      <w:start w:val="1"/>
      <w:numFmt w:val="lowerRoman"/>
      <w:lvlText w:val="%3."/>
      <w:lvlJc w:val="right"/>
      <w:pPr>
        <w:ind w:left="2160" w:hanging="180"/>
      </w:pPr>
    </w:lvl>
    <w:lvl w:ilvl="3" w:tplc="0E68162C">
      <w:start w:val="1"/>
      <w:numFmt w:val="decimal"/>
      <w:lvlText w:val="%4."/>
      <w:lvlJc w:val="left"/>
      <w:pPr>
        <w:ind w:left="2880" w:hanging="360"/>
      </w:pPr>
    </w:lvl>
    <w:lvl w:ilvl="4" w:tplc="007C0292">
      <w:start w:val="1"/>
      <w:numFmt w:val="lowerLetter"/>
      <w:lvlText w:val="%5."/>
      <w:lvlJc w:val="left"/>
      <w:pPr>
        <w:ind w:left="3600" w:hanging="360"/>
      </w:pPr>
    </w:lvl>
    <w:lvl w:ilvl="5" w:tplc="005C2330">
      <w:start w:val="1"/>
      <w:numFmt w:val="lowerRoman"/>
      <w:lvlText w:val="%6."/>
      <w:lvlJc w:val="right"/>
      <w:pPr>
        <w:ind w:left="4320" w:hanging="180"/>
      </w:pPr>
    </w:lvl>
    <w:lvl w:ilvl="6" w:tplc="2DF69126">
      <w:start w:val="1"/>
      <w:numFmt w:val="decimal"/>
      <w:lvlText w:val="%7."/>
      <w:lvlJc w:val="left"/>
      <w:pPr>
        <w:ind w:left="5040" w:hanging="360"/>
      </w:pPr>
    </w:lvl>
    <w:lvl w:ilvl="7" w:tplc="D048D8F8">
      <w:start w:val="1"/>
      <w:numFmt w:val="lowerLetter"/>
      <w:lvlText w:val="%8."/>
      <w:lvlJc w:val="left"/>
      <w:pPr>
        <w:ind w:left="5760" w:hanging="360"/>
      </w:pPr>
    </w:lvl>
    <w:lvl w:ilvl="8" w:tplc="422CE60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6291A4"/>
    <w:multiLevelType w:val="hybridMultilevel"/>
    <w:tmpl w:val="9E7694EC"/>
    <w:lvl w:ilvl="0" w:tplc="9E00F3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84C8F1E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71A500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9F675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8CA7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720DBA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EA0D24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E3815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DD6CA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4B0DC0"/>
    <w:rsid w:val="00483539"/>
    <w:rsid w:val="00607558"/>
    <w:rsid w:val="006C0D62"/>
    <w:rsid w:val="03301556"/>
    <w:rsid w:val="040CD65F"/>
    <w:rsid w:val="053A52CC"/>
    <w:rsid w:val="06181490"/>
    <w:rsid w:val="088DFBB7"/>
    <w:rsid w:val="0A7F2A97"/>
    <w:rsid w:val="0A8E30B0"/>
    <w:rsid w:val="0B443154"/>
    <w:rsid w:val="0C41FA7E"/>
    <w:rsid w:val="0D2CDE64"/>
    <w:rsid w:val="0DFA66F1"/>
    <w:rsid w:val="117F6179"/>
    <w:rsid w:val="131B31DA"/>
    <w:rsid w:val="157F76EE"/>
    <w:rsid w:val="1669CFEA"/>
    <w:rsid w:val="184B0DC0"/>
    <w:rsid w:val="1D4BE13B"/>
    <w:rsid w:val="1DF9DC7C"/>
    <w:rsid w:val="1E09EEDD"/>
    <w:rsid w:val="1EE6C015"/>
    <w:rsid w:val="1F25854E"/>
    <w:rsid w:val="2049B7AF"/>
    <w:rsid w:val="22E71E86"/>
    <w:rsid w:val="23FC4574"/>
    <w:rsid w:val="261C23FF"/>
    <w:rsid w:val="263F3CB8"/>
    <w:rsid w:val="27086F63"/>
    <w:rsid w:val="2CFEDCE5"/>
    <w:rsid w:val="307F2C4A"/>
    <w:rsid w:val="33D7DCE6"/>
    <w:rsid w:val="37552ED4"/>
    <w:rsid w:val="37E7CA64"/>
    <w:rsid w:val="3B6DC894"/>
    <w:rsid w:val="3D0998F5"/>
    <w:rsid w:val="3E142AD7"/>
    <w:rsid w:val="402AD8B3"/>
    <w:rsid w:val="403528E4"/>
    <w:rsid w:val="409D9D33"/>
    <w:rsid w:val="41B3809F"/>
    <w:rsid w:val="41D0F945"/>
    <w:rsid w:val="41DB31A2"/>
    <w:rsid w:val="43BD071F"/>
    <w:rsid w:val="43D4D853"/>
    <w:rsid w:val="4406B243"/>
    <w:rsid w:val="47195EC9"/>
    <w:rsid w:val="4884FEE7"/>
    <w:rsid w:val="49B9142F"/>
    <w:rsid w:val="49E91685"/>
    <w:rsid w:val="4B8213E8"/>
    <w:rsid w:val="4C18F88D"/>
    <w:rsid w:val="54F7B49C"/>
    <w:rsid w:val="550CAE19"/>
    <w:rsid w:val="558EBA04"/>
    <w:rsid w:val="56A87E7A"/>
    <w:rsid w:val="56CFD67E"/>
    <w:rsid w:val="588F1D5C"/>
    <w:rsid w:val="59224771"/>
    <w:rsid w:val="59729308"/>
    <w:rsid w:val="5AE8D82B"/>
    <w:rsid w:val="5BA02538"/>
    <w:rsid w:val="5BDAB0F9"/>
    <w:rsid w:val="5D3BF599"/>
    <w:rsid w:val="5D80A38C"/>
    <w:rsid w:val="5E8D8EDC"/>
    <w:rsid w:val="62CAC3E5"/>
    <w:rsid w:val="63E03354"/>
    <w:rsid w:val="6461A309"/>
    <w:rsid w:val="64FCD060"/>
    <w:rsid w:val="65686AE2"/>
    <w:rsid w:val="664161ED"/>
    <w:rsid w:val="68347122"/>
    <w:rsid w:val="6B6C11E4"/>
    <w:rsid w:val="6BC998BD"/>
    <w:rsid w:val="6D07E245"/>
    <w:rsid w:val="6DD5C718"/>
    <w:rsid w:val="702700FC"/>
    <w:rsid w:val="7103546E"/>
    <w:rsid w:val="72D402F6"/>
    <w:rsid w:val="741B8C47"/>
    <w:rsid w:val="74E1FA99"/>
    <w:rsid w:val="754BF071"/>
    <w:rsid w:val="75CC3C6F"/>
    <w:rsid w:val="76146524"/>
    <w:rsid w:val="773FA996"/>
    <w:rsid w:val="77B03585"/>
    <w:rsid w:val="77D3963F"/>
    <w:rsid w:val="7B966592"/>
    <w:rsid w:val="7F15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4B0DC0"/>
  <w15:chartTrackingRefBased/>
  <w15:docId w15:val="{2D897DB9-B40D-42E4-B46D-9659BBF57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FAFAD74-2B9A-4939-8DDC-4F38362241EC}"/>
</file>

<file path=customXml/itemProps2.xml><?xml version="1.0" encoding="utf-8"?>
<ds:datastoreItem xmlns:ds="http://schemas.openxmlformats.org/officeDocument/2006/customXml" ds:itemID="{1616D57D-C50E-4A27-B60D-0EF77FE19BD0}"/>
</file>

<file path=customXml/itemProps3.xml><?xml version="1.0" encoding="utf-8"?>
<ds:datastoreItem xmlns:ds="http://schemas.openxmlformats.org/officeDocument/2006/customXml" ds:itemID="{DDB24BE1-AE76-480D-8199-1D9D5340F8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Floros</dc:creator>
  <cp:keywords/>
  <dc:description/>
  <cp:lastModifiedBy>Dan, Melissa</cp:lastModifiedBy>
  <cp:revision>4</cp:revision>
  <dcterms:created xsi:type="dcterms:W3CDTF">2022-11-07T14:45:00Z</dcterms:created>
  <dcterms:modified xsi:type="dcterms:W3CDTF">2023-10-25T19:20:07Z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