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C5864" w:rsidR="008F7585" w:rsidP="6CC0DE8C" w:rsidRDefault="0A5D7E2D" w14:paraId="010E30F7" w14:textId="32A5C5ED">
      <w:pPr>
        <w:pStyle w:val="Normal"/>
        <w:spacing w:after="160"/>
        <w:ind/>
        <w:rPr>
          <w:rFonts w:ascii="Calibri" w:hAnsi="Calibri" w:eastAsia="Calibri" w:cs="Calibri"/>
          <w:b w:val="0"/>
          <w:bCs w:val="0"/>
          <w:i w:val="0"/>
          <w:iCs w:val="0"/>
          <w:caps w:val="0"/>
          <w:smallCaps w:val="0"/>
          <w:noProof w:val="0"/>
          <w:color w:val="000000" w:themeColor="text1" w:themeTint="FF" w:themeShade="FF"/>
          <w:sz w:val="32"/>
          <w:szCs w:val="32"/>
          <w:lang w:val="en-US"/>
          <w:rPrChange w:author="" w16du:dateUtc="2024-09-13T19:16:00Z" w:id="50101912"/>
        </w:rPr>
      </w:pPr>
      <w:r w:rsidRPr="6CC0DE8C" w:rsidR="750AD8FE">
        <w:rPr>
          <w:rFonts w:ascii="Calibri" w:hAnsi="Calibri" w:eastAsia="Calibri" w:cs="Calibri"/>
          <w:b w:val="1"/>
          <w:bCs w:val="1"/>
          <w:i w:val="0"/>
          <w:iCs w:val="0"/>
          <w:caps w:val="0"/>
          <w:smallCaps w:val="0"/>
          <w:noProof w:val="0"/>
          <w:color w:val="000000" w:themeColor="text1" w:themeTint="FF" w:themeShade="FF"/>
          <w:sz w:val="32"/>
          <w:szCs w:val="32"/>
          <w:lang w:val="en-US"/>
        </w:rPr>
        <w:t>Crossing A Red Line Scenario</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w:t>
      </w:r>
    </w:p>
    <w:p w:rsidRPr="000C5864" w:rsidR="008F7585" w:rsidP="6CC0DE8C" w:rsidRDefault="0A5D7E2D" w14:paraId="00248DEB" w14:textId="7B7D53B5">
      <w:pPr>
        <w:spacing w:after="160" w:line="240" w:lineRule="auto"/>
        <w:ind w:firstLine="720"/>
        <w:rPr>
          <w:rFonts w:ascii="Calibri" w:hAnsi="Calibri" w:eastAsia="Calibri" w:cs="Calibri"/>
          <w:b w:val="0"/>
          <w:bCs w:val="0"/>
          <w:i w:val="0"/>
          <w:iCs w:val="0"/>
          <w:caps w:val="0"/>
          <w:smallCaps w:val="0"/>
          <w:noProof w:val="0"/>
          <w:color w:val="000000" w:themeColor="text1" w:themeTint="FF" w:themeShade="FF"/>
          <w:sz w:val="32"/>
          <w:szCs w:val="32"/>
          <w:lang w:val="en-US"/>
        </w:rPr>
      </w:pP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There is a cluster of schools in your </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UniServ</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area that are located in historically red-lined neighborhoods. The neighborhoods around these schools have suffered from generations of disinvestment due to institutional racism resulting in low property values, lack of local medical care, lack of access to fresh food, and a relationship of over-policing with local authorities</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The students and the school’s education support professionals live in these neighborhoods. Typically, the administrators and certified staff live outside of these neighborhoods. </w:t>
      </w:r>
    </w:p>
    <w:p w:rsidRPr="000C5864" w:rsidR="008F7585" w:rsidP="6CC0DE8C" w:rsidRDefault="0A5D7E2D" w14:paraId="47F42655" w14:textId="7D630540">
      <w:pPr>
        <w:spacing w:after="160" w:line="240" w:lineRule="auto"/>
        <w:ind w:firstLine="720"/>
        <w:rPr>
          <w:rFonts w:ascii="Calibri" w:hAnsi="Calibri" w:eastAsia="Calibri" w:cs="Calibri"/>
          <w:b w:val="0"/>
          <w:bCs w:val="0"/>
          <w:i w:val="0"/>
          <w:iCs w:val="0"/>
          <w:caps w:val="0"/>
          <w:smallCaps w:val="0"/>
          <w:noProof w:val="0"/>
          <w:color w:val="000000" w:themeColor="text1" w:themeTint="FF" w:themeShade="FF"/>
          <w:sz w:val="32"/>
          <w:szCs w:val="32"/>
          <w:lang w:val="en-US"/>
        </w:rPr>
      </w:pP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In one middle school, students and school staff report headaches, fatigue, and dizziness in spaces. During the summer, the spaces become unbearable to concentrate in, and as a result, parents are called to pick up the students from school</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In the elementary school, the city recently posted signs on the water fountains that the water is undrinkable. Teachers are bringing in water bottles from their homes for the students</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In addition, the buildings themselves have chipping paint and crumbling concrete.</w:t>
      </w:r>
    </w:p>
    <w:p w:rsidRPr="000C5864" w:rsidR="008F7585" w:rsidP="6CC0DE8C" w:rsidRDefault="0A5D7E2D" w14:paraId="42B0FA8B" w14:textId="3BF8B20A">
      <w:pPr>
        <w:spacing w:after="160" w:line="240" w:lineRule="auto"/>
        <w:ind w:firstLine="720"/>
        <w:rPr>
          <w:rFonts w:ascii="Calibri" w:hAnsi="Calibri" w:eastAsia="Calibri" w:cs="Calibri"/>
          <w:b w:val="0"/>
          <w:bCs w:val="0"/>
          <w:i w:val="0"/>
          <w:iCs w:val="0"/>
          <w:caps w:val="0"/>
          <w:smallCaps w:val="0"/>
          <w:noProof w:val="0"/>
          <w:color w:val="000000" w:themeColor="text1" w:themeTint="FF" w:themeShade="FF"/>
          <w:sz w:val="32"/>
          <w:szCs w:val="32"/>
          <w:lang w:val="en-US"/>
        </w:rPr>
      </w:pP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Attendance rates of both students and staff are problematic. Incidences of absence due to asthma, expulsions, and suspensions are on the rise across all grade levels. Special Education and Social Service departments are understaffed and have multiple positions that are vacant</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 xml:space="preserve">.  </w:t>
      </w:r>
      <w:r w:rsidRPr="6CC0DE8C" w:rsidR="750AD8FE">
        <w:rPr>
          <w:rFonts w:ascii="Calibri" w:hAnsi="Calibri" w:eastAsia="Calibri" w:cs="Calibri"/>
          <w:b w:val="0"/>
          <w:bCs w:val="0"/>
          <w:i w:val="0"/>
          <w:iCs w:val="0"/>
          <w:caps w:val="0"/>
          <w:smallCaps w:val="0"/>
          <w:noProof w:val="0"/>
          <w:color w:val="000000" w:themeColor="text1" w:themeTint="FF" w:themeShade="FF"/>
          <w:sz w:val="32"/>
          <w:szCs w:val="32"/>
          <w:lang w:val="en-US"/>
        </w:rPr>
        <w:t>These schools are typically viewed as “starter schools” for school staff – a place to get hired into and then transfer out as quickly as possible.  </w:t>
      </w:r>
    </w:p>
    <w:p w:rsidRPr="000C5864" w:rsidR="008F7585" w:rsidP="4E286D12" w:rsidRDefault="0A5D7E2D" w14:paraId="085CBE85" w14:textId="4A23E3E3">
      <w:pPr>
        <w:spacing w:after="160"/>
        <w:ind w:firstLine="720"/>
        <w:rPr>
          <w:color w:val="000000"/>
          <w:sz w:val="32"/>
          <w:szCs w:val="32"/>
          <w:rPrChange w:author="" w16du:dateUtc="2024-09-13T19:16:00Z" w:id="1636689542">
            <w:rPr>
              <w:color w:val="000000"/>
              <w:sz w:val="32"/>
              <w:szCs w:val="32"/>
            </w:rPr>
          </w:rPrChange>
        </w:rPr>
      </w:pPr>
      <w:r w:rsidRPr="6CC0DE8C" w:rsidR="0A5D7E2D">
        <w:rPr>
          <w:color w:val="000000" w:themeColor="text1" w:themeTint="FF" w:themeShade="FF"/>
          <w:sz w:val="32"/>
          <w:szCs w:val="32"/>
        </w:rPr>
        <w:t> </w:t>
      </w:r>
    </w:p>
    <w:p w:rsidRPr="000C5864" w:rsidR="000F709B" w:rsidRDefault="000F709B" w14:paraId="05631088" w14:textId="77777777" w14:noSpellErr="1">
      <w:pPr>
        <w:rPr>
          <w:rPrChange w:author="" w16du:dateUtc="2024-09-13T19:16:00Z" w:id="1420704784">
            <w:rPr/>
          </w:rPrChange>
        </w:rPr>
      </w:pPr>
    </w:p>
    <w:sectPr w:rsidRPr="000C5864" w:rsidR="000F709B">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trackRevisions w:val="tru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85"/>
    <w:rsid w:val="000C5864"/>
    <w:rsid w:val="000D0444"/>
    <w:rsid w:val="000F709B"/>
    <w:rsid w:val="00112B5B"/>
    <w:rsid w:val="00122DC1"/>
    <w:rsid w:val="00163B3E"/>
    <w:rsid w:val="001654CD"/>
    <w:rsid w:val="001A7FC2"/>
    <w:rsid w:val="003122D6"/>
    <w:rsid w:val="00403B95"/>
    <w:rsid w:val="0048104D"/>
    <w:rsid w:val="0050398E"/>
    <w:rsid w:val="00602E42"/>
    <w:rsid w:val="006F18DA"/>
    <w:rsid w:val="0074559C"/>
    <w:rsid w:val="00772485"/>
    <w:rsid w:val="007A0C02"/>
    <w:rsid w:val="007B24EB"/>
    <w:rsid w:val="007C3578"/>
    <w:rsid w:val="00816259"/>
    <w:rsid w:val="008F7585"/>
    <w:rsid w:val="009069B6"/>
    <w:rsid w:val="00945AE3"/>
    <w:rsid w:val="00973B1E"/>
    <w:rsid w:val="00992EBC"/>
    <w:rsid w:val="009E0390"/>
    <w:rsid w:val="00A91314"/>
    <w:rsid w:val="00B70E74"/>
    <w:rsid w:val="00BC4BED"/>
    <w:rsid w:val="00BC54C0"/>
    <w:rsid w:val="00BC7A41"/>
    <w:rsid w:val="00C015E5"/>
    <w:rsid w:val="00C02EB6"/>
    <w:rsid w:val="00C43FB9"/>
    <w:rsid w:val="00C80A21"/>
    <w:rsid w:val="00CB2526"/>
    <w:rsid w:val="00D0014E"/>
    <w:rsid w:val="00D3455F"/>
    <w:rsid w:val="00D760AB"/>
    <w:rsid w:val="00DB71D3"/>
    <w:rsid w:val="00EA1EC8"/>
    <w:rsid w:val="00EE2CF1"/>
    <w:rsid w:val="00F14978"/>
    <w:rsid w:val="00F20E54"/>
    <w:rsid w:val="00F651B9"/>
    <w:rsid w:val="00F84E47"/>
    <w:rsid w:val="0A5D7E2D"/>
    <w:rsid w:val="127D5CC9"/>
    <w:rsid w:val="1523268F"/>
    <w:rsid w:val="1F04C36A"/>
    <w:rsid w:val="22089696"/>
    <w:rsid w:val="22BA0098"/>
    <w:rsid w:val="23575432"/>
    <w:rsid w:val="23C6EBE8"/>
    <w:rsid w:val="2831C8B4"/>
    <w:rsid w:val="2A9954FE"/>
    <w:rsid w:val="2D3FCCAA"/>
    <w:rsid w:val="306F2322"/>
    <w:rsid w:val="34750FFB"/>
    <w:rsid w:val="4857A8EB"/>
    <w:rsid w:val="4E286D12"/>
    <w:rsid w:val="4FD5D3F2"/>
    <w:rsid w:val="52E99D88"/>
    <w:rsid w:val="562BED19"/>
    <w:rsid w:val="57C7BD7A"/>
    <w:rsid w:val="5E99E3A7"/>
    <w:rsid w:val="6ADDC446"/>
    <w:rsid w:val="6C2BD71A"/>
    <w:rsid w:val="6CC0DE8C"/>
    <w:rsid w:val="6ED3D39D"/>
    <w:rsid w:val="74F960EE"/>
    <w:rsid w:val="750AD8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F0AD37"/>
  <w15:chartTrackingRefBased/>
  <w15:docId w15:val="{2FEA120D-503A-4025-BF9A-1E506BF7A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F7585"/>
    <w:pPr>
      <w:spacing w:after="0" w:line="240" w:lineRule="auto"/>
    </w:pPr>
    <w:rPr>
      <w:rFonts w:ascii="Calibri" w:hAnsi="Calibri" w:cs="Calibri"/>
      <w:kern w:val="0"/>
      <w14:ligatures w14:val="none"/>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ntentpasted0" w:customStyle="1">
    <w:name w:val="contentpasted0"/>
    <w:basedOn w:val="DefaultParagraphFont"/>
    <w:rsid w:val="008F7585"/>
  </w:style>
  <w:style w:type="character" w:styleId="CommentReference">
    <w:name w:val="annotation reference"/>
    <w:basedOn w:val="DefaultParagraphFont"/>
    <w:uiPriority w:val="99"/>
    <w:semiHidden/>
    <w:unhideWhenUsed/>
    <w:rsid w:val="008F7585"/>
    <w:rPr>
      <w:sz w:val="16"/>
      <w:szCs w:val="16"/>
    </w:rPr>
  </w:style>
  <w:style w:type="paragraph" w:styleId="CommentText">
    <w:name w:val="annotation text"/>
    <w:basedOn w:val="Normal"/>
    <w:link w:val="CommentTextChar"/>
    <w:uiPriority w:val="99"/>
    <w:unhideWhenUsed/>
    <w:rsid w:val="008F7585"/>
    <w:rPr>
      <w:sz w:val="20"/>
      <w:szCs w:val="20"/>
    </w:rPr>
  </w:style>
  <w:style w:type="character" w:styleId="CommentTextChar" w:customStyle="1">
    <w:name w:val="Comment Text Char"/>
    <w:basedOn w:val="DefaultParagraphFont"/>
    <w:link w:val="CommentText"/>
    <w:uiPriority w:val="99"/>
    <w:rsid w:val="008F7585"/>
    <w:rPr>
      <w:rFonts w:ascii="Calibri" w:hAnsi="Calibri" w:cs="Calibr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F7585"/>
    <w:rPr>
      <w:b/>
      <w:bCs/>
    </w:rPr>
  </w:style>
  <w:style w:type="character" w:styleId="CommentSubjectChar" w:customStyle="1">
    <w:name w:val="Comment Subject Char"/>
    <w:basedOn w:val="CommentTextChar"/>
    <w:link w:val="CommentSubject"/>
    <w:uiPriority w:val="99"/>
    <w:semiHidden/>
    <w:rsid w:val="008F7585"/>
    <w:rPr>
      <w:rFonts w:ascii="Calibri" w:hAnsi="Calibri" w:cs="Calibri"/>
      <w:b/>
      <w:bCs/>
      <w:kern w:val="0"/>
      <w:sz w:val="20"/>
      <w:szCs w:val="20"/>
      <w14:ligatures w14:val="none"/>
    </w:rPr>
  </w:style>
  <w:style w:type="paragraph" w:styleId="Revision">
    <w:name w:val="Revision"/>
    <w:hidden/>
    <w:uiPriority w:val="99"/>
    <w:semiHidden/>
    <w:rsid w:val="008F7585"/>
    <w:pPr>
      <w:spacing w:after="0"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835738">
      <w:bodyDiv w:val="1"/>
      <w:marLeft w:val="0"/>
      <w:marRight w:val="0"/>
      <w:marTop w:val="0"/>
      <w:marBottom w:val="0"/>
      <w:divBdr>
        <w:top w:val="none" w:sz="0" w:space="0" w:color="auto"/>
        <w:left w:val="none" w:sz="0" w:space="0" w:color="auto"/>
        <w:bottom w:val="none" w:sz="0" w:space="0" w:color="auto"/>
        <w:right w:val="none" w:sz="0" w:space="0" w:color="auto"/>
      </w:divBdr>
    </w:div>
    <w:div w:id="148636731">
      <w:bodyDiv w:val="1"/>
      <w:marLeft w:val="0"/>
      <w:marRight w:val="0"/>
      <w:marTop w:val="0"/>
      <w:marBottom w:val="0"/>
      <w:divBdr>
        <w:top w:val="none" w:sz="0" w:space="0" w:color="auto"/>
        <w:left w:val="none" w:sz="0" w:space="0" w:color="auto"/>
        <w:bottom w:val="none" w:sz="0" w:space="0" w:color="auto"/>
        <w:right w:val="none" w:sz="0" w:space="0" w:color="auto"/>
      </w:divBdr>
    </w:div>
    <w:div w:id="24464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commentsExtended" Target="commentsExtended.xml" Id="rId8" /><Relationship Type="http://schemas.openxmlformats.org/officeDocument/2006/relationships/theme" Target="theme/theme1.xml" Id="rId13" /><Relationship Type="http://schemas.openxmlformats.org/officeDocument/2006/relationships/customXml" Target="../customXml/item3.xml" Id="rId3" /><Relationship Type="http://schemas.microsoft.com/office/2011/relationships/people" Target="peop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styles" Target="styles.xml" Id="rId4" /><Relationship Type="http://schemas.microsoft.com/office/2016/09/relationships/commentsIds" Target="commentsId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11B789-D801-405F-A5D4-C86EFAF0847B}">
  <ds:schemaRefs>
    <ds:schemaRef ds:uri="5ed5bd0d-9aa5-480d-8c58-25f9f57090c9"/>
    <ds:schemaRef ds:uri="http://schemas.openxmlformats.org/package/2006/metadata/core-properties"/>
    <ds:schemaRef ds:uri="http://schemas.microsoft.com/office/2006/documentManagement/types"/>
    <ds:schemaRef ds:uri="http://schemas.microsoft.com/office/2006/metadata/properties"/>
    <ds:schemaRef ds:uri="http://purl.org/dc/dcmitype/"/>
    <ds:schemaRef ds:uri="http://purl.org/dc/terms/"/>
    <ds:schemaRef ds:uri="http://schemas.microsoft.com/office/infopath/2007/PartnerControls"/>
    <ds:schemaRef ds:uri="05627597-0322-42fc-bc19-1d0dde15c694"/>
    <ds:schemaRef ds:uri="http://www.w3.org/XML/1998/namespace"/>
    <ds:schemaRef ds:uri="http://purl.org/dc/elements/1.1/"/>
  </ds:schemaRefs>
</ds:datastoreItem>
</file>

<file path=customXml/itemProps2.xml><?xml version="1.0" encoding="utf-8"?>
<ds:datastoreItem xmlns:ds="http://schemas.openxmlformats.org/officeDocument/2006/customXml" ds:itemID="{3362540F-ECB5-4873-8D38-83DFADAD4942}">
  <ds:schemaRefs>
    <ds:schemaRef ds:uri="http://schemas.microsoft.com/sharepoint/v3/contenttype/forms"/>
  </ds:schemaRefs>
</ds:datastoreItem>
</file>

<file path=customXml/itemProps3.xml><?xml version="1.0" encoding="utf-8"?>
<ds:datastoreItem xmlns:ds="http://schemas.openxmlformats.org/officeDocument/2006/customXml" ds:itemID="{25FDF519-4998-4703-BB57-D184AA055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Salcedo, Eunice [NEA]</dc:creator>
  <keywords/>
  <dc:description/>
  <lastModifiedBy>Salcedo, Eunice [NEA]</lastModifiedBy>
  <revision>31</revision>
  <dcterms:created xsi:type="dcterms:W3CDTF">2023-07-19T15:36:00.0000000Z</dcterms:created>
  <dcterms:modified xsi:type="dcterms:W3CDTF">2024-09-13T19:25:13.1800028Z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22eb183e-f6e9-466d-8e11-eeb7b886032b</vt:lpwstr>
  </property>
  <property fmtid="{D5CDD505-2E9C-101B-9397-08002B2CF9AE}" pid="3" name="ContentTypeId">
    <vt:lpwstr>0x0101004F15A52AE31FEC4EB9E74AAFCF7B6AD7</vt:lpwstr>
  </property>
  <property fmtid="{D5CDD505-2E9C-101B-9397-08002B2CF9AE}" pid="4" name="MediaServiceImageTags">
    <vt:lpwstr/>
  </property>
</Properties>
</file>