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6AA" w:rsidRPr="00F406AA" w:rsidRDefault="00F406AA" w:rsidP="00F406AA">
      <w:pPr>
        <w:spacing w:after="0" w:line="240" w:lineRule="auto"/>
        <w:outlineLvl w:val="0"/>
        <w:rPr>
          <w:rFonts w:eastAsia="Times New Roman" w:cstheme="minorHAnsi"/>
          <w:b/>
          <w:bCs/>
          <w:color w:val="000000"/>
          <w:kern w:val="36"/>
        </w:rPr>
      </w:pPr>
      <w:r>
        <w:rPr>
          <w:noProof/>
        </w:rPr>
        <w:drawing>
          <wp:inline distT="0" distB="0" distL="0" distR="0">
            <wp:extent cx="5486400" cy="596371"/>
            <wp:effectExtent l="0" t="0" r="0" b="0"/>
            <wp:docPr id="1" name="Picture 1" descr="Rethinking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hinking School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6772" cy="598585"/>
                    </a:xfrm>
                    <a:prstGeom prst="rect">
                      <a:avLst/>
                    </a:prstGeom>
                    <a:noFill/>
                    <a:ln>
                      <a:noFill/>
                    </a:ln>
                  </pic:spPr>
                </pic:pic>
              </a:graphicData>
            </a:graphic>
          </wp:inline>
        </w:drawing>
      </w:r>
      <w:r w:rsidRPr="00F406AA">
        <w:rPr>
          <w:rFonts w:eastAsia="Times New Roman" w:cstheme="minorHAnsi"/>
          <w:b/>
          <w:bCs/>
          <w:color w:val="000000"/>
          <w:kern w:val="36"/>
        </w:rPr>
        <w:t>Social Justice Unionism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i/>
          <w:iCs/>
          <w:color w:val="000000"/>
        </w:rPr>
        <w:t>A Call to Education Activists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By the National Coalition of Education Activists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i/>
          <w:iCs/>
          <w:color w:val="000000"/>
        </w:rPr>
        <w:t>Originally published in </w:t>
      </w:r>
      <w:r w:rsidRPr="00F406AA">
        <w:rPr>
          <w:rFonts w:eastAsia="Times New Roman" w:cstheme="minorHAnsi"/>
          <w:b/>
          <w:bCs/>
          <w:i/>
          <w:iCs/>
          <w:color w:val="000000"/>
        </w:rPr>
        <w:t>Rethinking Schools</w:t>
      </w:r>
      <w:r w:rsidRPr="00F406AA">
        <w:rPr>
          <w:rFonts w:eastAsia="Times New Roman" w:cstheme="minorHAnsi"/>
          <w:i/>
          <w:iCs/>
          <w:color w:val="000000"/>
        </w:rPr>
        <w:t> </w:t>
      </w:r>
      <w:hyperlink r:id="rId6" w:history="1">
        <w:r w:rsidRPr="00F406AA">
          <w:rPr>
            <w:rFonts w:eastAsia="Times New Roman" w:cstheme="minorHAnsi"/>
            <w:i/>
            <w:iCs/>
            <w:color w:val="000000"/>
            <w:u w:val="single"/>
          </w:rPr>
          <w:t xml:space="preserve">Volume 9, No.1 — </w:t>
        </w:r>
        <w:proofErr w:type="gramStart"/>
        <w:r w:rsidRPr="00F406AA">
          <w:rPr>
            <w:rFonts w:eastAsia="Times New Roman" w:cstheme="minorHAnsi"/>
            <w:i/>
            <w:iCs/>
            <w:color w:val="000000"/>
            <w:u w:val="single"/>
          </w:rPr>
          <w:t>Fall</w:t>
        </w:r>
        <w:proofErr w:type="gramEnd"/>
        <w:r w:rsidRPr="00F406AA">
          <w:rPr>
            <w:rFonts w:eastAsia="Times New Roman" w:cstheme="minorHAnsi"/>
            <w:i/>
            <w:iCs/>
            <w:color w:val="000000"/>
            <w:u w:val="single"/>
          </w:rPr>
          <w:t xml:space="preserve"> 1994.</w:t>
        </w:r>
      </w:hyperlink>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proofErr w:type="gramStart"/>
      <w:r w:rsidRPr="00F406AA">
        <w:rPr>
          <w:rFonts w:eastAsia="Times New Roman" w:cstheme="minorHAnsi"/>
          <w:color w:val="000000"/>
        </w:rPr>
        <w:t>The following statement was issued by 29 teacher union activists following a three-day institute in August 1994 sponsored by the National Coalition of Education Activists</w:t>
      </w:r>
      <w:proofErr w:type="gramEnd"/>
      <w:r w:rsidRPr="00F406AA">
        <w:rPr>
          <w:rFonts w:eastAsia="Times New Roman" w:cstheme="minorHAnsi"/>
          <w:color w:val="000000"/>
        </w:rPr>
        <w:t>. Because it makes an important contribution to a much-needed discussion about the role of teacher unions, we are reprinting it in its entirety.</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Public education is at a crossroads and so, too, are our unions. Our society’s children face deepening poverty and social dislocation. Our schools face a growing crisis of confidence as they confront greater challenges and higher expectations with declining resources. Our unions face powerful political opponents, the punishing consequences of economic hard times, and a crisis of identity borne, in part, of uncertainty about our capacity to rise to the demands of the day.</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As the organized core of the teaching profession, education unions remain central to resolving these crises. While there is some promising movement in new directions, the prospects for the future are far from certain.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Much is at stake. The rights of education workers and the interests of public education are under attack and must be defended and strengthened.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relying on strategies which in the past secured better lives for our members is no longer enough.</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Economic hard times pose a sustained threat to hopes for improvement in the social welfare. Savage inequalities in the public education available to children of different racial and class backgrounds reflect growing social and economic polarization and squander the potential of our youth. Gaps between schools and the communities they serve are widening. The price of continued decay in public education and social well-being </w:t>
      </w:r>
      <w:proofErr w:type="gramStart"/>
      <w:r w:rsidRPr="00F406AA">
        <w:rPr>
          <w:rFonts w:eastAsia="Times New Roman" w:cstheme="minorHAnsi"/>
          <w:color w:val="000000"/>
        </w:rPr>
        <w:t>will be paid</w:t>
      </w:r>
      <w:proofErr w:type="gramEnd"/>
      <w:r w:rsidRPr="00F406AA">
        <w:rPr>
          <w:rFonts w:eastAsia="Times New Roman" w:cstheme="minorHAnsi"/>
          <w:color w:val="000000"/>
        </w:rPr>
        <w:t xml:space="preserve"> in reduced prospects for a democratic future.</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With the stakes so high for ourselves and for our country, we have good reason to respond urgently to calls for reform. Yet too </w:t>
      </w:r>
      <w:proofErr w:type="gramStart"/>
      <w:r w:rsidRPr="00F406AA">
        <w:rPr>
          <w:rFonts w:eastAsia="Times New Roman" w:cstheme="minorHAnsi"/>
          <w:color w:val="000000"/>
        </w:rPr>
        <w:t>often</w:t>
      </w:r>
      <w:proofErr w:type="gramEnd"/>
      <w:r w:rsidRPr="00F406AA">
        <w:rPr>
          <w:rFonts w:eastAsia="Times New Roman" w:cstheme="minorHAnsi"/>
          <w:color w:val="000000"/>
        </w:rPr>
        <w:t xml:space="preserve"> that response has been reactive and timid. While some bold innovations have shown that union initiative can make a crucial difference, those initiatives have been the exception rather than the rule. Too often, unions have resisted reform efforts or have uncritically followed the lead of others, rather than raising the voices of educators and school communities. Too rarely does reform constructively affect our classrooms or our schools, with teachers and educators leading the way. Too many have been quick to blame children and their communities for school failure, and slow to identify educational policies and classroom practices that, in the long run, serve those who want to see public schools die out or be sold off to the highest bidder.</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proofErr w:type="gramStart"/>
      <w:r w:rsidRPr="00F406AA">
        <w:rPr>
          <w:rFonts w:eastAsia="Times New Roman" w:cstheme="minorHAnsi"/>
          <w:color w:val="000000"/>
        </w:rPr>
        <w:t>Prevailing definitions of educational success and failure remain overly preoccupied with standardized test scores or focused on narrow conceptions of economic competitiveness.</w:t>
      </w:r>
      <w:proofErr w:type="gramEnd"/>
      <w:r w:rsidRPr="00F406AA">
        <w:rPr>
          <w:rFonts w:eastAsia="Times New Roman" w:cstheme="minorHAnsi"/>
          <w:color w:val="000000"/>
        </w:rPr>
        <w:t xml:space="preserve"> Instead, reform </w:t>
      </w:r>
      <w:proofErr w:type="gramStart"/>
      <w:r w:rsidRPr="00F406AA">
        <w:rPr>
          <w:rFonts w:eastAsia="Times New Roman" w:cstheme="minorHAnsi"/>
          <w:color w:val="000000"/>
        </w:rPr>
        <w:t>should be driven</w:t>
      </w:r>
      <w:proofErr w:type="gramEnd"/>
      <w:r w:rsidRPr="00F406AA">
        <w:rPr>
          <w:rFonts w:eastAsia="Times New Roman" w:cstheme="minorHAnsi"/>
          <w:color w:val="000000"/>
        </w:rPr>
        <w:t xml:space="preserve"> by standards of equity and social justice, including high expectations and educational excellence for all. </w:t>
      </w:r>
      <w:proofErr w:type="gramStart"/>
      <w:r w:rsidRPr="00F406AA">
        <w:rPr>
          <w:rFonts w:eastAsia="Times New Roman" w:cstheme="minorHAnsi"/>
          <w:color w:val="000000"/>
        </w:rPr>
        <w:t>The ideals that led us to organize our unions and fight for economic justice — indeed, that led many of us to enter teaching in the first place — are no less compelling than in the past: a desire to help children; hope for the future; service to community; and a conviction that public education is a cornerstone of society’s commitment to opportunity, equity, and democratic participation.</w:t>
      </w:r>
      <w:proofErr w:type="gramEnd"/>
      <w:r w:rsidRPr="00F406AA">
        <w:rPr>
          <w:rFonts w:eastAsia="Times New Roman" w:cstheme="minorHAnsi"/>
          <w:color w:val="000000"/>
        </w:rPr>
        <w:t xml:space="preserve">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these ideals cannot be served by business-as-usual in our schools or in our unions. Both demand new vision.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Without a broader conception of the interests of teachers and of teaching, our unions will find themselves on ever-more shaky ground, defending fewer jobs and shrinking privileges against repeated attacks. Without a better partnership with the parents and communities that need public education most, we will find ourselves isolated from essential allies. </w:t>
      </w:r>
      <w:r w:rsidRPr="00F406AA">
        <w:rPr>
          <w:rFonts w:eastAsia="Times New Roman" w:cstheme="minorHAnsi"/>
          <w:color w:val="000000"/>
        </w:rPr>
        <w:lastRenderedPageBreak/>
        <w:t>Without a new vision of schooling that raises the expectations of our students and the standards of our own profession, we will continue to founder. Without a new model of unionism that revives debate and democracy internally and projects an inspiring social vision and agenda externally, we will fall short of the challenges before us.</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Key Components of Social Justice Unionism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Social justice unionism retains the best of traditional unionism, borrows from what </w:t>
      </w:r>
      <w:proofErr w:type="gramStart"/>
      <w:r w:rsidRPr="00F406AA">
        <w:rPr>
          <w:rFonts w:eastAsia="Times New Roman" w:cstheme="minorHAnsi"/>
          <w:color w:val="000000"/>
        </w:rPr>
        <w:t>has been called</w:t>
      </w:r>
      <w:proofErr w:type="gramEnd"/>
      <w:r w:rsidRPr="00F406AA">
        <w:rPr>
          <w:rFonts w:eastAsia="Times New Roman" w:cstheme="minorHAnsi"/>
          <w:color w:val="000000"/>
        </w:rPr>
        <w:t xml:space="preserve"> “professional unionism,” and is informed by a broader concept of our members’ self-interests and by a deeper social vision. Social justice unionism should:</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Defend the rights of its members while fighting for the rights and needs of the broader community and students.</w:t>
      </w:r>
      <w:r w:rsidRPr="00F406AA">
        <w:rPr>
          <w:rFonts w:eastAsia="Times New Roman" w:cstheme="minorHAnsi"/>
          <w:color w:val="000000"/>
        </w:rPr>
        <w:br/>
      </w:r>
      <w:r w:rsidRPr="00F406AA">
        <w:rPr>
          <w:rFonts w:eastAsia="Times New Roman" w:cstheme="minorHAnsi"/>
          <w:color w:val="000000"/>
        </w:rPr>
        <w:br/>
        <w:t xml:space="preserve">The interests of education workers </w:t>
      </w:r>
      <w:proofErr w:type="gramStart"/>
      <w:r w:rsidRPr="00F406AA">
        <w:rPr>
          <w:rFonts w:eastAsia="Times New Roman" w:cstheme="minorHAnsi"/>
          <w:color w:val="000000"/>
        </w:rPr>
        <w:t>are best served</w:t>
      </w:r>
      <w:proofErr w:type="gramEnd"/>
      <w:r w:rsidRPr="00F406AA">
        <w:rPr>
          <w:rFonts w:eastAsia="Times New Roman" w:cstheme="minorHAnsi"/>
          <w:color w:val="000000"/>
        </w:rPr>
        <w:t xml:space="preserve"> by defending public education while simultaneously working to transform it. Unions of education workers need to accept some responsibility for the problems in public schools. We need to use our resources, membership, and power at the bargaining table and in the legislative arena to help resolve these problems.</w:t>
      </w:r>
      <w:r w:rsidRPr="00F406AA">
        <w:rPr>
          <w:rFonts w:eastAsia="Times New Roman" w:cstheme="minorHAnsi"/>
          <w:color w:val="000000"/>
        </w:rPr>
        <w:br/>
      </w:r>
      <w:r w:rsidRPr="00F406AA">
        <w:rPr>
          <w:rFonts w:eastAsia="Times New Roman" w:cstheme="minorHAnsi"/>
          <w:color w:val="000000"/>
        </w:rPr>
        <w:br/>
        <w:t>For example, education unions should fight to extend collective bargaining laws to the 16 states that currently lack them, so that unions can better protect teachers and teaching. Yet they also need to be willing to reconsider contract language that proves to be an obstacle to school reform.</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Recognize that the parents and neighbors of our students are key allies, and build strategic alliances with parents, labor unions, and community groups.</w:t>
      </w:r>
      <w:r w:rsidRPr="00F406AA">
        <w:rPr>
          <w:rFonts w:eastAsia="Times New Roman" w:cstheme="minorHAnsi"/>
          <w:color w:val="000000"/>
        </w:rPr>
        <w:br/>
      </w:r>
      <w:r w:rsidRPr="00F406AA">
        <w:rPr>
          <w:rFonts w:eastAsia="Times New Roman" w:cstheme="minorHAnsi"/>
          <w:color w:val="000000"/>
        </w:rPr>
        <w:br/>
        <w:t>Instead of promoting policies that may alienate the communities where our students live, we should forge alliances and resolve differences whenever possible.</w:t>
      </w:r>
      <w:r w:rsidRPr="00F406AA">
        <w:rPr>
          <w:rFonts w:eastAsia="Times New Roman" w:cstheme="minorHAnsi"/>
          <w:color w:val="000000"/>
        </w:rPr>
        <w:br/>
      </w:r>
      <w:r w:rsidRPr="00F406AA">
        <w:rPr>
          <w:rFonts w:eastAsia="Times New Roman" w:cstheme="minorHAnsi"/>
          <w:color w:val="000000"/>
        </w:rPr>
        <w:br/>
        <w:t xml:space="preserve">Because parents play a central role in the education of their children and are our strongest political allies, education unions should work to insure that parents are full partners in our schools. Unions should advocate for significant parent and community involvement on local school governing bodies, and should urge staff to promote parental involvement in school activities. Where racial and cultural differences exist between our members and the communities they serve, the union should work pro-actively to close the gap. For example, unions should urge schools to communicate to the parents in their native language, to secure childcare and transportation for meetings and conferences, and to schedule meetings at times and places accessible to parents. Unions should lobby for </w:t>
      </w:r>
      <w:proofErr w:type="gramStart"/>
      <w:r w:rsidRPr="00F406AA">
        <w:rPr>
          <w:rFonts w:eastAsia="Times New Roman" w:cstheme="minorHAnsi"/>
          <w:color w:val="000000"/>
        </w:rPr>
        <w:t>legislation which</w:t>
      </w:r>
      <w:proofErr w:type="gramEnd"/>
      <w:r w:rsidRPr="00F406AA">
        <w:rPr>
          <w:rFonts w:eastAsia="Times New Roman" w:cstheme="minorHAnsi"/>
          <w:color w:val="000000"/>
        </w:rPr>
        <w:t xml:space="preserve"> would allow parents paid time off from their jobs for conferences and school activities.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Education unions should also work to unite all staff members at a school. They should build ongoing alliances with a wide range of groups, from other public service unions to the broader labor movement, churches, community and social organizations, advocacy groups, and business and political groups that support public schools. Such alliances are necessary to defeat budget cutbacks, fight for adequate and equitable funding of public education paid for by progressive tax reforms, and advocate for comprehensive school reform. Our unions must also participate in alliances taking up other issues affecting our students, such as job programs, housing, health care, recreation, safety, and anti-violence and anti-racism initiatives.3. Fully involve rank-and-file members in running the union and initiate widespread discussion on how education unions should respond to the crises in education and society.</w:t>
      </w:r>
      <w:r w:rsidRPr="00F406AA">
        <w:rPr>
          <w:rFonts w:eastAsia="Times New Roman" w:cstheme="minorHAnsi"/>
          <w:color w:val="000000"/>
        </w:rPr>
        <w:br/>
      </w:r>
      <w:r w:rsidRPr="00F406AA">
        <w:rPr>
          <w:rFonts w:eastAsia="Times New Roman" w:cstheme="minorHAnsi"/>
          <w:color w:val="000000"/>
        </w:rPr>
        <w:br/>
        <w:t>Only by changing the culture of our unions will they become a force for changing the culture of our schools. Many local education unions need to move from a “service” model — where inactive members are passive recipients of services provided by the paid staff — to a model where a mobilized membership takes active responsibility for union affairs. Members often feel that their union is as distant from them as the school administration. Communication is too often one way, with union newspapers and newsletters rarely seeking opinions or inp</w:t>
      </w:r>
      <w:bookmarkStart w:id="0" w:name="_GoBack"/>
      <w:bookmarkEnd w:id="0"/>
      <w:r w:rsidRPr="00F406AA">
        <w:rPr>
          <w:rFonts w:eastAsia="Times New Roman" w:cstheme="minorHAnsi"/>
          <w:color w:val="000000"/>
        </w:rPr>
        <w:t xml:space="preserve">ut. </w:t>
      </w:r>
      <w:proofErr w:type="gramStart"/>
      <w:r w:rsidRPr="00F406AA">
        <w:rPr>
          <w:rFonts w:eastAsia="Times New Roman" w:cstheme="minorHAnsi"/>
          <w:color w:val="000000"/>
        </w:rPr>
        <w:t xml:space="preserve">Some local and state apparatuses are dominated by cliques of </w:t>
      </w:r>
      <w:r w:rsidRPr="00F406AA">
        <w:rPr>
          <w:rFonts w:eastAsia="Times New Roman" w:cstheme="minorHAnsi"/>
          <w:color w:val="000000"/>
        </w:rPr>
        <w:lastRenderedPageBreak/>
        <w:t>individuals, making entry into union activities difficult for new members or rank-and-file activists</w:t>
      </w:r>
      <w:proofErr w:type="gramEnd"/>
      <w:r w:rsidRPr="00F406AA">
        <w:rPr>
          <w:rFonts w:eastAsia="Times New Roman" w:cstheme="minorHAnsi"/>
          <w:color w:val="000000"/>
        </w:rPr>
        <w:t xml:space="preserve">. While democratic structures formally exist in virtually all education employee unions, such structures on their own do not ensure democratic practices or membership involvement. Bureaucratic styles and parliamentary obstacles can too easily thwart a concerned member. Unions need </w:t>
      </w:r>
      <w:proofErr w:type="gramStart"/>
      <w:r w:rsidRPr="00F406AA">
        <w:rPr>
          <w:rFonts w:eastAsia="Times New Roman" w:cstheme="minorHAnsi"/>
          <w:color w:val="000000"/>
        </w:rPr>
        <w:t>to constantly encourage</w:t>
      </w:r>
      <w:proofErr w:type="gramEnd"/>
      <w:r w:rsidRPr="00F406AA">
        <w:rPr>
          <w:rFonts w:eastAsia="Times New Roman" w:cstheme="minorHAnsi"/>
          <w:color w:val="000000"/>
        </w:rPr>
        <w:t xml:space="preserve"> membership involvement and mobilization.</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Put teachers and others who work in classrooms at the center of school reform agendas, ensuring that they take ownership of reform initiatives.</w:t>
      </w:r>
      <w:r w:rsidRPr="00F406AA">
        <w:rPr>
          <w:rFonts w:eastAsia="Times New Roman" w:cstheme="minorHAnsi"/>
          <w:color w:val="000000"/>
        </w:rPr>
        <w:br/>
      </w:r>
      <w:r w:rsidRPr="00F406AA">
        <w:rPr>
          <w:rFonts w:eastAsia="Times New Roman" w:cstheme="minorHAnsi"/>
          <w:color w:val="000000"/>
        </w:rPr>
        <w:br/>
        <w:t xml:space="preserve">Those who work in schools and classrooms on a daily basis are in the best position to implement and evaluate school reform initiatives. Unfortunately, unions have not ensured that the voices of these educators </w:t>
      </w:r>
      <w:proofErr w:type="gramStart"/>
      <w:r w:rsidRPr="00F406AA">
        <w:rPr>
          <w:rFonts w:eastAsia="Times New Roman" w:cstheme="minorHAnsi"/>
          <w:color w:val="000000"/>
        </w:rPr>
        <w:t>are adequately heard</w:t>
      </w:r>
      <w:proofErr w:type="gramEnd"/>
      <w:r w:rsidRPr="00F406AA">
        <w:rPr>
          <w:rFonts w:eastAsia="Times New Roman" w:cstheme="minorHAnsi"/>
          <w:color w:val="000000"/>
        </w:rPr>
        <w:t xml:space="preserve">. Unions need to allocate sufficient resources to promote reform initiatives and build </w:t>
      </w:r>
      <w:proofErr w:type="gramStart"/>
      <w:r w:rsidRPr="00F406AA">
        <w:rPr>
          <w:rFonts w:eastAsia="Times New Roman" w:cstheme="minorHAnsi"/>
          <w:color w:val="000000"/>
        </w:rPr>
        <w:t>grass-roots</w:t>
      </w:r>
      <w:proofErr w:type="gramEnd"/>
      <w:r w:rsidRPr="00F406AA">
        <w:rPr>
          <w:rFonts w:eastAsia="Times New Roman" w:cstheme="minorHAnsi"/>
          <w:color w:val="000000"/>
        </w:rPr>
        <w:t xml:space="preserve"> support for them.</w:t>
      </w:r>
      <w:r w:rsidRPr="00F406AA">
        <w:rPr>
          <w:rFonts w:eastAsia="Times New Roman" w:cstheme="minorHAnsi"/>
          <w:color w:val="000000"/>
        </w:rPr>
        <w:br/>
      </w:r>
      <w:r w:rsidRPr="00F406AA">
        <w:rPr>
          <w:rFonts w:eastAsia="Times New Roman" w:cstheme="minorHAnsi"/>
          <w:color w:val="000000"/>
        </w:rPr>
        <w:br/>
        <w:t xml:space="preserve">Just as we demand that school administrators empower staff to make educational policy decisions, union leaders must equip their members to make decisions at local school levels. This means being open to changes in contract language that inhibits reform, and committing resources to train members for active, decision-making roles at the school level. While the union has a responsibility to protect the rights of all its members, only by moving more decision-making power to the school </w:t>
      </w:r>
      <w:proofErr w:type="gramStart"/>
      <w:r w:rsidRPr="00F406AA">
        <w:rPr>
          <w:rFonts w:eastAsia="Times New Roman" w:cstheme="minorHAnsi"/>
          <w:color w:val="000000"/>
        </w:rPr>
        <w:t>site</w:t>
      </w:r>
      <w:proofErr w:type="gramEnd"/>
      <w:r w:rsidRPr="00F406AA">
        <w:rPr>
          <w:rFonts w:eastAsia="Times New Roman" w:cstheme="minorHAnsi"/>
          <w:color w:val="000000"/>
        </w:rPr>
        <w:t xml:space="preserve"> will there be enough initiative and expertise to make school reform successful. Such a transfer of the locus of power, if done properly with adequate training, could also bring historically disenfranchised union members back into our organizations.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Encourage those who work with children to use methods of instruction and curricula that will promote racial and gender equity, combat racism and prejudice, encourage critical thinking about our society’s problems, and nurture an active, reflective citizenry that is committed to real democracy and social and economic justice.</w:t>
      </w:r>
      <w:r w:rsidRPr="00F406AA">
        <w:rPr>
          <w:rFonts w:eastAsia="Times New Roman" w:cstheme="minorHAnsi"/>
          <w:color w:val="000000"/>
        </w:rPr>
        <w:br/>
      </w:r>
      <w:r w:rsidRPr="00F406AA">
        <w:rPr>
          <w:rFonts w:eastAsia="Times New Roman" w:cstheme="minorHAnsi"/>
          <w:color w:val="000000"/>
        </w:rPr>
        <w:br/>
        <w:t xml:space="preserve">Too often, schools fail to challenge students intellectually, dull their creativity, and bore them to a point of alienation from learning. Moreover, the difference in achievement levels between children of color and their white counterparts is </w:t>
      </w:r>
      <w:proofErr w:type="gramStart"/>
      <w:r w:rsidRPr="00F406AA">
        <w:rPr>
          <w:rFonts w:eastAsia="Times New Roman" w:cstheme="minorHAnsi"/>
          <w:color w:val="000000"/>
        </w:rPr>
        <w:t>totally</w:t>
      </w:r>
      <w:proofErr w:type="gramEnd"/>
      <w:r w:rsidRPr="00F406AA">
        <w:rPr>
          <w:rFonts w:eastAsia="Times New Roman" w:cstheme="minorHAnsi"/>
          <w:color w:val="000000"/>
        </w:rPr>
        <w:t xml:space="preserve"> unacceptable. Education unions should work with communities of color to address this grave problem.</w:t>
      </w:r>
      <w:r w:rsidRPr="00F406AA">
        <w:rPr>
          <w:rFonts w:eastAsia="Times New Roman" w:cstheme="minorHAnsi"/>
          <w:color w:val="000000"/>
        </w:rPr>
        <w:br/>
      </w:r>
      <w:r w:rsidRPr="00F406AA">
        <w:rPr>
          <w:rFonts w:eastAsia="Times New Roman" w:cstheme="minorHAnsi"/>
          <w:color w:val="000000"/>
        </w:rPr>
        <w:br/>
        <w:t>Unions need to give higher priority to classroom and school-based practices that promote better education and equity for all students. These include: changes in curricula that affirm a child’s home language and culture while teaching English and respect for all cultures; practices that promote gender equity; teacher training in the reduction of prejudice, including homophobia; alternatives to tracking and ability grouping; and school restructuring. In addition to the inherent merits such practices have, parents and communities who see unions promoting reforms that better serve their children’s needs are more likely to support schools and teachers.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Forcefully advocate for a radical restructuring of American education.</w:t>
      </w:r>
      <w:r w:rsidRPr="00F406AA">
        <w:rPr>
          <w:rFonts w:eastAsia="Times New Roman" w:cstheme="minorHAnsi"/>
          <w:color w:val="000000"/>
        </w:rPr>
        <w:br/>
      </w:r>
      <w:r w:rsidRPr="00F406AA">
        <w:rPr>
          <w:rFonts w:eastAsia="Times New Roman" w:cstheme="minorHAnsi"/>
          <w:color w:val="000000"/>
        </w:rPr>
        <w:br/>
        <w:t xml:space="preserve">Daily life for teachers </w:t>
      </w:r>
      <w:proofErr w:type="gramStart"/>
      <w:r w:rsidRPr="00F406AA">
        <w:rPr>
          <w:rFonts w:eastAsia="Times New Roman" w:cstheme="minorHAnsi"/>
          <w:color w:val="000000"/>
        </w:rPr>
        <w:t>must be changed</w:t>
      </w:r>
      <w:proofErr w:type="gramEnd"/>
      <w:r w:rsidRPr="00F406AA">
        <w:rPr>
          <w:rFonts w:eastAsia="Times New Roman" w:cstheme="minorHAnsi"/>
          <w:color w:val="000000"/>
        </w:rPr>
        <w:t xml:space="preserve"> from one of isolation and over-extension with few standards and little accountability, to one of collaboration, reflection, high standards, and mutual accountability. For this to happen, schools </w:t>
      </w:r>
      <w:proofErr w:type="gramStart"/>
      <w:r w:rsidRPr="00F406AA">
        <w:rPr>
          <w:rFonts w:eastAsia="Times New Roman" w:cstheme="minorHAnsi"/>
          <w:color w:val="000000"/>
        </w:rPr>
        <w:t>must be radically restructured</w:t>
      </w:r>
      <w:proofErr w:type="gramEnd"/>
      <w:r w:rsidRPr="00F406AA">
        <w:rPr>
          <w:rFonts w:eastAsia="Times New Roman" w:cstheme="minorHAnsi"/>
          <w:color w:val="000000"/>
        </w:rPr>
        <w:t xml:space="preserve">. </w:t>
      </w:r>
      <w:proofErr w:type="gramStart"/>
      <w:r w:rsidRPr="00F406AA">
        <w:rPr>
          <w:rFonts w:eastAsia="Times New Roman" w:cstheme="minorHAnsi"/>
          <w:color w:val="000000"/>
        </w:rPr>
        <w:t>Some of the components of this restructuring include: lower class sizes so students can establish more productive relationships with teachers; smaller schools; a substantial increase in collaborative planning and staff development time; peer mentoring and evaluation; new, more equitable forms of standards and performance assessment; faculty selection processes in which the staff and principal of a school have more power; sharply reduced bureaucracy at all levels; and the reintegration of administrators into classroom teaching on a regular basis.</w:t>
      </w:r>
      <w:proofErr w:type="gramEnd"/>
      <w:r w:rsidRPr="00F406AA">
        <w:rPr>
          <w:rFonts w:eastAsia="Times New Roman" w:cstheme="minorHAnsi"/>
          <w:color w:val="000000"/>
        </w:rPr>
        <w:t xml:space="preserve"> Unions should use their power at the bargaining table and in the legislative arena to fight for these measures.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Aggressively educate and mobilize its membership to fight for social justice in all areas of society.</w:t>
      </w:r>
      <w:r w:rsidRPr="00F406AA">
        <w:rPr>
          <w:rFonts w:eastAsia="Times New Roman" w:cstheme="minorHAnsi"/>
          <w:color w:val="000000"/>
        </w:rPr>
        <w:br/>
      </w:r>
      <w:r w:rsidRPr="00F406AA">
        <w:rPr>
          <w:rFonts w:eastAsia="Times New Roman" w:cstheme="minorHAnsi"/>
          <w:color w:val="000000"/>
        </w:rPr>
        <w:br/>
        <w:t xml:space="preserve">Growing racial and class divisions are threatening not just our schools,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the very foundations of our </w:t>
      </w:r>
      <w:r w:rsidRPr="00F406AA">
        <w:rPr>
          <w:rFonts w:eastAsia="Times New Roman" w:cstheme="minorHAnsi"/>
          <w:color w:val="000000"/>
        </w:rPr>
        <w:lastRenderedPageBreak/>
        <w:t xml:space="preserve">society. Education unions, from the local to the national level, must address these divisions. Ultimately, such problems </w:t>
      </w:r>
      <w:proofErr w:type="gramStart"/>
      <w:r w:rsidRPr="00F406AA">
        <w:rPr>
          <w:rFonts w:eastAsia="Times New Roman" w:cstheme="minorHAnsi"/>
          <w:color w:val="000000"/>
        </w:rPr>
        <w:t>will only be adequately addressed</w:t>
      </w:r>
      <w:proofErr w:type="gramEnd"/>
      <w:r w:rsidRPr="00F406AA">
        <w:rPr>
          <w:rFonts w:eastAsia="Times New Roman" w:cstheme="minorHAnsi"/>
          <w:color w:val="000000"/>
        </w:rPr>
        <w:t xml:space="preserve"> by a massive social movement similar to the civil rights movement and the movement against the War in Vietnam. In the short term, however, much </w:t>
      </w:r>
      <w:proofErr w:type="gramStart"/>
      <w:r w:rsidRPr="00F406AA">
        <w:rPr>
          <w:rFonts w:eastAsia="Times New Roman" w:cstheme="minorHAnsi"/>
          <w:color w:val="000000"/>
        </w:rPr>
        <w:t>can be done</w:t>
      </w:r>
      <w:proofErr w:type="gramEnd"/>
      <w:r w:rsidRPr="00F406AA">
        <w:rPr>
          <w:rFonts w:eastAsia="Times New Roman" w:cstheme="minorHAnsi"/>
          <w:color w:val="000000"/>
        </w:rPr>
        <w:t xml:space="preserve"> — from creating classrooms that encourage students to critically reflect and act on social problems, to building coalitions that address specific social problems.</w:t>
      </w:r>
      <w:r w:rsidRPr="00F406AA">
        <w:rPr>
          <w:rFonts w:eastAsia="Times New Roman" w:cstheme="minorHAnsi"/>
          <w:color w:val="000000"/>
        </w:rPr>
        <w:br/>
      </w:r>
      <w:r w:rsidRPr="00F406AA">
        <w:rPr>
          <w:rFonts w:eastAsia="Times New Roman" w:cstheme="minorHAnsi"/>
          <w:color w:val="000000"/>
        </w:rPr>
        <w:br/>
        <w:t>Education unions need to move beyond a crisis orientation and become part of ongoing, long-term coalitions. We must stress constant, grass-roots education and organizing and not just sporadic media blitzes. We must lobby behind the scenes but not forego militant public actions when necessary. We need to build bridges to political leaders and parties, but not rely too heavily on them. We need to work with others to build a political movement that is independent of the Democratic and Republican parties and that focuses on the fight for social and economic justice.</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A Call to Action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Social justice unionism </w:t>
      </w:r>
      <w:proofErr w:type="gramStart"/>
      <w:r w:rsidRPr="00F406AA">
        <w:rPr>
          <w:rFonts w:eastAsia="Times New Roman" w:cstheme="minorHAnsi"/>
          <w:color w:val="000000"/>
        </w:rPr>
        <w:t>cannot be implemented</w:t>
      </w:r>
      <w:proofErr w:type="gramEnd"/>
      <w:r w:rsidRPr="00F406AA">
        <w:rPr>
          <w:rFonts w:eastAsia="Times New Roman" w:cstheme="minorHAnsi"/>
          <w:color w:val="000000"/>
        </w:rPr>
        <w:t xml:space="preserve"> in a top-down fashion. Nor can it be just words on paper. It will require both enlightened leadership and rank-and-file mobilization.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It will mean learning to teach in new ways; restructuring local union activities in new ways; reaching out to different communities in new ways</w:t>
      </w:r>
      <w:proofErr w:type="gramStart"/>
      <w:r w:rsidRPr="00F406AA">
        <w:rPr>
          <w:rFonts w:eastAsia="Times New Roman" w:cstheme="minorHAnsi"/>
          <w:color w:val="000000"/>
        </w:rPr>
        <w:t>;</w:t>
      </w:r>
      <w:proofErr w:type="gramEnd"/>
      <w:r w:rsidRPr="00F406AA">
        <w:rPr>
          <w:rFonts w:eastAsia="Times New Roman" w:cstheme="minorHAnsi"/>
          <w:color w:val="000000"/>
        </w:rPr>
        <w:t xml:space="preserve"> and building alliances at both local and state levels. It will require the national </w:t>
      </w:r>
      <w:proofErr w:type="gramStart"/>
      <w:r w:rsidRPr="00F406AA">
        <w:rPr>
          <w:rFonts w:eastAsia="Times New Roman" w:cstheme="minorHAnsi"/>
          <w:color w:val="000000"/>
        </w:rPr>
        <w:t>unions,</w:t>
      </w:r>
      <w:proofErr w:type="gramEnd"/>
      <w:r w:rsidRPr="00F406AA">
        <w:rPr>
          <w:rFonts w:eastAsia="Times New Roman" w:cstheme="minorHAnsi"/>
          <w:color w:val="000000"/>
        </w:rPr>
        <w:t xml:space="preserve"> perhaps one merged national teacher union, to provide leadership to build a national movement for social and economic justice.</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Classroom and Building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For classroom teachers, social justice unionism might mean changing their methods of teaching so that they draw on students’ experiences; developing alternatives to tracking, ability grouping, and antiquated forms of assessment; and embracing anti-racist, anti-bias approaches. Teachers and other workers most concerned about educational reform should demand that their unions facilitate that reform.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At the building level, social justice unions would move beyond the role of “information pushers” whose main presence is newsletters stuffed into mailboxes, to an expanded role that helps develop the capacities of members to participate in school restructuring and all union activities. School-based union committees or chapters might promote staff development activities, encourage site-based governance that would allow staff and parent decision making at the school, and push for the creation of structures and the freeing up of time for collegial dialogue and support. Such union committees could help mobilize members to advocate for progressive perspectives within the union, and, when working in concert with parents, advocate for the school as a whole before the administration and school board.</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Local, Community and State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Internally, members need to demand changes in union structures and policies, so that democratic discussion is encouraged, training programs are available on labor/management relationships, pedagogical matters, and reform issues, and so that newer teachers feel </w:t>
      </w:r>
      <w:proofErr w:type="gramStart"/>
      <w:r w:rsidRPr="00F406AA">
        <w:rPr>
          <w:rFonts w:eastAsia="Times New Roman" w:cstheme="minorHAnsi"/>
          <w:color w:val="000000"/>
        </w:rPr>
        <w:t>that</w:t>
      </w:r>
      <w:proofErr w:type="gramEnd"/>
      <w:r w:rsidRPr="00F406AA">
        <w:rPr>
          <w:rFonts w:eastAsia="Times New Roman" w:cstheme="minorHAnsi"/>
          <w:color w:val="000000"/>
        </w:rPr>
        <w:t xml:space="preserve"> the union is an important part of their school lives.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Externally, a social justice union should be a public advocate for the needs not only of school staffs,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of public education, school restructuring, and most importantly, of their students and their communities. Such advocacy ranges from political action and coalition building to membership education.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Given the increasingly difficult straits facing public education, building alliances on the local and state levels is particularly important. Unions should build ongoing relations with organizations and communities to fight for equitable and adequate funding for schools, progressive school reform, </w:t>
      </w:r>
      <w:proofErr w:type="gramStart"/>
      <w:r w:rsidRPr="00F406AA">
        <w:rPr>
          <w:rFonts w:eastAsia="Times New Roman" w:cstheme="minorHAnsi"/>
          <w:color w:val="000000"/>
        </w:rPr>
        <w:t>programs</w:t>
      </w:r>
      <w:proofErr w:type="gramEnd"/>
      <w:r w:rsidRPr="00F406AA">
        <w:rPr>
          <w:rFonts w:eastAsia="Times New Roman" w:cstheme="minorHAnsi"/>
          <w:color w:val="000000"/>
        </w:rPr>
        <w:t xml:space="preserve"> to increase the number of teachers of color, and social initiatives such as universal health care, progressive tax reform, housing, jobs programs, and so forth.</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lastRenderedPageBreak/>
        <w:t>National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On the national level, the likely merger of the NEA and the AFT presents an historic opportunity. Such a merged union would have the potential to become one of the most powerful advocates for children and social justice in our nation.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It is crucial that members fight for a merged union that is more democratic, more concerned about equity, and more capable of building and leading a national social movement around key social issues.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In the immediate term, local, state, and national offices of the AFT and NEA should initiate widespread discussion of the need for social justice unionism. The national offices can seed social justice unionism projects at the local level by allocating staff time and resources, and can encourage such perspectives by orienting conferences and training sessions toward that theme. More- over, world economic trends make clear that unions in the U.S. must work cooperatively with unions and other social justice organizations on an international basis.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Ultimately, the likelihood of this vision becoming a reality rests on the actions of the members of both the NEA and AFT. These members understand that their commitment to children </w:t>
      </w:r>
      <w:proofErr w:type="gramStart"/>
      <w:r w:rsidRPr="00F406AA">
        <w:rPr>
          <w:rFonts w:eastAsia="Times New Roman" w:cstheme="minorHAnsi"/>
          <w:color w:val="000000"/>
        </w:rPr>
        <w:t>will best be served</w:t>
      </w:r>
      <w:proofErr w:type="gramEnd"/>
      <w:r w:rsidRPr="00F406AA">
        <w:rPr>
          <w:rFonts w:eastAsia="Times New Roman" w:cstheme="minorHAnsi"/>
          <w:color w:val="000000"/>
        </w:rPr>
        <w:t xml:space="preserve"> not only by being high-quality teachers and support staff, but also by being social justice advocates in a society that so desperately needs equality and justice. We encourage all like-minded people to join us in this effort.</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For more information, copies of this draft, or information about upcoming activities to promote this vision of education unionism, contact NCEA, Box 679, Rhinebeck, NY 12572; 914-876-4580.</w:t>
      </w:r>
    </w:p>
    <w:p w:rsidR="00F406AA" w:rsidRPr="00F406AA" w:rsidRDefault="00F406AA" w:rsidP="00F406AA">
      <w:pPr>
        <w:shd w:val="clear" w:color="auto" w:fill="FFFFFF"/>
        <w:spacing w:after="0" w:line="240" w:lineRule="auto"/>
        <w:rPr>
          <w:rFonts w:eastAsia="Times New Roman" w:cstheme="minorHAnsi"/>
          <w:color w:val="000000"/>
        </w:rPr>
      </w:pPr>
      <w:proofErr w:type="gramStart"/>
      <w:r w:rsidRPr="00F406AA">
        <w:rPr>
          <w:rFonts w:eastAsia="Times New Roman" w:cstheme="minorHAnsi"/>
          <w:color w:val="000000"/>
        </w:rPr>
        <w:t>***</w:t>
      </w:r>
      <w:r w:rsidRPr="00F406AA">
        <w:rPr>
          <w:rFonts w:eastAsia="Times New Roman" w:cstheme="minorHAnsi"/>
          <w:color w:val="000000"/>
        </w:rPr>
        <w:br/>
      </w:r>
      <w:r w:rsidRPr="00F406AA">
        <w:rPr>
          <w:rFonts w:eastAsia="Times New Roman" w:cstheme="minorHAnsi"/>
          <w:color w:val="000000"/>
        </w:rPr>
        <w:br/>
        <w:t>The union institute was attended by the following union activists</w:t>
      </w:r>
      <w:proofErr w:type="gramEnd"/>
      <w:r w:rsidRPr="00F406AA">
        <w:rPr>
          <w:rFonts w:eastAsia="Times New Roman" w:cstheme="minorHAnsi"/>
          <w:color w:val="000000"/>
        </w:rPr>
        <w:t xml:space="preserve"> from the AFT and NEA, including national staff, state and local officers, and rank-and-file members (Organizations are listed for identification purposes only):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Barry Abel, Local Assistance and Development,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Nina </w:t>
      </w:r>
      <w:proofErr w:type="spellStart"/>
      <w:r w:rsidRPr="00F406AA">
        <w:rPr>
          <w:rFonts w:eastAsia="Times New Roman" w:cstheme="minorHAnsi"/>
          <w:i/>
          <w:iCs/>
          <w:color w:val="000000"/>
        </w:rPr>
        <w:t>Bascia</w:t>
      </w:r>
      <w:proofErr w:type="spellEnd"/>
      <w:r w:rsidRPr="00F406AA">
        <w:rPr>
          <w:rFonts w:eastAsia="Times New Roman" w:cstheme="minorHAnsi"/>
          <w:i/>
          <w:iCs/>
          <w:color w:val="000000"/>
        </w:rPr>
        <w:t>, Faculty of Education, University of Toronto</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Sara Belcher-Barnes, United Federation of Teachers Building Representative, P.S. 130, District 15, New York City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Roscoe Caron, Executive Board, Eugene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Michael </w:t>
      </w:r>
      <w:proofErr w:type="spellStart"/>
      <w:r w:rsidRPr="00F406AA">
        <w:rPr>
          <w:rFonts w:eastAsia="Times New Roman" w:cstheme="minorHAnsi"/>
          <w:i/>
          <w:iCs/>
          <w:color w:val="000000"/>
        </w:rPr>
        <w:t>Charney</w:t>
      </w:r>
      <w:proofErr w:type="spellEnd"/>
      <w:r w:rsidRPr="00F406AA">
        <w:rPr>
          <w:rFonts w:eastAsia="Times New Roman" w:cstheme="minorHAnsi"/>
          <w:i/>
          <w:iCs/>
          <w:color w:val="000000"/>
        </w:rPr>
        <w:t>, Executive Board, Cleveland Teachers’ Union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Maggie Crain, Director of Publications, Seattle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Tom </w:t>
      </w:r>
      <w:proofErr w:type="spellStart"/>
      <w:r w:rsidRPr="00F406AA">
        <w:rPr>
          <w:rFonts w:eastAsia="Times New Roman" w:cstheme="minorHAnsi"/>
          <w:i/>
          <w:iCs/>
          <w:color w:val="000000"/>
        </w:rPr>
        <w:t>Edminster</w:t>
      </w:r>
      <w:proofErr w:type="spellEnd"/>
      <w:r w:rsidRPr="00F406AA">
        <w:rPr>
          <w:rFonts w:eastAsia="Times New Roman" w:cstheme="minorHAnsi"/>
          <w:i/>
          <w:iCs/>
          <w:color w:val="000000"/>
        </w:rPr>
        <w:t>, Building Representative and Executive Board member, United Educators of San Francisco (AFT/NEA)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Jackie </w:t>
      </w:r>
      <w:proofErr w:type="spellStart"/>
      <w:r w:rsidRPr="00F406AA">
        <w:rPr>
          <w:rFonts w:eastAsia="Times New Roman" w:cstheme="minorHAnsi"/>
          <w:i/>
          <w:iCs/>
          <w:color w:val="000000"/>
        </w:rPr>
        <w:t>Ellenz</w:t>
      </w:r>
      <w:proofErr w:type="spellEnd"/>
      <w:r w:rsidRPr="00F406AA">
        <w:rPr>
          <w:rFonts w:eastAsia="Times New Roman" w:cstheme="minorHAnsi"/>
          <w:i/>
          <w:iCs/>
          <w:color w:val="000000"/>
        </w:rPr>
        <w:t>, Portland Association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Margaret Garrison, Representative,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Donna Gold, National Center for Innovation,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Darla Hartley, Field Assistant,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Lynda Hayashi, Parent Outreach Coordinator, Spokane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Joel Jordan, United Teachers-Los Angeles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Stan Karp, Executive Board, Paterson Education Association, Patterson, N.J.</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Grainger Ledbetter, President, Arkansas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Larry Lewin, Human and Civil Rights Committee, Eugene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Heather Lewis, Director, Center for Collaborative Education, New York City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Barbara McGrew, Center for Membership and Affiliates,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Cora McHenry, Executive Director, Arkansas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Tom Mooney, President, Cincinnati Federation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Bob Peterson, Milwaukee Teachers Education Association, Rethinking Schools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Diana Porter, Chair, Educational Policies Committee, Cincinnati Federation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Dina Portnoy, Philadelphia Schools Collaborative</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Ann Randall, Representative,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Mark Simon, NEA Board of Directors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Kent Spring, Secretary, Portland Association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Rita </w:t>
      </w:r>
      <w:proofErr w:type="spellStart"/>
      <w:r w:rsidRPr="00F406AA">
        <w:rPr>
          <w:rFonts w:eastAsia="Times New Roman" w:cstheme="minorHAnsi"/>
          <w:i/>
          <w:iCs/>
          <w:color w:val="000000"/>
        </w:rPr>
        <w:t>Tenorio</w:t>
      </w:r>
      <w:proofErr w:type="spellEnd"/>
      <w:r w:rsidRPr="00F406AA">
        <w:rPr>
          <w:rFonts w:eastAsia="Times New Roman" w:cstheme="minorHAnsi"/>
          <w:i/>
          <w:iCs/>
          <w:color w:val="000000"/>
        </w:rPr>
        <w:t>, Milwaukee Teachers Education Association, Rethinking Schools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lastRenderedPageBreak/>
        <w:t xml:space="preserve">Ben </w:t>
      </w:r>
      <w:proofErr w:type="spellStart"/>
      <w:r w:rsidRPr="00F406AA">
        <w:rPr>
          <w:rFonts w:eastAsia="Times New Roman" w:cstheme="minorHAnsi"/>
          <w:i/>
          <w:iCs/>
          <w:color w:val="000000"/>
        </w:rPr>
        <w:t>Visnick</w:t>
      </w:r>
      <w:proofErr w:type="spellEnd"/>
      <w:r w:rsidRPr="00F406AA">
        <w:rPr>
          <w:rFonts w:eastAsia="Times New Roman" w:cstheme="minorHAnsi"/>
          <w:i/>
          <w:iCs/>
          <w:color w:val="000000"/>
        </w:rPr>
        <w:t>, President, Oakland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Howard Yank, Co-chair, Human and Civil Rights Committee, Eugene Education Association</w:t>
      </w:r>
    </w:p>
    <w:p w:rsidR="00F406AA" w:rsidRPr="00F406AA" w:rsidRDefault="00F406AA" w:rsidP="00F406AA">
      <w:pPr>
        <w:shd w:val="clear" w:color="auto" w:fill="FFFFFF"/>
        <w:spacing w:after="0" w:line="240" w:lineRule="auto"/>
        <w:outlineLvl w:val="2"/>
        <w:rPr>
          <w:rFonts w:eastAsia="Times New Roman" w:cstheme="minorHAnsi"/>
          <w:b/>
          <w:bCs/>
          <w:color w:val="000000"/>
        </w:rPr>
      </w:pPr>
      <w:r w:rsidRPr="00F406AA">
        <w:rPr>
          <w:rFonts w:eastAsia="Times New Roman" w:cstheme="minorHAnsi"/>
          <w:b/>
          <w:bCs/>
          <w:color w:val="000000"/>
        </w:rPr>
        <w:t>Resources:</w:t>
      </w:r>
    </w:p>
    <w:p w:rsidR="00F406AA" w:rsidRPr="00F406AA" w:rsidRDefault="00F406AA" w:rsidP="00F406AA">
      <w:pPr>
        <w:shd w:val="clear" w:color="auto" w:fill="FFFFFF"/>
        <w:spacing w:after="0" w:line="240" w:lineRule="auto"/>
        <w:rPr>
          <w:rFonts w:eastAsia="Times New Roman" w:cstheme="minorHAnsi"/>
          <w:i/>
          <w:iCs/>
          <w:color w:val="000000"/>
        </w:rPr>
      </w:pPr>
      <w:proofErr w:type="spellStart"/>
      <w:r w:rsidRPr="00F406AA">
        <w:rPr>
          <w:rFonts w:eastAsia="Times New Roman" w:cstheme="minorHAnsi"/>
          <w:i/>
          <w:iCs/>
          <w:color w:val="000000"/>
        </w:rPr>
        <w:t>Kerchner</w:t>
      </w:r>
      <w:proofErr w:type="spellEnd"/>
      <w:r w:rsidRPr="00F406AA">
        <w:rPr>
          <w:rFonts w:eastAsia="Times New Roman" w:cstheme="minorHAnsi"/>
          <w:i/>
          <w:iCs/>
          <w:color w:val="000000"/>
        </w:rPr>
        <w:t xml:space="preserve">, C. and Julia </w:t>
      </w:r>
      <w:proofErr w:type="spellStart"/>
      <w:r w:rsidRPr="00F406AA">
        <w:rPr>
          <w:rFonts w:eastAsia="Times New Roman" w:cstheme="minorHAnsi"/>
          <w:i/>
          <w:iCs/>
          <w:color w:val="000000"/>
        </w:rPr>
        <w:t>Koppich</w:t>
      </w:r>
      <w:proofErr w:type="spellEnd"/>
      <w:r w:rsidRPr="00F406AA">
        <w:rPr>
          <w:rFonts w:eastAsia="Times New Roman" w:cstheme="minorHAnsi"/>
          <w:i/>
          <w:iCs/>
          <w:color w:val="000000"/>
        </w:rPr>
        <w:t xml:space="preserve">. “A Union of </w:t>
      </w:r>
      <w:proofErr w:type="spellStart"/>
      <w:r w:rsidRPr="00F406AA">
        <w:rPr>
          <w:rFonts w:eastAsia="Times New Roman" w:cstheme="minorHAnsi"/>
          <w:i/>
          <w:iCs/>
          <w:color w:val="000000"/>
        </w:rPr>
        <w:t>Professionals</w:t>
      </w:r>
      <w:proofErr w:type="gramStart"/>
      <w:r w:rsidRPr="00F406AA">
        <w:rPr>
          <w:rFonts w:eastAsia="Times New Roman" w:cstheme="minorHAnsi"/>
          <w:i/>
          <w:iCs/>
          <w:color w:val="000000"/>
        </w:rPr>
        <w:t>:Labor</w:t>
      </w:r>
      <w:proofErr w:type="spellEnd"/>
      <w:proofErr w:type="gramEnd"/>
      <w:r w:rsidRPr="00F406AA">
        <w:rPr>
          <w:rFonts w:eastAsia="Times New Roman" w:cstheme="minorHAnsi"/>
          <w:i/>
          <w:iCs/>
          <w:color w:val="000000"/>
        </w:rPr>
        <w:t xml:space="preserve"> Relations and Educational Reform” (New York: Teachers College Press,1993).</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“Rethinking Our Unions Institute of the </w:t>
      </w:r>
      <w:proofErr w:type="spellStart"/>
      <w:r w:rsidRPr="00F406AA">
        <w:rPr>
          <w:rFonts w:eastAsia="Times New Roman" w:cstheme="minorHAnsi"/>
          <w:i/>
          <w:iCs/>
          <w:color w:val="000000"/>
        </w:rPr>
        <w:t>NationalCoalition</w:t>
      </w:r>
      <w:proofErr w:type="spellEnd"/>
      <w:r w:rsidRPr="00F406AA">
        <w:rPr>
          <w:rFonts w:eastAsia="Times New Roman" w:cstheme="minorHAnsi"/>
          <w:i/>
          <w:iCs/>
          <w:color w:val="000000"/>
        </w:rPr>
        <w:t xml:space="preserve"> of Education Activists, Social Justice Unionism: A Working Draft</w:t>
      </w:r>
      <w:proofErr w:type="gramStart"/>
      <w:r w:rsidRPr="00F406AA">
        <w:rPr>
          <w:rFonts w:eastAsia="Times New Roman" w:cstheme="minorHAnsi"/>
          <w:i/>
          <w:iCs/>
          <w:color w:val="000000"/>
        </w:rPr>
        <w:t>”(</w:t>
      </w:r>
      <w:proofErr w:type="gramEnd"/>
      <w:r w:rsidRPr="00F406AA">
        <w:rPr>
          <w:rFonts w:eastAsia="Times New Roman" w:cstheme="minorHAnsi"/>
          <w:i/>
          <w:iCs/>
          <w:color w:val="000000"/>
        </w:rPr>
        <w:t xml:space="preserve">Washington DC: NCEA, 1994). For a copy send $1 to NCEA, PO Box 679, </w:t>
      </w:r>
      <w:proofErr w:type="spellStart"/>
      <w:r w:rsidRPr="00F406AA">
        <w:rPr>
          <w:rFonts w:eastAsia="Times New Roman" w:cstheme="minorHAnsi"/>
          <w:i/>
          <w:iCs/>
          <w:color w:val="000000"/>
        </w:rPr>
        <w:t>Rhinebeck</w:t>
      </w:r>
      <w:proofErr w:type="gramStart"/>
      <w:r w:rsidRPr="00F406AA">
        <w:rPr>
          <w:rFonts w:eastAsia="Times New Roman" w:cstheme="minorHAnsi"/>
          <w:i/>
          <w:iCs/>
          <w:color w:val="000000"/>
        </w:rPr>
        <w:t>,NY</w:t>
      </w:r>
      <w:proofErr w:type="spellEnd"/>
      <w:proofErr w:type="gramEnd"/>
      <w:r w:rsidRPr="00F406AA">
        <w:rPr>
          <w:rFonts w:eastAsia="Times New Roman" w:cstheme="minorHAnsi"/>
          <w:i/>
          <w:iCs/>
          <w:color w:val="000000"/>
        </w:rPr>
        <w:t xml:space="preserve"> 12572.</w:t>
      </w:r>
    </w:p>
    <w:p w:rsidR="00C527F4" w:rsidRPr="00F406AA" w:rsidRDefault="00C527F4" w:rsidP="00F406AA">
      <w:pPr>
        <w:spacing w:after="0"/>
        <w:rPr>
          <w:rFonts w:cstheme="minorHAnsi"/>
        </w:rPr>
      </w:pPr>
    </w:p>
    <w:sectPr w:rsidR="00C527F4" w:rsidRPr="00F406AA" w:rsidSect="00F406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83962"/>
    <w:multiLevelType w:val="multilevel"/>
    <w:tmpl w:val="57862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6AA"/>
    <w:rsid w:val="00C527F4"/>
    <w:rsid w:val="00F40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E83DE-1F88-412B-ABCF-3CE6552E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06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406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6A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406A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406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06AA"/>
    <w:rPr>
      <w:i/>
      <w:iCs/>
    </w:rPr>
  </w:style>
  <w:style w:type="character" w:styleId="Strong">
    <w:name w:val="Strong"/>
    <w:basedOn w:val="DefaultParagraphFont"/>
    <w:uiPriority w:val="22"/>
    <w:qFormat/>
    <w:rsid w:val="00F406AA"/>
    <w:rPr>
      <w:b/>
      <w:bCs/>
    </w:rPr>
  </w:style>
  <w:style w:type="character" w:styleId="Hyperlink">
    <w:name w:val="Hyperlink"/>
    <w:basedOn w:val="DefaultParagraphFont"/>
    <w:uiPriority w:val="99"/>
    <w:semiHidden/>
    <w:unhideWhenUsed/>
    <w:rsid w:val="00F406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840110">
      <w:bodyDiv w:val="1"/>
      <w:marLeft w:val="0"/>
      <w:marRight w:val="0"/>
      <w:marTop w:val="0"/>
      <w:marBottom w:val="0"/>
      <w:divBdr>
        <w:top w:val="none" w:sz="0" w:space="0" w:color="auto"/>
        <w:left w:val="none" w:sz="0" w:space="0" w:color="auto"/>
        <w:bottom w:val="none" w:sz="0" w:space="0" w:color="auto"/>
        <w:right w:val="none" w:sz="0" w:space="0" w:color="auto"/>
      </w:divBdr>
      <w:divsChild>
        <w:div w:id="1477836875">
          <w:marLeft w:val="0"/>
          <w:marRight w:val="0"/>
          <w:marTop w:val="0"/>
          <w:marBottom w:val="0"/>
          <w:divBdr>
            <w:top w:val="none" w:sz="0" w:space="0" w:color="auto"/>
            <w:left w:val="none" w:sz="0" w:space="0" w:color="auto"/>
            <w:bottom w:val="none" w:sz="0" w:space="0" w:color="auto"/>
            <w:right w:val="none" w:sz="0" w:space="0" w:color="auto"/>
          </w:divBdr>
          <w:divsChild>
            <w:div w:id="1444690654">
              <w:blockQuote w:val="1"/>
              <w:marLeft w:val="720"/>
              <w:marRight w:val="720"/>
              <w:marTop w:val="100"/>
              <w:marBottom w:val="100"/>
              <w:divBdr>
                <w:top w:val="none" w:sz="0" w:space="0" w:color="auto"/>
                <w:left w:val="single" w:sz="24" w:space="0" w:color="00ACE5"/>
                <w:bottom w:val="none" w:sz="0" w:space="0" w:color="auto"/>
                <w:right w:val="none" w:sz="0" w:space="0" w:color="auto"/>
              </w:divBdr>
            </w:div>
            <w:div w:id="1914855593">
              <w:blockQuote w:val="1"/>
              <w:marLeft w:val="720"/>
              <w:marRight w:val="720"/>
              <w:marTop w:val="100"/>
              <w:marBottom w:val="100"/>
              <w:divBdr>
                <w:top w:val="none" w:sz="0" w:space="0" w:color="auto"/>
                <w:left w:val="single" w:sz="24" w:space="0" w:color="00ACE5"/>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rts.staging.aidcvt.com/orderform/order.shtml"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D47C678-665B-49A0-ACCE-140405B53CA5}"/>
</file>

<file path=customXml/itemProps2.xml><?xml version="1.0" encoding="utf-8"?>
<ds:datastoreItem xmlns:ds="http://schemas.openxmlformats.org/officeDocument/2006/customXml" ds:itemID="{B3757AC6-9286-4048-8D96-6C8F887F9881}"/>
</file>

<file path=customXml/itemProps3.xml><?xml version="1.0" encoding="utf-8"?>
<ds:datastoreItem xmlns:ds="http://schemas.openxmlformats.org/officeDocument/2006/customXml" ds:itemID="{479FE5C0-2756-4D8D-9F8B-446B6034975C}"/>
</file>

<file path=docProps/app.xml><?xml version="1.0" encoding="utf-8"?>
<Properties xmlns="http://schemas.openxmlformats.org/officeDocument/2006/extended-properties" xmlns:vt="http://schemas.openxmlformats.org/officeDocument/2006/docPropsVTypes">
  <Template>Normal</Template>
  <TotalTime>2</TotalTime>
  <Pages>6</Pages>
  <Words>3059</Words>
  <Characters>17439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2021-08-17T15:32:00Z</dcterms:created>
  <dcterms:modified xsi:type="dcterms:W3CDTF">2021-08-17T15:34:00Z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