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CA9" w:rsidRDefault="00A94CA9">
      <w:pPr>
        <w:pStyle w:val="BodyText"/>
        <w:rPr>
          <w:rFonts w:ascii="Times New Roman"/>
          <w:sz w:val="20"/>
        </w:rPr>
      </w:pPr>
    </w:p>
    <w:p w:rsidR="005A7B34" w:rsidRDefault="005A7B34" w:rsidP="005A7B34">
      <w:pPr>
        <w:pStyle w:val="BodyText"/>
        <w:spacing w:before="1"/>
        <w:rPr>
          <w:rFonts w:ascii="Times New Roman"/>
          <w:sz w:val="28"/>
        </w:rPr>
      </w:pPr>
    </w:p>
    <w:p w:rsidR="005A7B34" w:rsidRDefault="005A7B34" w:rsidP="005A7B34">
      <w:pPr>
        <w:pStyle w:val="Title"/>
        <w:spacing w:line="1078" w:lineRule="exact"/>
        <w:ind w:right="1562"/>
      </w:pPr>
      <w:bookmarkStart w:id="0" w:name="00_Cover_TUSJ"/>
      <w:bookmarkEnd w:id="0"/>
      <w:r>
        <w:t>Teacher</w:t>
      </w:r>
      <w:r>
        <w:rPr>
          <w:spacing w:val="-6"/>
        </w:rPr>
        <w:t xml:space="preserve"> </w:t>
      </w:r>
      <w:r>
        <w:t>Unions</w:t>
      </w:r>
      <w:r>
        <w:rPr>
          <w:spacing w:val="-4"/>
        </w:rPr>
        <w:t xml:space="preserve"> </w:t>
      </w:r>
      <w:r>
        <w:rPr>
          <w:spacing w:val="-5"/>
        </w:rPr>
        <w:t>and</w:t>
      </w:r>
    </w:p>
    <w:p w:rsidR="005A7B34" w:rsidRDefault="005A7B34" w:rsidP="005A7B34">
      <w:pPr>
        <w:pStyle w:val="Title"/>
        <w:spacing w:before="93"/>
        <w:rPr>
          <w:spacing w:val="-2"/>
        </w:rPr>
      </w:pPr>
      <w:r>
        <w:t>Social</w:t>
      </w:r>
      <w:r>
        <w:rPr>
          <w:spacing w:val="-3"/>
        </w:rPr>
        <w:t xml:space="preserve"> </w:t>
      </w:r>
      <w:r>
        <w:rPr>
          <w:spacing w:val="-2"/>
        </w:rPr>
        <w:t>Justice</w:t>
      </w:r>
    </w:p>
    <w:p w:rsidR="005A7B34" w:rsidRDefault="005A7B34" w:rsidP="005A7B34">
      <w:pPr>
        <w:pStyle w:val="Title"/>
        <w:spacing w:before="93"/>
      </w:pPr>
      <w:r>
        <w:rPr>
          <w:noProof/>
          <w:sz w:val="20"/>
        </w:rPr>
        <w:drawing>
          <wp:inline distT="0" distB="0" distL="0" distR="0" wp14:anchorId="5C9E5E68" wp14:editId="429891E0">
            <wp:extent cx="4011897" cy="2453947"/>
            <wp:effectExtent l="0" t="0" r="8255" b="3810"/>
            <wp:docPr id="1" name="image1.jpeg" descr="The Best of Our Knowledge #1592 &quot;Teacher Unions &amp; Social Justice&quot; | WAMC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7248" cy="246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</w:rPr>
        <w:t xml:space="preserve"> </w:t>
      </w:r>
    </w:p>
    <w:p w:rsidR="005A7B34" w:rsidRDefault="005A7B34" w:rsidP="005A7B34">
      <w:pPr>
        <w:pStyle w:val="BodyText"/>
        <w:rPr>
          <w:b/>
          <w:sz w:val="20"/>
        </w:rPr>
      </w:pPr>
    </w:p>
    <w:p w:rsidR="005A7B34" w:rsidRDefault="005A7B34" w:rsidP="005A7B34">
      <w:pPr>
        <w:pStyle w:val="BodyText"/>
        <w:spacing w:before="10" w:after="1"/>
        <w:rPr>
          <w:b/>
          <w:sz w:val="13"/>
        </w:rPr>
      </w:pPr>
    </w:p>
    <w:tbl>
      <w:tblPr>
        <w:tblW w:w="0" w:type="auto"/>
        <w:tblInd w:w="5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"/>
        <w:gridCol w:w="7884"/>
      </w:tblGrid>
      <w:tr w:rsidR="005A7B34" w:rsidTr="007061B0">
        <w:trPr>
          <w:trHeight w:val="5111"/>
        </w:trPr>
        <w:tc>
          <w:tcPr>
            <w:tcW w:w="1066" w:type="dxa"/>
            <w:tcBorders>
              <w:right w:val="single" w:sz="48" w:space="0" w:color="843B0B"/>
            </w:tcBorders>
          </w:tcPr>
          <w:p w:rsidR="005A7B34" w:rsidRDefault="005A7B34" w:rsidP="007061B0">
            <w:pPr>
              <w:pStyle w:val="TableParagraph"/>
              <w:rPr>
                <w:b/>
                <w:sz w:val="6"/>
              </w:rPr>
            </w:pPr>
          </w:p>
          <w:p w:rsidR="005A7B34" w:rsidRDefault="005A7B34" w:rsidP="007061B0">
            <w:pPr>
              <w:pStyle w:val="TableParagraph"/>
              <w:rPr>
                <w:sz w:val="20"/>
              </w:rPr>
            </w:pPr>
          </w:p>
          <w:p w:rsidR="005A7B34" w:rsidRDefault="005A7B34" w:rsidP="007061B0">
            <w:pPr>
              <w:pStyle w:val="TableParagraph"/>
              <w:spacing w:before="4"/>
              <w:rPr>
                <w:b/>
                <w:sz w:val="59"/>
              </w:rPr>
            </w:pPr>
          </w:p>
          <w:p w:rsidR="005A7B34" w:rsidRDefault="005A7B34" w:rsidP="007061B0">
            <w:pPr>
              <w:pStyle w:val="TableParagraph"/>
              <w:ind w:left="-10"/>
              <w:rPr>
                <w:b/>
                <w:sz w:val="56"/>
              </w:rPr>
            </w:pPr>
          </w:p>
        </w:tc>
        <w:tc>
          <w:tcPr>
            <w:tcW w:w="7884" w:type="dxa"/>
            <w:tcBorders>
              <w:left w:val="single" w:sz="48" w:space="0" w:color="843B0B"/>
            </w:tcBorders>
          </w:tcPr>
          <w:p w:rsidR="005A7B34" w:rsidRDefault="00CB749F" w:rsidP="005A7B34">
            <w:pPr>
              <w:pStyle w:val="TableParagraph"/>
              <w:spacing w:before="1"/>
              <w:ind w:left="20"/>
              <w:rPr>
                <w:b/>
              </w:rPr>
            </w:pPr>
            <w:r>
              <w:rPr>
                <w:b/>
                <w:sz w:val="56"/>
              </w:rPr>
              <w:t xml:space="preserve">  Day 3 H</w:t>
            </w:r>
            <w:r w:rsidR="005A7B34">
              <w:rPr>
                <w:b/>
                <w:sz w:val="56"/>
              </w:rPr>
              <w:t>andouts</w:t>
            </w:r>
            <w:r w:rsidR="005A7B34">
              <w:rPr>
                <w:b/>
              </w:rPr>
              <w:t xml:space="preserve"> </w:t>
            </w:r>
          </w:p>
          <w:p w:rsidR="005A7B34" w:rsidRDefault="005A7B34" w:rsidP="007061B0">
            <w:pPr>
              <w:pStyle w:val="TableParagraph"/>
              <w:spacing w:before="1"/>
              <w:ind w:left="30"/>
              <w:rPr>
                <w:b/>
              </w:rPr>
            </w:pPr>
          </w:p>
          <w:p w:rsidR="005A7B34" w:rsidRDefault="005A7B34" w:rsidP="007061B0">
            <w:pPr>
              <w:pStyle w:val="TableParagraph"/>
              <w:spacing w:before="1"/>
              <w:rPr>
                <w:b/>
              </w:rPr>
            </w:pPr>
          </w:p>
          <w:p w:rsidR="005A7B34" w:rsidRPr="00BB2212" w:rsidRDefault="005A7B34" w:rsidP="007061B0">
            <w:pPr>
              <w:pStyle w:val="TableParagraph"/>
              <w:ind w:left="343"/>
              <w:rPr>
                <w:b/>
                <w:sz w:val="40"/>
                <w:szCs w:val="40"/>
              </w:rPr>
            </w:pPr>
            <w:r w:rsidRPr="00BB2212">
              <w:rPr>
                <w:b/>
                <w:sz w:val="40"/>
                <w:szCs w:val="40"/>
              </w:rPr>
              <w:t>Ou</w:t>
            </w:r>
            <w:r>
              <w:rPr>
                <w:b/>
                <w:sz w:val="40"/>
                <w:szCs w:val="40"/>
              </w:rPr>
              <w:t>t</w:t>
            </w:r>
            <w:r w:rsidRPr="00BB2212">
              <w:rPr>
                <w:b/>
                <w:sz w:val="40"/>
                <w:szCs w:val="40"/>
              </w:rPr>
              <w:t>comes:</w:t>
            </w:r>
          </w:p>
          <w:p w:rsidR="005A7B34" w:rsidRDefault="00CB749F" w:rsidP="005A7B34">
            <w:pPr>
              <w:pStyle w:val="TableParagraph"/>
              <w:numPr>
                <w:ilvl w:val="0"/>
                <w:numId w:val="3"/>
              </w:num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What are strategies that allow us to win?</w:t>
            </w:r>
          </w:p>
          <w:p w:rsidR="00CB749F" w:rsidRDefault="00CB749F" w:rsidP="005A7B34">
            <w:pPr>
              <w:pStyle w:val="TableParagraph"/>
              <w:numPr>
                <w:ilvl w:val="0"/>
                <w:numId w:val="3"/>
              </w:num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What are the key ideas this book outlines?</w:t>
            </w:r>
          </w:p>
          <w:p w:rsidR="00CB749F" w:rsidRPr="00BB2212" w:rsidRDefault="00CB749F" w:rsidP="005A7B34">
            <w:pPr>
              <w:pStyle w:val="TableParagraph"/>
              <w:numPr>
                <w:ilvl w:val="0"/>
                <w:numId w:val="3"/>
              </w:num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What are we going to do when we go home?</w:t>
            </w:r>
            <w:bookmarkStart w:id="1" w:name="_GoBack"/>
            <w:bookmarkEnd w:id="1"/>
          </w:p>
          <w:p w:rsidR="005A7B34" w:rsidRPr="00BB2212" w:rsidRDefault="005A7B34" w:rsidP="007061B0">
            <w:pPr>
              <w:pStyle w:val="TableParagraph"/>
              <w:spacing w:before="10"/>
              <w:rPr>
                <w:b/>
                <w:sz w:val="40"/>
                <w:szCs w:val="40"/>
              </w:rPr>
            </w:pPr>
          </w:p>
          <w:p w:rsidR="005A7B34" w:rsidRDefault="005A7B34" w:rsidP="007061B0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5A7B34" w:rsidRDefault="005A7B34" w:rsidP="007061B0">
            <w:pPr>
              <w:pStyle w:val="TableParagraph"/>
              <w:ind w:left="343"/>
              <w:rPr>
                <w:sz w:val="20"/>
              </w:rPr>
            </w:pPr>
          </w:p>
          <w:p w:rsidR="005A7B34" w:rsidRDefault="005A7B34" w:rsidP="007061B0">
            <w:pPr>
              <w:pStyle w:val="TableParagraph"/>
              <w:spacing w:before="5"/>
              <w:rPr>
                <w:b/>
                <w:sz w:val="16"/>
              </w:rPr>
            </w:pPr>
          </w:p>
        </w:tc>
      </w:tr>
    </w:tbl>
    <w:p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467AC2">
      <w:headerReference w:type="default" r:id="rId8"/>
      <w:pgSz w:w="12240" w:h="15840"/>
      <w:pgMar w:top="740" w:right="600" w:bottom="280" w:left="500" w:header="30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640" w:rsidRDefault="00433640">
      <w:r>
        <w:separator/>
      </w:r>
    </w:p>
  </w:endnote>
  <w:endnote w:type="continuationSeparator" w:id="0">
    <w:p w:rsidR="00433640" w:rsidRDefault="0043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640" w:rsidRDefault="00433640">
      <w:r>
        <w:separator/>
      </w:r>
    </w:p>
  </w:footnote>
  <w:footnote w:type="continuationSeparator" w:id="0">
    <w:p w:rsidR="00433640" w:rsidRDefault="00433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33877"/>
    <w:multiLevelType w:val="hybridMultilevel"/>
    <w:tmpl w:val="E3ACE784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2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433640"/>
    <w:rsid w:val="00467AC2"/>
    <w:rsid w:val="005A7B34"/>
    <w:rsid w:val="00814C9B"/>
    <w:rsid w:val="00A94CA9"/>
    <w:rsid w:val="00BA3F3C"/>
    <w:rsid w:val="00BB2212"/>
    <w:rsid w:val="00CB749F"/>
    <w:rsid w:val="00DB0BEF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4C9F5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link w:val="TitleChar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5A7B34"/>
    <w:rPr>
      <w:rFonts w:ascii="Calibri" w:eastAsia="Calibri" w:hAnsi="Calibri" w:cs="Calibri"/>
    </w:rPr>
  </w:style>
  <w:style w:type="character" w:customStyle="1" w:styleId="TitleChar">
    <w:name w:val="Title Char"/>
    <w:basedOn w:val="DefaultParagraphFont"/>
    <w:link w:val="Title"/>
    <w:uiPriority w:val="1"/>
    <w:rsid w:val="005A7B34"/>
    <w:rPr>
      <w:rFonts w:ascii="Calibri" w:eastAsia="Calibri" w:hAnsi="Calibri" w:cs="Calibri"/>
      <w:b/>
      <w:bCs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DE6085B-DA93-4102-8761-AD9FA1DF7962}"/>
</file>

<file path=customXml/itemProps2.xml><?xml version="1.0" encoding="utf-8"?>
<ds:datastoreItem xmlns:ds="http://schemas.openxmlformats.org/officeDocument/2006/customXml" ds:itemID="{2EA3D39B-9CDA-438E-BB3B-DA9E643235D1}"/>
</file>

<file path=customXml/itemProps3.xml><?xml version="1.0" encoding="utf-8"?>
<ds:datastoreItem xmlns:ds="http://schemas.openxmlformats.org/officeDocument/2006/customXml" ds:itemID="{F81E4A91-BF92-4F2F-B4D8-BB5C9D2EED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4</cp:revision>
  <dcterms:created xsi:type="dcterms:W3CDTF">2022-04-19T15:32:00Z</dcterms:created>
  <dcterms:modified xsi:type="dcterms:W3CDTF">2022-04-19T21:08:00Z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