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intelligence2.xml" ContentType="application/vnd.ms-office.intelligence2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299A4" w14:textId="669C0EA8" w:rsidR="570299D1" w:rsidRDefault="0740B4C7" w:rsidP="3B335CCD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3B335CCD">
        <w:rPr>
          <w:rFonts w:ascii="Calibri" w:eastAsia="Calibri" w:hAnsi="Calibri" w:cs="Calibri"/>
          <w:b/>
          <w:bCs/>
          <w:sz w:val="32"/>
          <w:szCs w:val="32"/>
        </w:rPr>
        <w:t xml:space="preserve">Organizing Academy Tracks </w:t>
      </w:r>
      <w:r w:rsidR="570299D1" w:rsidRPr="3B335CCD">
        <w:rPr>
          <w:rFonts w:ascii="Calibri" w:eastAsia="Calibri" w:hAnsi="Calibri" w:cs="Calibri"/>
          <w:b/>
          <w:bCs/>
          <w:sz w:val="32"/>
          <w:szCs w:val="32"/>
        </w:rPr>
        <w:t xml:space="preserve">for </w:t>
      </w:r>
      <w:r w:rsidR="4D1B748D" w:rsidRPr="3B335CCD">
        <w:rPr>
          <w:rFonts w:ascii="Calibri" w:eastAsia="Calibri" w:hAnsi="Calibri" w:cs="Calibri"/>
          <w:b/>
          <w:bCs/>
          <w:sz w:val="32"/>
          <w:szCs w:val="32"/>
        </w:rPr>
        <w:t xml:space="preserve">the </w:t>
      </w:r>
      <w:r w:rsidR="570299D1" w:rsidRPr="3B335CCD">
        <w:rPr>
          <w:rFonts w:ascii="Calibri" w:eastAsia="Calibri" w:hAnsi="Calibri" w:cs="Calibri"/>
          <w:b/>
          <w:bCs/>
          <w:sz w:val="32"/>
          <w:szCs w:val="32"/>
        </w:rPr>
        <w:t>H</w:t>
      </w:r>
      <w:r w:rsidR="08DC8528" w:rsidRPr="3B335CCD">
        <w:rPr>
          <w:rFonts w:ascii="Calibri" w:eastAsia="Calibri" w:hAnsi="Calibri" w:cs="Calibri"/>
          <w:b/>
          <w:bCs/>
          <w:sz w:val="32"/>
          <w:szCs w:val="32"/>
        </w:rPr>
        <w:t xml:space="preserve">igher </w:t>
      </w:r>
      <w:r w:rsidR="570299D1" w:rsidRPr="3B335CCD">
        <w:rPr>
          <w:rFonts w:ascii="Calibri" w:eastAsia="Calibri" w:hAnsi="Calibri" w:cs="Calibri"/>
          <w:b/>
          <w:bCs/>
          <w:sz w:val="32"/>
          <w:szCs w:val="32"/>
        </w:rPr>
        <w:t>E</w:t>
      </w:r>
      <w:r w:rsidR="37248696" w:rsidRPr="3B335CCD">
        <w:rPr>
          <w:rFonts w:ascii="Calibri" w:eastAsia="Calibri" w:hAnsi="Calibri" w:cs="Calibri"/>
          <w:b/>
          <w:bCs/>
          <w:sz w:val="32"/>
          <w:szCs w:val="32"/>
        </w:rPr>
        <w:t>d</w:t>
      </w:r>
      <w:r w:rsidR="74B43533" w:rsidRPr="3B335CCD">
        <w:rPr>
          <w:rFonts w:ascii="Calibri" w:eastAsia="Calibri" w:hAnsi="Calibri" w:cs="Calibri"/>
          <w:b/>
          <w:bCs/>
          <w:sz w:val="32"/>
          <w:szCs w:val="32"/>
        </w:rPr>
        <w:t xml:space="preserve"> Conference</w:t>
      </w:r>
      <w:r w:rsidR="570299D1" w:rsidRPr="3B335CC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tbl>
      <w:tblPr>
        <w:tblStyle w:val="TableGrid"/>
        <w:tblW w:w="10672" w:type="dxa"/>
        <w:tblLayout w:type="fixed"/>
        <w:tblLook w:val="06A0" w:firstRow="1" w:lastRow="0" w:firstColumn="1" w:lastColumn="0" w:noHBand="1" w:noVBand="1"/>
      </w:tblPr>
      <w:tblGrid>
        <w:gridCol w:w="10672"/>
      </w:tblGrid>
      <w:tr w:rsidR="3DFDD06C" w14:paraId="1FA3F19C" w14:textId="77777777" w:rsidTr="3B335CCD">
        <w:trPr>
          <w:trHeight w:val="300"/>
        </w:trPr>
        <w:tc>
          <w:tcPr>
            <w:tcW w:w="10672" w:type="dxa"/>
            <w:shd w:val="clear" w:color="auto" w:fill="DAE9F7" w:themeFill="text2" w:themeFillTint="1A"/>
          </w:tcPr>
          <w:p w14:paraId="4C8E8FAF" w14:textId="04AA7522" w:rsidR="3DFDD06C" w:rsidRDefault="1E3B0973" w:rsidP="00332EAB">
            <w:pPr>
              <w:spacing w:after="160" w:line="279" w:lineRule="auto"/>
              <w:rPr>
                <w:rFonts w:ascii="Calibri" w:eastAsia="Calibri" w:hAnsi="Calibri" w:cs="Calibri"/>
              </w:rPr>
            </w:pPr>
            <w:r w:rsidRPr="3B335CCD">
              <w:rPr>
                <w:rFonts w:ascii="Calibri" w:eastAsia="Calibri" w:hAnsi="Calibri" w:cs="Calibri"/>
                <w:b/>
                <w:bCs/>
              </w:rPr>
              <w:t>Proposal</w:t>
            </w:r>
            <w:r w:rsidRPr="3B335CCD">
              <w:rPr>
                <w:rFonts w:ascii="Calibri" w:eastAsia="Calibri" w:hAnsi="Calibri" w:cs="Calibri"/>
              </w:rPr>
              <w:t xml:space="preserve">: </w:t>
            </w:r>
            <w:r w:rsidR="71CC8729" w:rsidRPr="3B335CCD">
              <w:rPr>
                <w:rFonts w:ascii="Calibri" w:eastAsia="Calibri" w:hAnsi="Calibri" w:cs="Calibri"/>
              </w:rPr>
              <w:t xml:space="preserve">Pilot a training track at </w:t>
            </w:r>
            <w:r w:rsidRPr="3B335CCD">
              <w:rPr>
                <w:rFonts w:ascii="Calibri" w:eastAsia="Calibri" w:hAnsi="Calibri" w:cs="Calibri"/>
              </w:rPr>
              <w:t xml:space="preserve">the </w:t>
            </w:r>
            <w:r w:rsidR="1D52EB05" w:rsidRPr="3B335CCD">
              <w:rPr>
                <w:rFonts w:ascii="Calibri" w:eastAsia="Calibri" w:hAnsi="Calibri" w:cs="Calibri"/>
              </w:rPr>
              <w:t xml:space="preserve">2025 </w:t>
            </w:r>
            <w:r w:rsidR="00332EAB">
              <w:rPr>
                <w:rFonts w:ascii="Calibri" w:eastAsia="Calibri" w:hAnsi="Calibri" w:cs="Calibri"/>
              </w:rPr>
              <w:t>LGBTQ Caucus</w:t>
            </w:r>
            <w:r w:rsidRPr="3B335CCD">
              <w:rPr>
                <w:rFonts w:ascii="Calibri" w:eastAsia="Calibri" w:hAnsi="Calibri" w:cs="Calibri"/>
              </w:rPr>
              <w:t xml:space="preserve"> for participants</w:t>
            </w:r>
            <w:r w:rsidR="535805F9" w:rsidRPr="3B335CCD">
              <w:rPr>
                <w:rFonts w:ascii="Calibri" w:eastAsia="Calibri" w:hAnsi="Calibri" w:cs="Calibri"/>
              </w:rPr>
              <w:t xml:space="preserve"> and teams</w:t>
            </w:r>
            <w:r w:rsidRPr="3B335CCD">
              <w:rPr>
                <w:rFonts w:ascii="Calibri" w:eastAsia="Calibri" w:hAnsi="Calibri" w:cs="Calibri"/>
              </w:rPr>
              <w:t xml:space="preserve"> interested in </w:t>
            </w:r>
            <w:r w:rsidR="631CDC1E" w:rsidRPr="3B335CCD">
              <w:rPr>
                <w:rFonts w:ascii="Calibri" w:eastAsia="Calibri" w:hAnsi="Calibri" w:cs="Calibri"/>
              </w:rPr>
              <w:t xml:space="preserve">deeper exploration of </w:t>
            </w:r>
            <w:r w:rsidRPr="3B335CCD">
              <w:rPr>
                <w:rFonts w:ascii="Calibri" w:eastAsia="Calibri" w:hAnsi="Calibri" w:cs="Calibri"/>
              </w:rPr>
              <w:t>a single content/skill area. Attendees will opt-in to the track program as a component of their registration.  Attendees will attend all general/plenary sessions and attend “track” sessions in lieu of breakouts.</w:t>
            </w:r>
            <w:r w:rsidR="70CB2C0C" w:rsidRPr="3B335CCD">
              <w:rPr>
                <w:rFonts w:ascii="Calibri" w:eastAsia="Calibri" w:hAnsi="Calibri" w:cs="Calibri"/>
              </w:rPr>
              <w:t xml:space="preserve">  </w:t>
            </w:r>
          </w:p>
        </w:tc>
      </w:tr>
    </w:tbl>
    <w:p w14:paraId="731C7826" w14:textId="2A15A0A8" w:rsidR="47B33A15" w:rsidRDefault="47B33A15" w:rsidP="3B335CCD">
      <w:pPr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>Audience/</w:t>
      </w:r>
      <w:r w:rsidR="18870F9D" w:rsidRPr="3B335CCD">
        <w:rPr>
          <w:rFonts w:ascii="Calibri" w:eastAsia="Calibri" w:hAnsi="Calibri" w:cs="Calibri"/>
          <w:b/>
          <w:bCs/>
        </w:rPr>
        <w:t>Participants</w:t>
      </w:r>
    </w:p>
    <w:p w14:paraId="553F4B5B" w14:textId="4A2D17B2" w:rsidR="47B33A15" w:rsidRDefault="0D577C22" w:rsidP="3B335CCD">
      <w:pPr>
        <w:pStyle w:val="ListParagraph"/>
        <w:numPr>
          <w:ilvl w:val="0"/>
          <w:numId w:val="13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>A max of 40</w:t>
      </w:r>
      <w:r w:rsidR="152FB1F2" w:rsidRPr="3B335CCD">
        <w:rPr>
          <w:rFonts w:ascii="Calibri" w:eastAsia="Calibri" w:hAnsi="Calibri" w:cs="Calibri"/>
        </w:rPr>
        <w:t xml:space="preserve"> conference registrants </w:t>
      </w:r>
    </w:p>
    <w:p w14:paraId="4B8B1A13" w14:textId="6F9BFA42" w:rsidR="47B33A15" w:rsidRDefault="47B33A15" w:rsidP="3B335CCD">
      <w:pPr>
        <w:pStyle w:val="ListParagraph"/>
        <w:numPr>
          <w:ilvl w:val="0"/>
          <w:numId w:val="13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>Open to all attendees</w:t>
      </w:r>
      <w:r w:rsidR="030BF402" w:rsidRPr="3B335CCD">
        <w:rPr>
          <w:rFonts w:ascii="Calibri" w:eastAsia="Calibri" w:hAnsi="Calibri" w:cs="Calibri"/>
        </w:rPr>
        <w:t>, p</w:t>
      </w:r>
      <w:r w:rsidRPr="3B335CCD">
        <w:rPr>
          <w:rFonts w:ascii="Calibri" w:eastAsia="Calibri" w:hAnsi="Calibri" w:cs="Calibri"/>
        </w:rPr>
        <w:t>reference given to teams</w:t>
      </w:r>
      <w:r w:rsidR="5E49EA00" w:rsidRPr="3B335CCD">
        <w:rPr>
          <w:rFonts w:ascii="Calibri" w:eastAsia="Calibri" w:hAnsi="Calibri" w:cs="Calibri"/>
        </w:rPr>
        <w:t xml:space="preserve"> -</w:t>
      </w:r>
      <w:r w:rsidR="4BB8322A" w:rsidRPr="3B335CCD">
        <w:rPr>
          <w:rFonts w:ascii="Calibri" w:eastAsia="Calibri" w:hAnsi="Calibri" w:cs="Calibri"/>
        </w:rPr>
        <w:t xml:space="preserve"> especially teams that include staff and members </w:t>
      </w:r>
    </w:p>
    <w:p w14:paraId="3EC93980" w14:textId="09802645" w:rsidR="66651156" w:rsidRDefault="66651156" w:rsidP="3B335CCD">
      <w:pPr>
        <w:rPr>
          <w:rFonts w:ascii="Calibri" w:eastAsia="Calibri" w:hAnsi="Calibri" w:cs="Calibri"/>
          <w:color w:val="156082" w:themeColor="accent1"/>
        </w:rPr>
      </w:pPr>
      <w:r w:rsidRPr="7850BC37">
        <w:rPr>
          <w:rFonts w:ascii="Calibri" w:eastAsia="Calibri" w:hAnsi="Calibri" w:cs="Calibri"/>
          <w:b/>
          <w:bCs/>
          <w:color w:val="155F81"/>
        </w:rPr>
        <w:t>Track</w:t>
      </w:r>
      <w:r w:rsidR="389D61DB" w:rsidRPr="7850BC37">
        <w:rPr>
          <w:rFonts w:ascii="Calibri" w:eastAsia="Calibri" w:hAnsi="Calibri" w:cs="Calibri"/>
          <w:b/>
          <w:bCs/>
          <w:color w:val="155F81"/>
        </w:rPr>
        <w:t xml:space="preserve"> Options</w:t>
      </w:r>
      <w:r w:rsidR="378A55A1" w:rsidRPr="7850BC37">
        <w:rPr>
          <w:rFonts w:ascii="Calibri" w:eastAsia="Calibri" w:hAnsi="Calibri" w:cs="Calibri"/>
          <w:b/>
          <w:bCs/>
          <w:color w:val="155F81"/>
        </w:rPr>
        <w:t xml:space="preserve">: </w:t>
      </w:r>
      <w:r w:rsidR="3B4A42CF" w:rsidRPr="7850BC37">
        <w:rPr>
          <w:rFonts w:ascii="Calibri" w:eastAsia="Calibri" w:hAnsi="Calibri" w:cs="Calibri"/>
          <w:color w:val="155F81"/>
        </w:rPr>
        <w:t xml:space="preserve">Select </w:t>
      </w:r>
      <w:r w:rsidR="3B4A42CF" w:rsidRPr="7850BC37">
        <w:rPr>
          <w:rFonts w:ascii="Calibri" w:eastAsia="Calibri" w:hAnsi="Calibri" w:cs="Calibri"/>
          <w:b/>
          <w:bCs/>
          <w:color w:val="155F81"/>
          <w:u w:val="single"/>
        </w:rPr>
        <w:t xml:space="preserve">one </w:t>
      </w:r>
      <w:r w:rsidR="3B4A42CF" w:rsidRPr="7850BC37">
        <w:rPr>
          <w:rFonts w:ascii="Calibri" w:eastAsia="Calibri" w:hAnsi="Calibri" w:cs="Calibri"/>
          <w:color w:val="155F81"/>
        </w:rPr>
        <w:t>for pilot year:</w:t>
      </w:r>
    </w:p>
    <w:p w14:paraId="1AAC779A" w14:textId="5BF96B2E" w:rsidR="00661C11" w:rsidRPr="00661C11" w:rsidRDefault="7DA5E1C3" w:rsidP="7850BC37">
      <w:pPr>
        <w:pStyle w:val="Heading1"/>
        <w:spacing w:before="0" w:after="120"/>
        <w:ind w:right="499"/>
        <w:rPr>
          <w:rFonts w:ascii="Calibri" w:eastAsia="Calibri" w:hAnsi="Calibri" w:cs="Calibri"/>
          <w:b/>
          <w:bCs/>
          <w:color w:val="BF4E14" w:themeColor="accent2" w:themeShade="BF"/>
          <w:sz w:val="24"/>
          <w:szCs w:val="24"/>
        </w:rPr>
      </w:pPr>
      <w:r w:rsidRPr="10B45044">
        <w:rPr>
          <w:rFonts w:ascii="Calibri" w:eastAsia="Calibri" w:hAnsi="Calibri" w:cs="Calibri"/>
          <w:b/>
          <w:bCs/>
          <w:color w:val="BF4E14" w:themeColor="accent2" w:themeShade="BF"/>
          <w:sz w:val="24"/>
          <w:szCs w:val="24"/>
        </w:rPr>
        <w:t>OPTION #1: Leaders and Structures for Winning Campaigns</w:t>
      </w:r>
      <w:r w:rsidR="005449BA">
        <w:rPr>
          <w:rFonts w:ascii="Calibri" w:eastAsia="Calibri" w:hAnsi="Calibri" w:cs="Calibri"/>
          <w:b/>
          <w:bCs/>
          <w:color w:val="BF4E14" w:themeColor="accent2" w:themeShade="BF"/>
          <w:sz w:val="24"/>
          <w:szCs w:val="24"/>
        </w:rPr>
        <w:t xml:space="preserve"> </w:t>
      </w:r>
    </w:p>
    <w:p w14:paraId="65936E4F" w14:textId="362832CF" w:rsidR="00661C11" w:rsidRPr="00661C11" w:rsidRDefault="7DA5E1C3" w:rsidP="00261230">
      <w:pPr>
        <w:pStyle w:val="BodyText"/>
        <w:spacing w:after="120"/>
        <w:ind w:left="611" w:right="325"/>
        <w:rPr>
          <w:rFonts w:ascii="Calibri" w:eastAsia="Calibri" w:hAnsi="Calibri" w:cs="Calibri"/>
        </w:rPr>
      </w:pPr>
      <w:r w:rsidRPr="4A70F034">
        <w:rPr>
          <w:rFonts w:ascii="Calibri" w:eastAsia="Calibri" w:hAnsi="Calibri" w:cs="Calibri"/>
          <w:i/>
          <w:iCs/>
          <w:color w:val="2D74B5"/>
          <w:u w:val="single"/>
        </w:rPr>
        <w:t>Transitional Level</w:t>
      </w:r>
      <w:r w:rsidRPr="4A70F034">
        <w:rPr>
          <w:rFonts w:ascii="Calibri" w:eastAsia="Calibri" w:hAnsi="Calibri" w:cs="Calibri"/>
          <w:i/>
          <w:iCs/>
          <w:color w:val="2D74B5"/>
        </w:rPr>
        <w:t xml:space="preserve"> </w:t>
      </w:r>
      <w:r w:rsidRPr="4A70F034">
        <w:rPr>
          <w:rFonts w:ascii="Calibri" w:eastAsia="Calibri" w:hAnsi="Calibri" w:cs="Calibri"/>
          <w:i/>
          <w:iCs/>
        </w:rPr>
        <w:t xml:space="preserve">- </w:t>
      </w:r>
      <w:r w:rsidRPr="4A70F034">
        <w:rPr>
          <w:rFonts w:ascii="Calibri" w:eastAsia="Calibri" w:hAnsi="Calibri" w:cs="Calibri"/>
        </w:rPr>
        <w:t xml:space="preserve">Strong </w:t>
      </w:r>
      <w:r w:rsidR="00332EAB">
        <w:rPr>
          <w:rFonts w:ascii="Calibri" w:eastAsia="Calibri" w:hAnsi="Calibri" w:cs="Calibri"/>
        </w:rPr>
        <w:t>Constituency Groups (ex. LGBTQ Caucus)</w:t>
      </w:r>
      <w:r w:rsidRPr="4A70F034">
        <w:rPr>
          <w:rFonts w:ascii="Calibri" w:eastAsia="Calibri" w:hAnsi="Calibri" w:cs="Calibri"/>
        </w:rPr>
        <w:t>have a high ratio of engaged, diverse leaders. They have intentionally built democratic, interdependent structures that allow for rapid response, relationship development</w:t>
      </w:r>
      <w:r w:rsidR="4BCE229A" w:rsidRPr="4A70F034">
        <w:rPr>
          <w:rFonts w:ascii="Calibri" w:eastAsia="Calibri" w:hAnsi="Calibri" w:cs="Calibri"/>
        </w:rPr>
        <w:t>, and collective action across challenging geographies, demographics, governance,</w:t>
      </w:r>
      <w:r w:rsidRPr="4A70F034">
        <w:rPr>
          <w:rFonts w:ascii="Calibri" w:eastAsia="Calibri" w:hAnsi="Calibri" w:cs="Calibri"/>
        </w:rPr>
        <w:t xml:space="preserve"> and job classes. Power focused </w:t>
      </w:r>
      <w:r w:rsidR="00332EAB">
        <w:rPr>
          <w:rFonts w:ascii="Calibri" w:eastAsia="Calibri" w:hAnsi="Calibri" w:cs="Calibri"/>
        </w:rPr>
        <w:t>constituency groups</w:t>
      </w:r>
      <w:r w:rsidRPr="4A70F034">
        <w:rPr>
          <w:rFonts w:ascii="Calibri" w:eastAsia="Calibri" w:hAnsi="Calibri" w:cs="Calibri"/>
        </w:rPr>
        <w:t xml:space="preserve"> can strategically use collective power to seek long term wins to </w:t>
      </w:r>
      <w:r w:rsidR="00332EAB">
        <w:rPr>
          <w:rFonts w:ascii="Calibri" w:eastAsia="Calibri" w:hAnsi="Calibri" w:cs="Calibri"/>
        </w:rPr>
        <w:t xml:space="preserve">both </w:t>
      </w:r>
      <w:r w:rsidRPr="4A70F034">
        <w:rPr>
          <w:rFonts w:ascii="Calibri" w:eastAsia="Calibri" w:hAnsi="Calibri" w:cs="Calibri"/>
        </w:rPr>
        <w:t>worker issues</w:t>
      </w:r>
      <w:r w:rsidR="00332EAB">
        <w:rPr>
          <w:rFonts w:ascii="Calibri" w:eastAsia="Calibri" w:hAnsi="Calibri" w:cs="Calibri"/>
        </w:rPr>
        <w:t xml:space="preserve"> and broader community issues. </w:t>
      </w:r>
      <w:r w:rsidRPr="4A70F034">
        <w:rPr>
          <w:rFonts w:ascii="Calibri" w:eastAsia="Calibri" w:hAnsi="Calibri" w:cs="Calibri"/>
        </w:rPr>
        <w:t xml:space="preserve">This track is specifically designed to help leadership teams intentionally expand who is </w:t>
      </w:r>
      <w:r w:rsidR="5DEB4F28" w:rsidRPr="4A70F034">
        <w:rPr>
          <w:rFonts w:ascii="Calibri" w:eastAsia="Calibri" w:hAnsi="Calibri" w:cs="Calibri"/>
        </w:rPr>
        <w:t>leading</w:t>
      </w:r>
      <w:r w:rsidRPr="4A70F034">
        <w:rPr>
          <w:rFonts w:ascii="Calibri" w:eastAsia="Calibri" w:hAnsi="Calibri" w:cs="Calibri"/>
        </w:rPr>
        <w:t xml:space="preserve"> the work </w:t>
      </w:r>
      <w:r w:rsidR="00332EAB">
        <w:rPr>
          <w:rFonts w:ascii="Calibri" w:eastAsia="Calibri" w:hAnsi="Calibri" w:cs="Calibri"/>
        </w:rPr>
        <w:t xml:space="preserve">of Advancing LGBTQ Justice in </w:t>
      </w:r>
      <w:r w:rsidRPr="4A70F034">
        <w:rPr>
          <w:rFonts w:ascii="Calibri" w:eastAsia="Calibri" w:hAnsi="Calibri" w:cs="Calibri"/>
        </w:rPr>
        <w:t xml:space="preserve">their union and restructure in ways that allow </w:t>
      </w:r>
      <w:r w:rsidR="206CDD28" w:rsidRPr="4A70F034">
        <w:rPr>
          <w:rFonts w:ascii="Calibri" w:eastAsia="Calibri" w:hAnsi="Calibri" w:cs="Calibri"/>
        </w:rPr>
        <w:t>for</w:t>
      </w:r>
      <w:r w:rsidRPr="4A70F034">
        <w:rPr>
          <w:rFonts w:ascii="Calibri" w:eastAsia="Calibri" w:hAnsi="Calibri" w:cs="Calibri"/>
        </w:rPr>
        <w:t xml:space="preserve"> strategic</w:t>
      </w:r>
      <w:r w:rsidR="410909F2" w:rsidRPr="4A70F034">
        <w:rPr>
          <w:rFonts w:ascii="Calibri" w:eastAsia="Calibri" w:hAnsi="Calibri" w:cs="Calibri"/>
        </w:rPr>
        <w:t xml:space="preserve"> </w:t>
      </w:r>
      <w:r w:rsidR="5ADF489A" w:rsidRPr="4A70F034">
        <w:rPr>
          <w:rFonts w:ascii="Calibri" w:eastAsia="Calibri" w:hAnsi="Calibri" w:cs="Calibri"/>
        </w:rPr>
        <w:t>use of</w:t>
      </w:r>
      <w:r w:rsidR="410909F2" w:rsidRPr="4A70F034">
        <w:rPr>
          <w:rFonts w:ascii="Calibri" w:eastAsia="Calibri" w:hAnsi="Calibri" w:cs="Calibri"/>
        </w:rPr>
        <w:t xml:space="preserve"> their power to win</w:t>
      </w:r>
      <w:r w:rsidRPr="4A70F034">
        <w:rPr>
          <w:rFonts w:ascii="Calibri" w:eastAsia="Calibri" w:hAnsi="Calibri" w:cs="Calibri"/>
        </w:rPr>
        <w:t xml:space="preserve">. </w:t>
      </w:r>
      <w:r w:rsidR="77467BBD" w:rsidRPr="4A70F034">
        <w:rPr>
          <w:rFonts w:ascii="Calibri" w:eastAsia="Calibri" w:hAnsi="Calibri" w:cs="Calibri"/>
        </w:rPr>
        <w:t>Participants will build</w:t>
      </w:r>
      <w:r w:rsidRPr="4A70F034">
        <w:rPr>
          <w:rFonts w:ascii="Calibri" w:eastAsia="Calibri" w:hAnsi="Calibri" w:cs="Calibri"/>
        </w:rPr>
        <w:t xml:space="preserve"> skills around leadership identification</w:t>
      </w:r>
      <w:r w:rsidR="00332EAB">
        <w:rPr>
          <w:rFonts w:ascii="Calibri" w:eastAsia="Calibri" w:hAnsi="Calibri" w:cs="Calibri"/>
        </w:rPr>
        <w:t xml:space="preserve">, campaign team formation, community power mapping, and campaign planning. </w:t>
      </w:r>
      <w:r w:rsidRPr="4A70F034">
        <w:rPr>
          <w:rFonts w:ascii="Calibri" w:eastAsia="Calibri" w:hAnsi="Calibri" w:cs="Calibri"/>
        </w:rPr>
        <w:t xml:space="preserve"> Teams of leaders and affiliate staff will explore</w:t>
      </w:r>
      <w:r w:rsidR="00332EAB">
        <w:rPr>
          <w:rFonts w:ascii="Calibri" w:eastAsia="Calibri" w:hAnsi="Calibri" w:cs="Calibri"/>
        </w:rPr>
        <w:t xml:space="preserve"> successful </w:t>
      </w:r>
      <w:r w:rsidR="65A3C090" w:rsidRPr="4A70F034">
        <w:rPr>
          <w:rFonts w:ascii="Calibri" w:eastAsia="Calibri" w:hAnsi="Calibri" w:cs="Calibri"/>
        </w:rPr>
        <w:t xml:space="preserve">case studies </w:t>
      </w:r>
      <w:r w:rsidRPr="4A70F034">
        <w:rPr>
          <w:rFonts w:ascii="Calibri" w:eastAsia="Calibri" w:hAnsi="Calibri" w:cs="Calibri"/>
        </w:rPr>
        <w:t>to</w:t>
      </w:r>
      <w:r w:rsidR="6A4D5EF6" w:rsidRPr="4A70F034">
        <w:rPr>
          <w:rFonts w:ascii="Calibri" w:eastAsia="Calibri" w:hAnsi="Calibri" w:cs="Calibri"/>
        </w:rPr>
        <w:t xml:space="preserve"> identify</w:t>
      </w:r>
      <w:r w:rsidR="252829EE" w:rsidRPr="4A70F034">
        <w:rPr>
          <w:rFonts w:ascii="Calibri" w:eastAsia="Calibri" w:hAnsi="Calibri" w:cs="Calibri"/>
        </w:rPr>
        <w:t xml:space="preserve"> replicable</w:t>
      </w:r>
      <w:r w:rsidRPr="4A70F034">
        <w:rPr>
          <w:rFonts w:ascii="Calibri" w:eastAsia="Calibri" w:hAnsi="Calibri" w:cs="Calibri"/>
        </w:rPr>
        <w:t xml:space="preserve"> methods and </w:t>
      </w:r>
      <w:r w:rsidR="0F5FE0DF" w:rsidRPr="4A70F034">
        <w:rPr>
          <w:rFonts w:ascii="Calibri" w:eastAsia="Calibri" w:hAnsi="Calibri" w:cs="Calibri"/>
        </w:rPr>
        <w:t>methods for</w:t>
      </w:r>
      <w:r w:rsidRPr="4A70F034">
        <w:rPr>
          <w:rFonts w:ascii="Calibri" w:eastAsia="Calibri" w:hAnsi="Calibri" w:cs="Calibri"/>
        </w:rPr>
        <w:t xml:space="preserve"> addressing workplace</w:t>
      </w:r>
      <w:r w:rsidR="00332EAB">
        <w:rPr>
          <w:rFonts w:ascii="Calibri" w:eastAsia="Calibri" w:hAnsi="Calibri" w:cs="Calibri"/>
        </w:rPr>
        <w:t xml:space="preserve"> and community</w:t>
      </w:r>
      <w:r w:rsidRPr="4A70F034">
        <w:rPr>
          <w:rFonts w:ascii="Calibri" w:eastAsia="Calibri" w:hAnsi="Calibri" w:cs="Calibri"/>
        </w:rPr>
        <w:t xml:space="preserve"> issues such as</w:t>
      </w:r>
      <w:r w:rsidR="00332EAB">
        <w:rPr>
          <w:rFonts w:ascii="Calibri" w:eastAsia="Calibri" w:hAnsi="Calibri" w:cs="Calibri"/>
        </w:rPr>
        <w:t xml:space="preserve"> but not limited to the protection of transgen</w:t>
      </w:r>
      <w:r w:rsidR="005449BA">
        <w:rPr>
          <w:rFonts w:ascii="Calibri" w:eastAsia="Calibri" w:hAnsi="Calibri" w:cs="Calibri"/>
        </w:rPr>
        <w:t>d</w:t>
      </w:r>
      <w:r w:rsidR="00332EAB">
        <w:rPr>
          <w:rFonts w:ascii="Calibri" w:eastAsia="Calibri" w:hAnsi="Calibri" w:cs="Calibri"/>
        </w:rPr>
        <w:t>er rights for workers and students, open and honest curriculum that positively support LGBTQ people and their histories, advocating for LGBTQ justice in health and wellness policies</w:t>
      </w:r>
      <w:r w:rsidR="005449BA">
        <w:rPr>
          <w:rFonts w:ascii="Calibri" w:eastAsia="Calibri" w:hAnsi="Calibri" w:cs="Calibri"/>
        </w:rPr>
        <w:t>, and the protection from the banning of books in our public schools and libraries</w:t>
      </w:r>
      <w:r w:rsidR="00332EAB">
        <w:rPr>
          <w:rFonts w:ascii="Calibri" w:eastAsia="Calibri" w:hAnsi="Calibri" w:cs="Calibri"/>
        </w:rPr>
        <w:t xml:space="preserve">. </w:t>
      </w:r>
    </w:p>
    <w:p w14:paraId="37ED5E14" w14:textId="59D32AF9" w:rsidR="00661C11" w:rsidRPr="00661C11" w:rsidRDefault="7DA5E1C3" w:rsidP="00261230">
      <w:pPr>
        <w:pStyle w:val="BodyText"/>
        <w:spacing w:after="120"/>
        <w:ind w:left="611" w:right="325"/>
        <w:rPr>
          <w:rFonts w:ascii="Calibri" w:eastAsia="Calibri" w:hAnsi="Calibri" w:cs="Calibri"/>
        </w:rPr>
      </w:pPr>
      <w:r w:rsidRPr="7850BC37">
        <w:rPr>
          <w:rFonts w:ascii="Calibri" w:eastAsia="Calibri" w:hAnsi="Calibri" w:cs="Calibri"/>
        </w:rPr>
        <w:t>Teams will gain strong knowledge and skills for:</w:t>
      </w:r>
    </w:p>
    <w:p w14:paraId="490ED7BE" w14:textId="57AE6EFF" w:rsidR="00661C11" w:rsidRPr="00661C11" w:rsidRDefault="7DA5E1C3" w:rsidP="7850BC37">
      <w:pPr>
        <w:pStyle w:val="ListParagraph"/>
        <w:widowControl w:val="0"/>
        <w:numPr>
          <w:ilvl w:val="0"/>
          <w:numId w:val="17"/>
        </w:numPr>
        <w:tabs>
          <w:tab w:val="left" w:pos="1331"/>
          <w:tab w:val="left" w:pos="1332"/>
        </w:tabs>
        <w:spacing w:after="0" w:line="240" w:lineRule="auto"/>
        <w:ind w:hanging="361"/>
        <w:rPr>
          <w:rFonts w:ascii="Calibri" w:eastAsia="Calibri" w:hAnsi="Calibri" w:cs="Calibri"/>
          <w:b/>
          <w:bCs/>
        </w:rPr>
      </w:pPr>
      <w:r w:rsidRPr="7850BC37">
        <w:rPr>
          <w:rFonts w:ascii="Calibri" w:eastAsia="Calibri" w:hAnsi="Calibri" w:cs="Calibri"/>
          <w:b/>
          <w:bCs/>
        </w:rPr>
        <w:t>Identifying and developing diverse leaders (race, class, gender, constituency)</w:t>
      </w:r>
    </w:p>
    <w:p w14:paraId="2BEC4137" w14:textId="1EE20783" w:rsidR="00661C11" w:rsidRPr="00661C11" w:rsidRDefault="7DA5E1C3" w:rsidP="7850BC37">
      <w:pPr>
        <w:pStyle w:val="ListParagraph"/>
        <w:widowControl w:val="0"/>
        <w:numPr>
          <w:ilvl w:val="0"/>
          <w:numId w:val="17"/>
        </w:numPr>
        <w:tabs>
          <w:tab w:val="left" w:pos="1331"/>
          <w:tab w:val="left" w:pos="1332"/>
        </w:tabs>
        <w:spacing w:before="60" w:after="0" w:line="240" w:lineRule="auto"/>
        <w:ind w:hanging="361"/>
        <w:rPr>
          <w:rFonts w:ascii="Calibri" w:eastAsia="Calibri" w:hAnsi="Calibri" w:cs="Calibri"/>
        </w:rPr>
      </w:pPr>
      <w:r w:rsidRPr="7850BC37">
        <w:rPr>
          <w:rFonts w:ascii="Calibri" w:eastAsia="Calibri" w:hAnsi="Calibri" w:cs="Calibri"/>
          <w:b/>
          <w:bCs/>
        </w:rPr>
        <w:t>Developing a shared understanding of interdependent leadership structures</w:t>
      </w:r>
    </w:p>
    <w:p w14:paraId="14E6C1F3" w14:textId="0A87487C" w:rsidR="00661C11" w:rsidRPr="00661C11" w:rsidRDefault="7DA5E1C3" w:rsidP="7850BC37">
      <w:pPr>
        <w:pStyle w:val="ListParagraph"/>
        <w:widowControl w:val="0"/>
        <w:numPr>
          <w:ilvl w:val="0"/>
          <w:numId w:val="17"/>
        </w:numPr>
        <w:tabs>
          <w:tab w:val="left" w:pos="1331"/>
          <w:tab w:val="left" w:pos="1332"/>
        </w:tabs>
        <w:spacing w:before="60" w:after="0" w:line="240" w:lineRule="auto"/>
        <w:ind w:left="1331" w:right="673"/>
        <w:rPr>
          <w:rFonts w:ascii="Calibri" w:eastAsia="Calibri" w:hAnsi="Calibri" w:cs="Calibri"/>
          <w:b/>
          <w:bCs/>
        </w:rPr>
      </w:pPr>
      <w:r w:rsidRPr="7850BC37">
        <w:rPr>
          <w:rFonts w:ascii="Calibri" w:eastAsia="Calibri" w:hAnsi="Calibri" w:cs="Calibri"/>
          <w:b/>
          <w:bCs/>
        </w:rPr>
        <w:t xml:space="preserve">Analyzing affiliate case studies and relevant issue-based scenarios </w:t>
      </w:r>
    </w:p>
    <w:p w14:paraId="15F82970" w14:textId="2CF9F3D1" w:rsidR="00661C11" w:rsidRPr="00661C11" w:rsidRDefault="7DA5E1C3" w:rsidP="7850BC37">
      <w:pPr>
        <w:pStyle w:val="ListParagraph"/>
        <w:widowControl w:val="0"/>
        <w:numPr>
          <w:ilvl w:val="0"/>
          <w:numId w:val="17"/>
        </w:numPr>
        <w:tabs>
          <w:tab w:val="left" w:pos="1331"/>
          <w:tab w:val="left" w:pos="1332"/>
        </w:tabs>
        <w:spacing w:before="60" w:after="0" w:line="240" w:lineRule="auto"/>
        <w:ind w:hanging="361"/>
        <w:rPr>
          <w:rFonts w:ascii="Calibri" w:eastAsia="Calibri" w:hAnsi="Calibri" w:cs="Calibri"/>
        </w:rPr>
      </w:pPr>
      <w:r w:rsidRPr="7850BC37">
        <w:rPr>
          <w:rFonts w:ascii="Calibri" w:eastAsia="Calibri" w:hAnsi="Calibri" w:cs="Calibri"/>
          <w:b/>
          <w:bCs/>
        </w:rPr>
        <w:t>Building skills for designing, implementing, and coaching engagement-focused campaigns</w:t>
      </w:r>
    </w:p>
    <w:p w14:paraId="2E5D60B5" w14:textId="10F5487E" w:rsidR="00661C11" w:rsidRPr="00661C11" w:rsidRDefault="00661C11" w:rsidP="7850BC37">
      <w:pPr>
        <w:widowControl w:val="0"/>
        <w:tabs>
          <w:tab w:val="left" w:pos="1331"/>
          <w:tab w:val="left" w:pos="1332"/>
        </w:tabs>
        <w:spacing w:before="60" w:after="0" w:line="240" w:lineRule="auto"/>
        <w:rPr>
          <w:rFonts w:ascii="Calibri" w:eastAsia="Calibri" w:hAnsi="Calibri" w:cs="Calibri"/>
        </w:rPr>
      </w:pPr>
    </w:p>
    <w:p w14:paraId="27E0F374" w14:textId="2EF6EF13" w:rsidR="00661C11" w:rsidRDefault="7DA5E1C3" w:rsidP="7850BC37">
      <w:pPr>
        <w:pStyle w:val="BodyText"/>
        <w:spacing w:after="120"/>
        <w:ind w:left="611" w:right="591"/>
        <w:rPr>
          <w:rFonts w:ascii="Calibri" w:eastAsia="Calibri" w:hAnsi="Calibri" w:cs="Calibri"/>
        </w:rPr>
      </w:pPr>
      <w:r w:rsidRPr="7850BC37">
        <w:rPr>
          <w:rFonts w:ascii="Calibri" w:eastAsia="Calibri" w:hAnsi="Calibri" w:cs="Calibri"/>
        </w:rPr>
        <w:t xml:space="preserve">This is appropriate for leaders and affiliate staff that want to learn from the success of others and develop a long-term campaign focused on base-building, team development, and leadership growth. </w:t>
      </w:r>
    </w:p>
    <w:p w14:paraId="523E72B5" w14:textId="77777777" w:rsidR="005449BA" w:rsidRPr="00661C11" w:rsidRDefault="005449BA" w:rsidP="7850BC37">
      <w:pPr>
        <w:pStyle w:val="BodyText"/>
        <w:spacing w:after="120"/>
        <w:ind w:left="611" w:right="591"/>
        <w:rPr>
          <w:rFonts w:ascii="Calibri" w:eastAsia="Calibri" w:hAnsi="Calibri" w:cs="Calibri"/>
        </w:rPr>
      </w:pPr>
    </w:p>
    <w:p w14:paraId="4BC956E5" w14:textId="5411AD81" w:rsidR="00661C11" w:rsidRPr="005449BA" w:rsidRDefault="00B9AAB1" w:rsidP="10B45044">
      <w:pPr>
        <w:pStyle w:val="Heading6"/>
        <w:spacing w:after="120"/>
        <w:rPr>
          <w:rFonts w:ascii="Calibri" w:eastAsia="Calibri" w:hAnsi="Calibri" w:cs="Calibri"/>
          <w:b/>
          <w:bCs/>
          <w:i w:val="0"/>
          <w:iCs w:val="0"/>
        </w:rPr>
      </w:pPr>
      <w:r w:rsidRPr="005449BA">
        <w:rPr>
          <w:rFonts w:ascii="Calibri" w:eastAsia="Calibri" w:hAnsi="Calibri" w:cs="Calibri"/>
          <w:b/>
          <w:bCs/>
          <w:i w:val="0"/>
          <w:iCs w:val="0"/>
          <w:color w:val="BF4E14" w:themeColor="accent2" w:themeShade="BF"/>
        </w:rPr>
        <w:lastRenderedPageBreak/>
        <w:t>OPTION #</w:t>
      </w:r>
      <w:r w:rsidR="10FCF279" w:rsidRPr="005449BA">
        <w:rPr>
          <w:rFonts w:ascii="Calibri" w:eastAsia="Calibri" w:hAnsi="Calibri" w:cs="Calibri"/>
          <w:b/>
          <w:bCs/>
          <w:i w:val="0"/>
          <w:iCs w:val="0"/>
          <w:color w:val="BF4E14" w:themeColor="accent2" w:themeShade="BF"/>
        </w:rPr>
        <w:t>2</w:t>
      </w:r>
      <w:r w:rsidRPr="005449BA">
        <w:rPr>
          <w:rFonts w:ascii="Calibri" w:eastAsia="Calibri" w:hAnsi="Calibri" w:cs="Calibri"/>
          <w:b/>
          <w:bCs/>
          <w:i w:val="0"/>
          <w:iCs w:val="0"/>
          <w:color w:val="BF4E14" w:themeColor="accent2" w:themeShade="BF"/>
        </w:rPr>
        <w:t xml:space="preserve">: </w:t>
      </w:r>
      <w:r w:rsidR="00661C11" w:rsidRPr="005449BA">
        <w:rPr>
          <w:rFonts w:ascii="Calibri" w:eastAsia="Calibri" w:hAnsi="Calibri" w:cs="Calibri"/>
          <w:b/>
          <w:bCs/>
          <w:i w:val="0"/>
          <w:iCs w:val="0"/>
          <w:color w:val="BF4E14" w:themeColor="accent2" w:themeShade="BF"/>
        </w:rPr>
        <w:t>Foundations for Winning Campaigns</w:t>
      </w:r>
      <w:r w:rsidR="5E458C8F" w:rsidRPr="005449BA">
        <w:rPr>
          <w:rFonts w:ascii="Calibri" w:eastAsia="Calibri" w:hAnsi="Calibri" w:cs="Calibri"/>
          <w:b/>
          <w:bCs/>
          <w:i w:val="0"/>
          <w:iCs w:val="0"/>
          <w:color w:val="BF4E14" w:themeColor="accent2" w:themeShade="BF"/>
        </w:rPr>
        <w:t xml:space="preserve"> </w:t>
      </w:r>
    </w:p>
    <w:p w14:paraId="061779BE" w14:textId="7992C2DF" w:rsidR="00661C11" w:rsidRDefault="00661C11" w:rsidP="3B335CCD">
      <w:pPr>
        <w:ind w:left="720"/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  <w:i/>
          <w:iCs/>
          <w:color w:val="2D74B5"/>
          <w:u w:val="single"/>
        </w:rPr>
        <w:t>Foundational Level</w:t>
      </w:r>
      <w:r w:rsidRPr="3B335CCD">
        <w:rPr>
          <w:rFonts w:ascii="Calibri" w:eastAsia="Calibri" w:hAnsi="Calibri" w:cs="Calibri"/>
          <w:i/>
          <w:iCs/>
          <w:color w:val="2D74B5"/>
        </w:rPr>
        <w:t xml:space="preserve"> – </w:t>
      </w:r>
      <w:r w:rsidRPr="3B335CCD">
        <w:rPr>
          <w:rFonts w:ascii="Calibri" w:eastAsia="Calibri" w:hAnsi="Calibri" w:cs="Calibri"/>
        </w:rPr>
        <w:t xml:space="preserve">Shifting from program-focused unionism to power-building unionism is essential for securing wins for workers in the </w:t>
      </w:r>
      <w:r w:rsidR="005449BA">
        <w:rPr>
          <w:rFonts w:ascii="Calibri" w:eastAsia="Calibri" w:hAnsi="Calibri" w:cs="Calibri"/>
        </w:rPr>
        <w:t>public school</w:t>
      </w:r>
      <w:r w:rsidRPr="3B335CCD">
        <w:rPr>
          <w:rFonts w:ascii="Calibri" w:eastAsia="Calibri" w:hAnsi="Calibri" w:cs="Calibri"/>
        </w:rPr>
        <w:t xml:space="preserve"> landscape</w:t>
      </w:r>
      <w:r w:rsidR="74B15FD8" w:rsidRPr="3B335CCD">
        <w:rPr>
          <w:rFonts w:ascii="Calibri" w:eastAsia="Calibri" w:hAnsi="Calibri" w:cs="Calibri"/>
        </w:rPr>
        <w:t xml:space="preserve"> where </w:t>
      </w:r>
      <w:r w:rsidR="005449BA">
        <w:rPr>
          <w:rFonts w:ascii="Calibri" w:eastAsia="Calibri" w:hAnsi="Calibri" w:cs="Calibri"/>
        </w:rPr>
        <w:t>employers add</w:t>
      </w:r>
      <w:r w:rsidR="74B15FD8" w:rsidRPr="3B335CCD">
        <w:rPr>
          <w:rFonts w:ascii="Calibri" w:eastAsia="Calibri" w:hAnsi="Calibri" w:cs="Calibri"/>
        </w:rPr>
        <w:t xml:space="preserve"> additional </w:t>
      </w:r>
      <w:r w:rsidR="2947CB2D" w:rsidRPr="3B335CCD">
        <w:rPr>
          <w:rFonts w:ascii="Calibri" w:eastAsia="Calibri" w:hAnsi="Calibri" w:cs="Calibri"/>
        </w:rPr>
        <w:t>opportunities and challenges</w:t>
      </w:r>
      <w:r w:rsidRPr="3B335CCD">
        <w:rPr>
          <w:rFonts w:ascii="Calibri" w:eastAsia="Calibri" w:hAnsi="Calibri" w:cs="Calibri"/>
        </w:rPr>
        <w:t xml:space="preserve">. More than recruitment of new members, a power-building focus requires </w:t>
      </w:r>
      <w:r w:rsidR="6DA39E6D" w:rsidRPr="3B335CCD">
        <w:rPr>
          <w:rFonts w:ascii="Calibri" w:eastAsia="Calibri" w:hAnsi="Calibri" w:cs="Calibri"/>
        </w:rPr>
        <w:t>leaders and staff</w:t>
      </w:r>
      <w:r w:rsidRPr="3B335CCD">
        <w:rPr>
          <w:rFonts w:ascii="Calibri" w:eastAsia="Calibri" w:hAnsi="Calibri" w:cs="Calibri"/>
        </w:rPr>
        <w:t xml:space="preserve"> </w:t>
      </w:r>
      <w:r w:rsidR="1DF47D93" w:rsidRPr="3B335CCD">
        <w:rPr>
          <w:rFonts w:ascii="Calibri" w:eastAsia="Calibri" w:hAnsi="Calibri" w:cs="Calibri"/>
        </w:rPr>
        <w:t xml:space="preserve">to collaborate to </w:t>
      </w:r>
      <w:r w:rsidRPr="3B335CCD">
        <w:rPr>
          <w:rFonts w:ascii="Calibri" w:eastAsia="Calibri" w:hAnsi="Calibri" w:cs="Calibri"/>
        </w:rPr>
        <w:t xml:space="preserve">identify core worker issues, develop a unifying organizing narrative, design an escalating set of actions, and use public pressure tactics to build a union presence that wins demands important to workers. </w:t>
      </w:r>
      <w:r w:rsidR="008F27FB" w:rsidRPr="3B335CCD">
        <w:rPr>
          <w:rFonts w:ascii="Calibri" w:eastAsia="Calibri" w:hAnsi="Calibri" w:cs="Calibri"/>
        </w:rPr>
        <w:t>Additionally, a true power</w:t>
      </w:r>
      <w:r w:rsidR="30D5B420" w:rsidRPr="3B335CCD">
        <w:rPr>
          <w:rFonts w:ascii="Calibri" w:eastAsia="Calibri" w:hAnsi="Calibri" w:cs="Calibri"/>
        </w:rPr>
        <w:t>-</w:t>
      </w:r>
      <w:r w:rsidR="008F27FB" w:rsidRPr="3B335CCD">
        <w:rPr>
          <w:rFonts w:ascii="Calibri" w:eastAsia="Calibri" w:hAnsi="Calibri" w:cs="Calibri"/>
        </w:rPr>
        <w:t xml:space="preserve">building focus understands that in </w:t>
      </w:r>
      <w:r w:rsidR="005449BA">
        <w:rPr>
          <w:rFonts w:ascii="Calibri" w:eastAsia="Calibri" w:hAnsi="Calibri" w:cs="Calibri"/>
        </w:rPr>
        <w:t>public school (pk-12 and HE)</w:t>
      </w:r>
      <w:r w:rsidR="008F27FB" w:rsidRPr="3B335CCD">
        <w:rPr>
          <w:rFonts w:ascii="Calibri" w:eastAsia="Calibri" w:hAnsi="Calibri" w:cs="Calibri"/>
        </w:rPr>
        <w:t xml:space="preserve"> </w:t>
      </w:r>
      <w:r w:rsidR="21034BCC" w:rsidRPr="3B335CCD">
        <w:rPr>
          <w:rFonts w:ascii="Calibri" w:eastAsia="Calibri" w:hAnsi="Calibri" w:cs="Calibri"/>
        </w:rPr>
        <w:t>w</w:t>
      </w:r>
      <w:r w:rsidR="008F27FB" w:rsidRPr="3B335CCD">
        <w:rPr>
          <w:rFonts w:ascii="Calibri" w:eastAsia="Calibri" w:hAnsi="Calibri" w:cs="Calibri"/>
        </w:rPr>
        <w:t xml:space="preserve">orksites a </w:t>
      </w:r>
      <w:r w:rsidR="2EC5FAA1" w:rsidRPr="3B335CCD">
        <w:rPr>
          <w:rFonts w:ascii="Calibri" w:eastAsia="Calibri" w:hAnsi="Calibri" w:cs="Calibri"/>
        </w:rPr>
        <w:t>broad base</w:t>
      </w:r>
      <w:r w:rsidR="008F27FB" w:rsidRPr="3B335CCD">
        <w:rPr>
          <w:rFonts w:ascii="Calibri" w:eastAsia="Calibri" w:hAnsi="Calibri" w:cs="Calibri"/>
        </w:rPr>
        <w:t xml:space="preserve"> of member engagement requires intentional and explicit identification and recruitment through an intersectional race, class, and gender lens. </w:t>
      </w:r>
      <w:r w:rsidRPr="3B335CCD">
        <w:rPr>
          <w:rFonts w:ascii="Calibri" w:eastAsia="Calibri" w:hAnsi="Calibri" w:cs="Calibri"/>
        </w:rPr>
        <w:t xml:space="preserve">Teams of staff and leaders who attend this track will learn core skills and methods that:  </w:t>
      </w:r>
    </w:p>
    <w:p w14:paraId="4DA62CBD" w14:textId="77777777" w:rsidR="00661C11" w:rsidRPr="007602EE" w:rsidRDefault="00661C11" w:rsidP="3B335CCD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before="60" w:after="0" w:line="240" w:lineRule="auto"/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 xml:space="preserve">Focus on long-term campaign planning around organizing issues. </w:t>
      </w:r>
    </w:p>
    <w:p w14:paraId="7B0F29C5" w14:textId="0F1DCF3C" w:rsidR="00661C11" w:rsidRPr="007602EE" w:rsidRDefault="2F554D66" w:rsidP="3B335CCD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before="60" w:after="0" w:line="240" w:lineRule="auto"/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 xml:space="preserve">Develop strategies to move </w:t>
      </w:r>
      <w:r w:rsidR="00661C11" w:rsidRPr="3B335CCD">
        <w:rPr>
          <w:rFonts w:ascii="Calibri" w:eastAsia="Calibri" w:hAnsi="Calibri" w:cs="Calibri"/>
          <w:b/>
          <w:bCs/>
        </w:rPr>
        <w:t xml:space="preserve">away from episodic mobilization of the already engaged – to the deeper work of moving people to “our” side.  </w:t>
      </w:r>
    </w:p>
    <w:p w14:paraId="0FC265FA" w14:textId="77777777" w:rsidR="00661C11" w:rsidRPr="007602EE" w:rsidRDefault="00661C11" w:rsidP="3B335CCD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before="60" w:after="0" w:line="240" w:lineRule="auto"/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 xml:space="preserve">Develop skills around strategic planning, leadership tests, data collection, and narrative development. </w:t>
      </w:r>
    </w:p>
    <w:p w14:paraId="11FCCD71" w14:textId="3F78C94C" w:rsidR="51E57A7C" w:rsidRDefault="51E57A7C" w:rsidP="3B335CCD">
      <w:pPr>
        <w:pStyle w:val="ListParagraph"/>
        <w:widowControl w:val="0"/>
        <w:numPr>
          <w:ilvl w:val="0"/>
          <w:numId w:val="16"/>
        </w:numPr>
        <w:spacing w:before="60" w:after="0" w:line="240" w:lineRule="auto"/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>Integrate a racial and social justice lens into campaign development, implementation, and evaluation</w:t>
      </w:r>
    </w:p>
    <w:p w14:paraId="70BF96CE" w14:textId="5CB53761" w:rsidR="00743402" w:rsidRPr="00AA099C" w:rsidRDefault="00661C11" w:rsidP="3B335CCD">
      <w:pPr>
        <w:pStyle w:val="ListParagraph"/>
        <w:spacing w:after="120"/>
        <w:rPr>
          <w:rFonts w:ascii="Calibri" w:eastAsia="Calibri" w:hAnsi="Calibri" w:cs="Calibri"/>
          <w:b/>
          <w:bCs/>
          <w:color w:val="BF4E14" w:themeColor="accent2" w:themeShade="BF"/>
        </w:rPr>
      </w:pPr>
      <w:bookmarkStart w:id="0" w:name="_Int_6k4O5LKF"/>
      <w:bookmarkStart w:id="1" w:name="_GoBack"/>
      <w:bookmarkEnd w:id="1"/>
      <w:r w:rsidRPr="3B335CCD">
        <w:rPr>
          <w:rFonts w:ascii="Calibri" w:eastAsia="Calibri" w:hAnsi="Calibri" w:cs="Calibri"/>
        </w:rPr>
        <w:t xml:space="preserve">This training is appropriate for any leader and affiliate staff team that is new </w:t>
      </w:r>
      <w:r w:rsidR="580C3DEC" w:rsidRPr="3B335CCD">
        <w:rPr>
          <w:rFonts w:ascii="Calibri" w:eastAsia="Calibri" w:hAnsi="Calibri" w:cs="Calibri"/>
        </w:rPr>
        <w:t xml:space="preserve">to </w:t>
      </w:r>
      <w:r w:rsidRPr="3B335CCD">
        <w:rPr>
          <w:rFonts w:ascii="Calibri" w:eastAsia="Calibri" w:hAnsi="Calibri" w:cs="Calibri"/>
        </w:rPr>
        <w:t>the work of organizing and</w:t>
      </w:r>
      <w:r w:rsidR="747B8C68" w:rsidRPr="3B335CCD">
        <w:rPr>
          <w:rFonts w:ascii="Calibri" w:eastAsia="Calibri" w:hAnsi="Calibri" w:cs="Calibri"/>
        </w:rPr>
        <w:t>/o</w:t>
      </w:r>
      <w:r w:rsidR="71D38FE5" w:rsidRPr="3B335CCD">
        <w:rPr>
          <w:rFonts w:ascii="Calibri" w:eastAsia="Calibri" w:hAnsi="Calibri" w:cs="Calibri"/>
        </w:rPr>
        <w:t>r</w:t>
      </w:r>
      <w:r w:rsidRPr="3B335CCD">
        <w:rPr>
          <w:rFonts w:ascii="Calibri" w:eastAsia="Calibri" w:hAnsi="Calibri" w:cs="Calibri"/>
        </w:rPr>
        <w:t xml:space="preserve"> is looking to develop strong campaign planning skills.</w:t>
      </w:r>
      <w:bookmarkEnd w:id="0"/>
    </w:p>
    <w:p w14:paraId="20E83E1C" w14:textId="77777777" w:rsidR="005449BA" w:rsidRDefault="005449BA" w:rsidP="10B45044">
      <w:pPr>
        <w:spacing w:after="120"/>
        <w:ind w:left="611"/>
        <w:rPr>
          <w:rFonts w:ascii="Calibri" w:eastAsia="Calibri" w:hAnsi="Calibri" w:cs="Calibri"/>
          <w:b/>
          <w:bCs/>
          <w:color w:val="BF4E14" w:themeColor="accent2" w:themeShade="BF"/>
        </w:rPr>
      </w:pPr>
    </w:p>
    <w:p w14:paraId="211780AB" w14:textId="0453E0EB" w:rsidR="00743402" w:rsidRPr="005449BA" w:rsidRDefault="785A61B7" w:rsidP="10B45044">
      <w:pPr>
        <w:spacing w:after="120"/>
        <w:ind w:left="611"/>
        <w:rPr>
          <w:rFonts w:ascii="Calibri" w:eastAsia="Calibri" w:hAnsi="Calibri" w:cs="Calibri"/>
          <w:b/>
          <w:bCs/>
          <w:color w:val="BF4E14" w:themeColor="accent2" w:themeShade="BF"/>
        </w:rPr>
      </w:pPr>
      <w:r w:rsidRPr="005449BA">
        <w:rPr>
          <w:rFonts w:ascii="Calibri" w:eastAsia="Calibri" w:hAnsi="Calibri" w:cs="Calibri"/>
          <w:b/>
          <w:bCs/>
          <w:color w:val="BF4E14" w:themeColor="accent2" w:themeShade="BF"/>
        </w:rPr>
        <w:t>OPTION #</w:t>
      </w:r>
      <w:r w:rsidR="2BC9D9D6" w:rsidRPr="005449BA">
        <w:rPr>
          <w:rFonts w:ascii="Calibri" w:eastAsia="Calibri" w:hAnsi="Calibri" w:cs="Calibri"/>
          <w:b/>
          <w:bCs/>
          <w:color w:val="BF4E14" w:themeColor="accent2" w:themeShade="BF"/>
        </w:rPr>
        <w:t>3</w:t>
      </w:r>
      <w:r w:rsidRPr="005449BA">
        <w:rPr>
          <w:rFonts w:ascii="Calibri" w:eastAsia="Calibri" w:hAnsi="Calibri" w:cs="Calibri"/>
          <w:b/>
          <w:bCs/>
          <w:color w:val="BF4E14" w:themeColor="accent2" w:themeShade="BF"/>
        </w:rPr>
        <w:t xml:space="preserve">: </w:t>
      </w:r>
      <w:r w:rsidR="00743402" w:rsidRPr="005449BA">
        <w:rPr>
          <w:rFonts w:ascii="Calibri" w:eastAsia="Calibri" w:hAnsi="Calibri" w:cs="Calibri"/>
          <w:b/>
          <w:bCs/>
          <w:color w:val="BF4E14" w:themeColor="accent2" w:themeShade="BF"/>
        </w:rPr>
        <w:t>Constituency Organizing: From Clubs to Fighting</w:t>
      </w:r>
      <w:r w:rsidR="005449BA">
        <w:rPr>
          <w:rFonts w:ascii="Calibri" w:eastAsia="Calibri" w:hAnsi="Calibri" w:cs="Calibri"/>
          <w:b/>
          <w:bCs/>
          <w:color w:val="BF4E14" w:themeColor="accent2" w:themeShade="BF"/>
        </w:rPr>
        <w:t xml:space="preserve"> Unions</w:t>
      </w:r>
    </w:p>
    <w:p w14:paraId="5A82842A" w14:textId="132175C1" w:rsidR="00743402" w:rsidRDefault="00743402" w:rsidP="3B335CCD">
      <w:pPr>
        <w:ind w:left="611"/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  <w:i/>
          <w:iCs/>
          <w:color w:val="2D74B5"/>
          <w:u w:val="single"/>
        </w:rPr>
        <w:t>Transitional Level</w:t>
      </w:r>
      <w:r w:rsidRPr="3B335CCD">
        <w:rPr>
          <w:rFonts w:ascii="Calibri" w:eastAsia="Calibri" w:hAnsi="Calibri" w:cs="Calibri"/>
          <w:i/>
          <w:iCs/>
          <w:color w:val="2D74B5"/>
        </w:rPr>
        <w:t xml:space="preserve"> </w:t>
      </w:r>
      <w:r w:rsidR="00827DB4" w:rsidRPr="3B335CCD">
        <w:rPr>
          <w:rFonts w:ascii="Calibri" w:eastAsia="Calibri" w:hAnsi="Calibri" w:cs="Calibri"/>
          <w:i/>
          <w:iCs/>
          <w:color w:val="2D74B5"/>
        </w:rPr>
        <w:t>–</w:t>
      </w:r>
      <w:r w:rsidRPr="3B335CCD">
        <w:rPr>
          <w:rFonts w:ascii="Calibri" w:eastAsia="Calibri" w:hAnsi="Calibri" w:cs="Calibri"/>
          <w:i/>
          <w:iCs/>
          <w:color w:val="2D74B5"/>
        </w:rPr>
        <w:t xml:space="preserve"> </w:t>
      </w:r>
      <w:r w:rsidR="00827DB4" w:rsidRPr="3B335CCD">
        <w:rPr>
          <w:rFonts w:ascii="Calibri" w:eastAsia="Calibri" w:hAnsi="Calibri" w:cs="Calibri"/>
        </w:rPr>
        <w:t xml:space="preserve">Constituency Organizing </w:t>
      </w:r>
      <w:r w:rsidRPr="3B335CCD">
        <w:rPr>
          <w:rFonts w:ascii="Calibri" w:eastAsia="Calibri" w:hAnsi="Calibri" w:cs="Calibri"/>
        </w:rPr>
        <w:t xml:space="preserve">can become stuck in the development of programming that results in great recruitment and </w:t>
      </w:r>
      <w:r w:rsidR="514B2B27" w:rsidRPr="3B335CCD">
        <w:rPr>
          <w:rFonts w:ascii="Calibri" w:eastAsia="Calibri" w:hAnsi="Calibri" w:cs="Calibri"/>
        </w:rPr>
        <w:t>retention</w:t>
      </w:r>
      <w:r w:rsidR="134386FB" w:rsidRPr="3B335CCD">
        <w:rPr>
          <w:rFonts w:ascii="Calibri" w:eastAsia="Calibri" w:hAnsi="Calibri" w:cs="Calibri"/>
        </w:rPr>
        <w:t>,</w:t>
      </w:r>
      <w:r w:rsidR="514B2B27" w:rsidRPr="3B335CCD">
        <w:rPr>
          <w:rFonts w:ascii="Calibri" w:eastAsia="Calibri" w:hAnsi="Calibri" w:cs="Calibri"/>
        </w:rPr>
        <w:t xml:space="preserve"> but</w:t>
      </w:r>
      <w:r w:rsidRPr="3B335CCD">
        <w:rPr>
          <w:rFonts w:ascii="Calibri" w:eastAsia="Calibri" w:hAnsi="Calibri" w:cs="Calibri"/>
        </w:rPr>
        <w:t xml:space="preserve"> never moves m</w:t>
      </w:r>
      <w:r w:rsidR="3A1BBB29" w:rsidRPr="3B335CCD">
        <w:rPr>
          <w:rFonts w:ascii="Calibri" w:eastAsia="Calibri" w:hAnsi="Calibri" w:cs="Calibri"/>
        </w:rPr>
        <w:t>embers</w:t>
      </w:r>
      <w:r w:rsidRPr="3B335CCD">
        <w:rPr>
          <w:rFonts w:ascii="Calibri" w:eastAsia="Calibri" w:hAnsi="Calibri" w:cs="Calibri"/>
        </w:rPr>
        <w:t xml:space="preserve"> into action.  </w:t>
      </w:r>
      <w:r w:rsidR="00827DB4" w:rsidRPr="3B335CCD">
        <w:rPr>
          <w:rFonts w:ascii="Calibri" w:eastAsia="Calibri" w:hAnsi="Calibri" w:cs="Calibri"/>
        </w:rPr>
        <w:t xml:space="preserve">This can be especially true in </w:t>
      </w:r>
      <w:r w:rsidR="005449BA">
        <w:rPr>
          <w:rFonts w:ascii="Calibri" w:eastAsia="Calibri" w:hAnsi="Calibri" w:cs="Calibri"/>
        </w:rPr>
        <w:t xml:space="preserve">Constituency or Reform Caucus Groups. Different affiliate membership, </w:t>
      </w:r>
      <w:r w:rsidR="202DA4AA" w:rsidRPr="3B335CCD">
        <w:rPr>
          <w:rFonts w:ascii="Calibri" w:eastAsia="Calibri" w:hAnsi="Calibri" w:cs="Calibri"/>
        </w:rPr>
        <w:t>d</w:t>
      </w:r>
      <w:r w:rsidR="688D5DF5" w:rsidRPr="3B335CCD">
        <w:rPr>
          <w:rFonts w:ascii="Calibri" w:eastAsia="Calibri" w:hAnsi="Calibri" w:cs="Calibri"/>
        </w:rPr>
        <w:t>epartments, job</w:t>
      </w:r>
      <w:r w:rsidR="00827DB4" w:rsidRPr="3B335CCD">
        <w:rPr>
          <w:rFonts w:ascii="Calibri" w:eastAsia="Calibri" w:hAnsi="Calibri" w:cs="Calibri"/>
        </w:rPr>
        <w:t xml:space="preserve"> c</w:t>
      </w:r>
      <w:r w:rsidR="3CCEC022" w:rsidRPr="3B335CCD">
        <w:rPr>
          <w:rFonts w:ascii="Calibri" w:eastAsia="Calibri" w:hAnsi="Calibri" w:cs="Calibri"/>
        </w:rPr>
        <w:t>lassification silos</w:t>
      </w:r>
      <w:r w:rsidR="005449BA">
        <w:rPr>
          <w:rFonts w:ascii="Calibri" w:eastAsia="Calibri" w:hAnsi="Calibri" w:cs="Calibri"/>
        </w:rPr>
        <w:t>, worksite geography</w:t>
      </w:r>
      <w:r w:rsidR="0E412E45" w:rsidRPr="3B335CCD">
        <w:rPr>
          <w:rFonts w:ascii="Calibri" w:eastAsia="Calibri" w:hAnsi="Calibri" w:cs="Calibri"/>
        </w:rPr>
        <w:t xml:space="preserve">, </w:t>
      </w:r>
      <w:r w:rsidR="00827DB4" w:rsidRPr="3B335CCD">
        <w:rPr>
          <w:rFonts w:ascii="Calibri" w:eastAsia="Calibri" w:hAnsi="Calibri" w:cs="Calibri"/>
        </w:rPr>
        <w:t xml:space="preserve">and vast differences in </w:t>
      </w:r>
      <w:r w:rsidR="005449BA">
        <w:rPr>
          <w:rFonts w:ascii="Calibri" w:eastAsia="Calibri" w:hAnsi="Calibri" w:cs="Calibri"/>
        </w:rPr>
        <w:t>state policies</w:t>
      </w:r>
      <w:r w:rsidR="00827DB4" w:rsidRPr="3B335CCD">
        <w:rPr>
          <w:rFonts w:ascii="Calibri" w:eastAsia="Calibri" w:hAnsi="Calibri" w:cs="Calibri"/>
        </w:rPr>
        <w:t xml:space="preserve"> all provide challenges to building sustainable, broad-based, power-focused </w:t>
      </w:r>
      <w:r w:rsidR="005449BA">
        <w:rPr>
          <w:rFonts w:ascii="Calibri" w:eastAsia="Calibri" w:hAnsi="Calibri" w:cs="Calibri"/>
        </w:rPr>
        <w:t>Reform Caucuses</w:t>
      </w:r>
      <w:r w:rsidR="00827DB4" w:rsidRPr="3B335CCD">
        <w:rPr>
          <w:rFonts w:ascii="Calibri" w:eastAsia="Calibri" w:hAnsi="Calibri" w:cs="Calibri"/>
        </w:rPr>
        <w:t xml:space="preserve"> that can achieve the changes most important to </w:t>
      </w:r>
      <w:r w:rsidR="005449BA">
        <w:rPr>
          <w:rFonts w:ascii="Calibri" w:eastAsia="Calibri" w:hAnsi="Calibri" w:cs="Calibri"/>
        </w:rPr>
        <w:t>their constituents</w:t>
      </w:r>
      <w:r w:rsidR="00827DB4" w:rsidRPr="3B335CCD">
        <w:rPr>
          <w:rFonts w:ascii="Calibri" w:eastAsia="Calibri" w:hAnsi="Calibri" w:cs="Calibri"/>
        </w:rPr>
        <w:t xml:space="preserve">. Additionally, </w:t>
      </w:r>
      <w:r w:rsidR="005449BA">
        <w:rPr>
          <w:rFonts w:ascii="Calibri" w:eastAsia="Calibri" w:hAnsi="Calibri" w:cs="Calibri"/>
        </w:rPr>
        <w:t xml:space="preserve">Reform Caucuses </w:t>
      </w:r>
      <w:r w:rsidR="00827DB4" w:rsidRPr="3B335CCD">
        <w:rPr>
          <w:rFonts w:ascii="Calibri" w:eastAsia="Calibri" w:hAnsi="Calibri" w:cs="Calibri"/>
        </w:rPr>
        <w:t>and their</w:t>
      </w:r>
      <w:r w:rsidR="005449BA">
        <w:rPr>
          <w:rFonts w:ascii="Calibri" w:eastAsia="Calibri" w:hAnsi="Calibri" w:cs="Calibri"/>
        </w:rPr>
        <w:t xml:space="preserve"> affiliates</w:t>
      </w:r>
      <w:r w:rsidR="00827DB4" w:rsidRPr="3B335CCD">
        <w:rPr>
          <w:rFonts w:ascii="Calibri" w:eastAsia="Calibri" w:hAnsi="Calibri" w:cs="Calibri"/>
        </w:rPr>
        <w:t xml:space="preserve"> are impacted by race, class, and gender power and oppression dynamics that require explicit strategies to </w:t>
      </w:r>
      <w:r w:rsidR="4477301C" w:rsidRPr="3B335CCD">
        <w:rPr>
          <w:rFonts w:ascii="Calibri" w:eastAsia="Calibri" w:hAnsi="Calibri" w:cs="Calibri"/>
        </w:rPr>
        <w:t>overcome</w:t>
      </w:r>
      <w:r w:rsidR="1A4B4068" w:rsidRPr="3B335CCD">
        <w:rPr>
          <w:rFonts w:ascii="Calibri" w:eastAsia="Calibri" w:hAnsi="Calibri" w:cs="Calibri"/>
        </w:rPr>
        <w:t xml:space="preserve"> division and build unity across difference</w:t>
      </w:r>
      <w:r w:rsidR="4477301C" w:rsidRPr="3B335CCD">
        <w:rPr>
          <w:rFonts w:ascii="Calibri" w:eastAsia="Calibri" w:hAnsi="Calibri" w:cs="Calibri"/>
        </w:rPr>
        <w:t>. Teams</w:t>
      </w:r>
      <w:r w:rsidR="00827DB4" w:rsidRPr="3B335CCD">
        <w:rPr>
          <w:rFonts w:ascii="Calibri" w:eastAsia="Calibri" w:hAnsi="Calibri" w:cs="Calibri"/>
        </w:rPr>
        <w:t xml:space="preserve"> who attend this track will focus on:</w:t>
      </w:r>
    </w:p>
    <w:p w14:paraId="4BF66872" w14:textId="5D635EE1" w:rsidR="00743402" w:rsidRPr="007602EE" w:rsidRDefault="660EC761" w:rsidP="3B335CCD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60" w:after="0" w:line="240" w:lineRule="auto"/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>I</w:t>
      </w:r>
      <w:r w:rsidR="00827DB4" w:rsidRPr="3B335CCD">
        <w:rPr>
          <w:rFonts w:ascii="Calibri" w:eastAsia="Calibri" w:hAnsi="Calibri" w:cs="Calibri"/>
          <w:b/>
          <w:bCs/>
        </w:rPr>
        <w:t xml:space="preserve">dentifying and developing </w:t>
      </w:r>
      <w:r w:rsidR="00743402" w:rsidRPr="3B335CCD">
        <w:rPr>
          <w:rFonts w:ascii="Calibri" w:eastAsia="Calibri" w:hAnsi="Calibri" w:cs="Calibri"/>
          <w:b/>
          <w:bCs/>
        </w:rPr>
        <w:t>leaders and activists</w:t>
      </w:r>
      <w:r w:rsidR="00827DB4" w:rsidRPr="3B335CCD">
        <w:rPr>
          <w:rFonts w:ascii="Calibri" w:eastAsia="Calibri" w:hAnsi="Calibri" w:cs="Calibri"/>
          <w:b/>
          <w:bCs/>
        </w:rPr>
        <w:t xml:space="preserve"> across the intersectional landscape of race, class, and gender. </w:t>
      </w:r>
      <w:r w:rsidR="00743402" w:rsidRPr="3B335CCD">
        <w:rPr>
          <w:rFonts w:ascii="Calibri" w:eastAsia="Calibri" w:hAnsi="Calibri" w:cs="Calibri"/>
          <w:b/>
          <w:bCs/>
        </w:rPr>
        <w:t xml:space="preserve"> </w:t>
      </w:r>
    </w:p>
    <w:p w14:paraId="4711CBC9" w14:textId="61E88719" w:rsidR="00743402" w:rsidRPr="007602EE" w:rsidRDefault="00827DB4" w:rsidP="3B335CCD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60" w:after="0" w:line="240" w:lineRule="auto"/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>Apply</w:t>
      </w:r>
      <w:r w:rsidR="7F5822A7" w:rsidRPr="3B335CCD">
        <w:rPr>
          <w:rFonts w:ascii="Calibri" w:eastAsia="Calibri" w:hAnsi="Calibri" w:cs="Calibri"/>
          <w:b/>
          <w:bCs/>
        </w:rPr>
        <w:t>ing</w:t>
      </w:r>
      <w:r w:rsidRPr="3B335CCD">
        <w:rPr>
          <w:rFonts w:ascii="Calibri" w:eastAsia="Calibri" w:hAnsi="Calibri" w:cs="Calibri"/>
          <w:b/>
          <w:bCs/>
        </w:rPr>
        <w:t xml:space="preserve"> strategies and methods</w:t>
      </w:r>
      <w:r w:rsidR="1B39B4D6" w:rsidRPr="3B335CCD">
        <w:rPr>
          <w:rFonts w:ascii="Calibri" w:eastAsia="Calibri" w:hAnsi="Calibri" w:cs="Calibri"/>
          <w:b/>
          <w:bCs/>
        </w:rPr>
        <w:t xml:space="preserve"> for</w:t>
      </w:r>
      <w:r w:rsidRPr="3B335CCD">
        <w:rPr>
          <w:rFonts w:ascii="Calibri" w:eastAsia="Calibri" w:hAnsi="Calibri" w:cs="Calibri"/>
          <w:b/>
          <w:bCs/>
        </w:rPr>
        <w:t xml:space="preserve"> </w:t>
      </w:r>
      <w:r w:rsidR="00743402" w:rsidRPr="3B335CCD">
        <w:rPr>
          <w:rFonts w:ascii="Calibri" w:eastAsia="Calibri" w:hAnsi="Calibri" w:cs="Calibri"/>
          <w:b/>
          <w:bCs/>
        </w:rPr>
        <w:t xml:space="preserve">developing and supporting </w:t>
      </w:r>
      <w:r w:rsidRPr="3B335CCD">
        <w:rPr>
          <w:rFonts w:ascii="Calibri" w:eastAsia="Calibri" w:hAnsi="Calibri" w:cs="Calibri"/>
          <w:b/>
          <w:bCs/>
        </w:rPr>
        <w:t>cross</w:t>
      </w:r>
      <w:r w:rsidR="35A9CE53" w:rsidRPr="3B335CCD">
        <w:rPr>
          <w:rFonts w:ascii="Calibri" w:eastAsia="Calibri" w:hAnsi="Calibri" w:cs="Calibri"/>
          <w:b/>
          <w:bCs/>
        </w:rPr>
        <w:t>-</w:t>
      </w:r>
      <w:r w:rsidRPr="3B335CCD">
        <w:rPr>
          <w:rFonts w:ascii="Calibri" w:eastAsia="Calibri" w:hAnsi="Calibri" w:cs="Calibri"/>
          <w:b/>
          <w:bCs/>
        </w:rPr>
        <w:t>campus coalitions and alignments</w:t>
      </w:r>
      <w:r w:rsidR="71A36300" w:rsidRPr="3B335CCD">
        <w:rPr>
          <w:rFonts w:ascii="Calibri" w:eastAsia="Calibri" w:hAnsi="Calibri" w:cs="Calibri"/>
          <w:b/>
          <w:bCs/>
        </w:rPr>
        <w:t xml:space="preserve"> across units/job families</w:t>
      </w:r>
      <w:r w:rsidRPr="3B335CCD">
        <w:rPr>
          <w:rFonts w:ascii="Calibri" w:eastAsia="Calibri" w:hAnsi="Calibri" w:cs="Calibri"/>
          <w:b/>
          <w:bCs/>
        </w:rPr>
        <w:t xml:space="preserve"> focused on seeking worker justice and social justice</w:t>
      </w:r>
      <w:r w:rsidR="7738F263" w:rsidRPr="3B335CCD">
        <w:rPr>
          <w:rFonts w:ascii="Calibri" w:eastAsia="Calibri" w:hAnsi="Calibri" w:cs="Calibri"/>
          <w:b/>
          <w:bCs/>
        </w:rPr>
        <w:t>.</w:t>
      </w:r>
    </w:p>
    <w:p w14:paraId="10C3A6DA" w14:textId="26A65514" w:rsidR="00743402" w:rsidRDefault="398707FE" w:rsidP="3B335CCD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60" w:after="0" w:line="240" w:lineRule="auto"/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 xml:space="preserve">Developing </w:t>
      </w:r>
      <w:r w:rsidR="00743402" w:rsidRPr="3B335CCD">
        <w:rPr>
          <w:rFonts w:ascii="Calibri" w:eastAsia="Calibri" w:hAnsi="Calibri" w:cs="Calibri"/>
          <w:b/>
          <w:bCs/>
        </w:rPr>
        <w:t xml:space="preserve">coaching skills and </w:t>
      </w:r>
      <w:r w:rsidR="0F4C5C89" w:rsidRPr="3B335CCD">
        <w:rPr>
          <w:rFonts w:ascii="Calibri" w:eastAsia="Calibri" w:hAnsi="Calibri" w:cs="Calibri"/>
          <w:b/>
          <w:bCs/>
        </w:rPr>
        <w:t>devising coaching</w:t>
      </w:r>
      <w:r w:rsidR="00743402" w:rsidRPr="3B335CCD">
        <w:rPr>
          <w:rFonts w:ascii="Calibri" w:eastAsia="Calibri" w:hAnsi="Calibri" w:cs="Calibri"/>
          <w:b/>
          <w:bCs/>
        </w:rPr>
        <w:t xml:space="preserve"> interventions </w:t>
      </w:r>
      <w:r w:rsidR="693AF606" w:rsidRPr="3B335CCD">
        <w:rPr>
          <w:rFonts w:ascii="Calibri" w:eastAsia="Calibri" w:hAnsi="Calibri" w:cs="Calibri"/>
          <w:b/>
          <w:bCs/>
        </w:rPr>
        <w:t>that sustain and grow</w:t>
      </w:r>
      <w:r w:rsidR="00827DB4" w:rsidRPr="3B335CCD">
        <w:rPr>
          <w:rFonts w:ascii="Calibri" w:eastAsia="Calibri" w:hAnsi="Calibri" w:cs="Calibri"/>
          <w:b/>
          <w:bCs/>
        </w:rPr>
        <w:t xml:space="preserve"> escalating campaigns</w:t>
      </w:r>
    </w:p>
    <w:p w14:paraId="2EF16F6E" w14:textId="5C4BD19A" w:rsidR="00743402" w:rsidRPr="006C2773" w:rsidRDefault="00743402" w:rsidP="3B335CCD">
      <w:pPr>
        <w:pStyle w:val="ListParagraph"/>
        <w:widowControl w:val="0"/>
        <w:numPr>
          <w:ilvl w:val="0"/>
          <w:numId w:val="14"/>
        </w:numPr>
        <w:spacing w:before="60" w:after="0" w:line="240" w:lineRule="auto"/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>Design</w:t>
      </w:r>
      <w:r w:rsidR="21575109" w:rsidRPr="3B335CCD">
        <w:rPr>
          <w:rFonts w:ascii="Calibri" w:eastAsia="Calibri" w:hAnsi="Calibri" w:cs="Calibri"/>
          <w:b/>
          <w:bCs/>
        </w:rPr>
        <w:t>ing</w:t>
      </w:r>
      <w:r w:rsidRPr="3B335CCD">
        <w:rPr>
          <w:rFonts w:ascii="Calibri" w:eastAsia="Calibri" w:hAnsi="Calibri" w:cs="Calibri"/>
          <w:b/>
          <w:bCs/>
        </w:rPr>
        <w:t xml:space="preserve"> the strategic alignment of leadership tests and tactics </w:t>
      </w:r>
      <w:r w:rsidR="426C7852" w:rsidRPr="3B335CCD">
        <w:rPr>
          <w:rFonts w:ascii="Calibri" w:eastAsia="Calibri" w:hAnsi="Calibri" w:cs="Calibri"/>
          <w:b/>
          <w:bCs/>
        </w:rPr>
        <w:t>using</w:t>
      </w:r>
      <w:r w:rsidR="0B931067" w:rsidRPr="3B335CCD">
        <w:rPr>
          <w:rFonts w:ascii="Calibri" w:eastAsia="Calibri" w:hAnsi="Calibri" w:cs="Calibri"/>
          <w:b/>
          <w:bCs/>
        </w:rPr>
        <w:t xml:space="preserve"> </w:t>
      </w:r>
      <w:r w:rsidRPr="3B335CCD">
        <w:rPr>
          <w:rFonts w:ascii="Calibri" w:eastAsia="Calibri" w:hAnsi="Calibri" w:cs="Calibri"/>
          <w:b/>
          <w:bCs/>
        </w:rPr>
        <w:t xml:space="preserve">a variety of </w:t>
      </w:r>
      <w:r w:rsidRPr="3B335CCD">
        <w:rPr>
          <w:rFonts w:ascii="Calibri" w:eastAsia="Calibri" w:hAnsi="Calibri" w:cs="Calibri"/>
          <w:b/>
          <w:bCs/>
        </w:rPr>
        <w:lastRenderedPageBreak/>
        <w:t>scenarios and case studies</w:t>
      </w:r>
      <w:r w:rsidR="00827DB4" w:rsidRPr="3B335CCD">
        <w:rPr>
          <w:rFonts w:ascii="Calibri" w:eastAsia="Calibri" w:hAnsi="Calibri" w:cs="Calibri"/>
          <w:b/>
          <w:bCs/>
        </w:rPr>
        <w:t xml:space="preserve"> specific to the challenges found in Higher Education worksites</w:t>
      </w:r>
      <w:r w:rsidRPr="3B335CCD">
        <w:rPr>
          <w:rFonts w:ascii="Calibri" w:eastAsia="Calibri" w:hAnsi="Calibri" w:cs="Calibri"/>
          <w:b/>
          <w:bCs/>
        </w:rPr>
        <w:t xml:space="preserve">. </w:t>
      </w:r>
    </w:p>
    <w:p w14:paraId="33E80EE2" w14:textId="2128A81C" w:rsidR="3B335CCD" w:rsidRDefault="3B335CCD" w:rsidP="3B335CCD">
      <w:pPr>
        <w:widowControl w:val="0"/>
        <w:spacing w:before="60" w:after="0" w:line="240" w:lineRule="auto"/>
        <w:rPr>
          <w:rFonts w:ascii="Calibri" w:eastAsia="Calibri" w:hAnsi="Calibri" w:cs="Calibri"/>
          <w:b/>
          <w:bCs/>
        </w:rPr>
      </w:pPr>
    </w:p>
    <w:p w14:paraId="672F7714" w14:textId="4A73815C" w:rsidR="59B836BB" w:rsidRDefault="00743402" w:rsidP="4A70F034">
      <w:pPr>
        <w:pStyle w:val="ListParagraph"/>
        <w:rPr>
          <w:rFonts w:ascii="Calibri" w:eastAsia="Calibri" w:hAnsi="Calibri" w:cs="Calibri"/>
        </w:rPr>
      </w:pPr>
      <w:r w:rsidRPr="4A70F034">
        <w:rPr>
          <w:rFonts w:ascii="Calibri" w:eastAsia="Calibri" w:hAnsi="Calibri" w:cs="Calibri"/>
        </w:rPr>
        <w:t xml:space="preserve">This is appropriate for </w:t>
      </w:r>
      <w:r w:rsidR="00827DB4" w:rsidRPr="4A70F034">
        <w:rPr>
          <w:rFonts w:ascii="Calibri" w:eastAsia="Calibri" w:hAnsi="Calibri" w:cs="Calibri"/>
        </w:rPr>
        <w:t>affiliate staff and leadership teams w</w:t>
      </w:r>
      <w:r w:rsidRPr="4A70F034">
        <w:rPr>
          <w:rFonts w:ascii="Calibri" w:eastAsia="Calibri" w:hAnsi="Calibri" w:cs="Calibri"/>
        </w:rPr>
        <w:t xml:space="preserve">orking to move beyond staff-led </w:t>
      </w:r>
      <w:r w:rsidR="00827DB4" w:rsidRPr="4A70F034">
        <w:rPr>
          <w:rFonts w:ascii="Calibri" w:eastAsia="Calibri" w:hAnsi="Calibri" w:cs="Calibri"/>
        </w:rPr>
        <w:t>episodic programming</w:t>
      </w:r>
      <w:r w:rsidR="00661C11" w:rsidRPr="4A70F034">
        <w:rPr>
          <w:rFonts w:ascii="Calibri" w:eastAsia="Calibri" w:hAnsi="Calibri" w:cs="Calibri"/>
        </w:rPr>
        <w:t>.  These teams</w:t>
      </w:r>
      <w:r w:rsidRPr="4A70F034">
        <w:rPr>
          <w:rFonts w:ascii="Calibri" w:eastAsia="Calibri" w:hAnsi="Calibri" w:cs="Calibri"/>
        </w:rPr>
        <w:t xml:space="preserve"> should be looking at the growth and development of organizing teams and leaders</w:t>
      </w:r>
      <w:r w:rsidR="00661C11" w:rsidRPr="4A70F034">
        <w:rPr>
          <w:rFonts w:ascii="Calibri" w:eastAsia="Calibri" w:hAnsi="Calibri" w:cs="Calibri"/>
        </w:rPr>
        <w:t xml:space="preserve"> within a power-building campaign environment.</w:t>
      </w:r>
    </w:p>
    <w:p w14:paraId="1BAC3FF0" w14:textId="38655B36" w:rsidR="6BCBE02B" w:rsidRDefault="6BCBE02B" w:rsidP="3B335CCD">
      <w:pPr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>Rationale:</w:t>
      </w:r>
    </w:p>
    <w:p w14:paraId="19A17653" w14:textId="3B948EE6" w:rsidR="33A5BF0B" w:rsidRDefault="33A5BF0B" w:rsidP="3B335CCD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 xml:space="preserve">To advance </w:t>
      </w:r>
      <w:r w:rsidR="7C119F14" w:rsidRPr="3B335CCD">
        <w:rPr>
          <w:rFonts w:ascii="Calibri" w:eastAsia="Calibri" w:hAnsi="Calibri" w:cs="Calibri"/>
        </w:rPr>
        <w:t xml:space="preserve">NEA’s </w:t>
      </w:r>
      <w:r w:rsidRPr="3B335CCD">
        <w:rPr>
          <w:rFonts w:ascii="Calibri" w:eastAsia="Calibri" w:hAnsi="Calibri" w:cs="Calibri"/>
        </w:rPr>
        <w:t xml:space="preserve">strategic goal of fueling the transformation of affiliate organizational capacity, we must maximize </w:t>
      </w:r>
      <w:r w:rsidR="0F4F013B" w:rsidRPr="3B335CCD">
        <w:rPr>
          <w:rFonts w:ascii="Calibri" w:eastAsia="Calibri" w:hAnsi="Calibri" w:cs="Calibri"/>
        </w:rPr>
        <w:t xml:space="preserve">the impact of our training and conference programs through providing innovative learning and leadership opportunities for our members and </w:t>
      </w:r>
      <w:r w:rsidR="7C87981C" w:rsidRPr="3B335CCD">
        <w:rPr>
          <w:rFonts w:ascii="Calibri" w:eastAsia="Calibri" w:hAnsi="Calibri" w:cs="Calibri"/>
        </w:rPr>
        <w:t xml:space="preserve">affiliate </w:t>
      </w:r>
      <w:r w:rsidR="0F4F013B" w:rsidRPr="3B335CCD">
        <w:rPr>
          <w:rFonts w:ascii="Calibri" w:eastAsia="Calibri" w:hAnsi="Calibri" w:cs="Calibri"/>
        </w:rPr>
        <w:t xml:space="preserve">staff. </w:t>
      </w:r>
    </w:p>
    <w:p w14:paraId="21388963" w14:textId="17B832DA" w:rsidR="6F718C36" w:rsidRDefault="6F718C36" w:rsidP="3B335CCD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 xml:space="preserve">Evaluations reveal that some participants desire a conference experience that enables them to engage deeply in </w:t>
      </w:r>
      <w:r w:rsidR="388751EC" w:rsidRPr="3B335CCD">
        <w:rPr>
          <w:rFonts w:ascii="Calibri" w:eastAsia="Calibri" w:hAnsi="Calibri" w:cs="Calibri"/>
        </w:rPr>
        <w:t>a single</w:t>
      </w:r>
      <w:r w:rsidR="7321ECFD" w:rsidRPr="3B335CCD">
        <w:rPr>
          <w:rFonts w:ascii="Calibri" w:eastAsia="Calibri" w:hAnsi="Calibri" w:cs="Calibri"/>
        </w:rPr>
        <w:t xml:space="preserve"> </w:t>
      </w:r>
      <w:r w:rsidRPr="3B335CCD">
        <w:rPr>
          <w:rFonts w:ascii="Calibri" w:eastAsia="Calibri" w:hAnsi="Calibri" w:cs="Calibri"/>
        </w:rPr>
        <w:t xml:space="preserve">content area.  </w:t>
      </w:r>
      <w:r w:rsidR="7904513F" w:rsidRPr="3B335CCD">
        <w:rPr>
          <w:rFonts w:ascii="Calibri" w:eastAsia="Calibri" w:hAnsi="Calibri" w:cs="Calibri"/>
        </w:rPr>
        <w:t>A</w:t>
      </w:r>
      <w:r w:rsidRPr="3B335CCD">
        <w:rPr>
          <w:rFonts w:ascii="Calibri" w:eastAsia="Calibri" w:hAnsi="Calibri" w:cs="Calibri"/>
        </w:rPr>
        <w:t xml:space="preserve"> </w:t>
      </w:r>
      <w:r w:rsidR="7904513F" w:rsidRPr="3B335CCD">
        <w:rPr>
          <w:rFonts w:ascii="Calibri" w:eastAsia="Calibri" w:hAnsi="Calibri" w:cs="Calibri"/>
        </w:rPr>
        <w:t xml:space="preserve">tracked experience </w:t>
      </w:r>
      <w:r w:rsidRPr="3B335CCD">
        <w:rPr>
          <w:rFonts w:ascii="Calibri" w:eastAsia="Calibri" w:hAnsi="Calibri" w:cs="Calibri"/>
        </w:rPr>
        <w:t xml:space="preserve">would </w:t>
      </w:r>
      <w:r w:rsidR="3A5F6C0E" w:rsidRPr="3B335CCD">
        <w:rPr>
          <w:rFonts w:ascii="Calibri" w:eastAsia="Calibri" w:hAnsi="Calibri" w:cs="Calibri"/>
        </w:rPr>
        <w:t>provide an opportunity for a segment of conference attendees to opt</w:t>
      </w:r>
      <w:r w:rsidR="1D52BC90" w:rsidRPr="3B335CCD">
        <w:rPr>
          <w:rFonts w:ascii="Calibri" w:eastAsia="Calibri" w:hAnsi="Calibri" w:cs="Calibri"/>
        </w:rPr>
        <w:t>-</w:t>
      </w:r>
      <w:r w:rsidR="3A5F6C0E" w:rsidRPr="3B335CCD">
        <w:rPr>
          <w:rFonts w:ascii="Calibri" w:eastAsia="Calibri" w:hAnsi="Calibri" w:cs="Calibri"/>
        </w:rPr>
        <w:t xml:space="preserve">in to a conference experience that allows them to grow their skills, knowledge, and mindsets related to target area of interest. </w:t>
      </w:r>
    </w:p>
    <w:p w14:paraId="2C23FED5" w14:textId="2543EB72" w:rsidR="292707F2" w:rsidRDefault="292707F2" w:rsidP="3B335CCD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 xml:space="preserve">There is an ongoing need to invest in a cadre of member trainers that can </w:t>
      </w:r>
      <w:r w:rsidR="344FEDE2" w:rsidRPr="3B335CCD">
        <w:rPr>
          <w:rFonts w:ascii="Calibri" w:eastAsia="Calibri" w:hAnsi="Calibri" w:cs="Calibri"/>
        </w:rPr>
        <w:t xml:space="preserve">facilitate high-quality </w:t>
      </w:r>
      <w:r w:rsidRPr="3B335CCD">
        <w:rPr>
          <w:rFonts w:ascii="Calibri" w:eastAsia="Calibri" w:hAnsi="Calibri" w:cs="Calibri"/>
        </w:rPr>
        <w:t>sessions on foundational organizing practices.  This experience would enable</w:t>
      </w:r>
      <w:r w:rsidR="4FBE29F9" w:rsidRPr="3B335CCD">
        <w:rPr>
          <w:rFonts w:ascii="Calibri" w:eastAsia="Calibri" w:hAnsi="Calibri" w:cs="Calibri"/>
        </w:rPr>
        <w:t xml:space="preserve"> interested</w:t>
      </w:r>
      <w:r w:rsidRPr="3B335CCD">
        <w:rPr>
          <w:rFonts w:ascii="Calibri" w:eastAsia="Calibri" w:hAnsi="Calibri" w:cs="Calibri"/>
        </w:rPr>
        <w:t xml:space="preserve"> members of the conference </w:t>
      </w:r>
      <w:r w:rsidR="1D623F6E" w:rsidRPr="3B335CCD">
        <w:rPr>
          <w:rFonts w:ascii="Calibri" w:eastAsia="Calibri" w:hAnsi="Calibri" w:cs="Calibri"/>
        </w:rPr>
        <w:t xml:space="preserve">planning committee to </w:t>
      </w:r>
      <w:r w:rsidR="55A08E3B" w:rsidRPr="3B335CCD">
        <w:rPr>
          <w:rFonts w:ascii="Calibri" w:eastAsia="Calibri" w:hAnsi="Calibri" w:cs="Calibri"/>
        </w:rPr>
        <w:t>develop and sharpen their facilitation practice</w:t>
      </w:r>
      <w:r w:rsidR="6D314FA1" w:rsidRPr="3B335CCD">
        <w:rPr>
          <w:rFonts w:ascii="Calibri" w:eastAsia="Calibri" w:hAnsi="Calibri" w:cs="Calibri"/>
        </w:rPr>
        <w:t xml:space="preserve"> in a supportive environment. </w:t>
      </w:r>
    </w:p>
    <w:p w14:paraId="2874B7A7" w14:textId="0FAC2C3F" w:rsidR="6D314FA1" w:rsidRDefault="6D314FA1" w:rsidP="3B335CCD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>Affiliate staff conference attendees have requested additional</w:t>
      </w:r>
      <w:r w:rsidR="4F91100F" w:rsidRPr="3B335CCD">
        <w:rPr>
          <w:rFonts w:ascii="Calibri" w:eastAsia="Calibri" w:hAnsi="Calibri" w:cs="Calibri"/>
        </w:rPr>
        <w:t xml:space="preserve"> </w:t>
      </w:r>
      <w:r w:rsidRPr="3B335CCD">
        <w:rPr>
          <w:rFonts w:ascii="Calibri" w:eastAsia="Calibri" w:hAnsi="Calibri" w:cs="Calibri"/>
        </w:rPr>
        <w:t xml:space="preserve">structured opportunities to connect with </w:t>
      </w:r>
      <w:r w:rsidR="79FE7C69" w:rsidRPr="3B335CCD">
        <w:rPr>
          <w:rFonts w:ascii="Calibri" w:eastAsia="Calibri" w:hAnsi="Calibri" w:cs="Calibri"/>
        </w:rPr>
        <w:t xml:space="preserve">other affiliate staff as a component of their conference experience.  Additionally, </w:t>
      </w:r>
      <w:r w:rsidR="38A3619B" w:rsidRPr="3B335CCD">
        <w:rPr>
          <w:rFonts w:ascii="Calibri" w:eastAsia="Calibri" w:hAnsi="Calibri" w:cs="Calibri"/>
        </w:rPr>
        <w:t>constituency group liaisons and member leaders have requested more time to learn and plan together.  A tracked experience would meet both the need for more staff focused learning/sharing and</w:t>
      </w:r>
      <w:r w:rsidR="43EB285B" w:rsidRPr="3B335CCD">
        <w:rPr>
          <w:rFonts w:ascii="Calibri" w:eastAsia="Calibri" w:hAnsi="Calibri" w:cs="Calibri"/>
        </w:rPr>
        <w:t xml:space="preserve"> more opportunities for staff and leaders to learn together. </w:t>
      </w:r>
    </w:p>
    <w:p w14:paraId="7CEB1C6C" w14:textId="74451E9E" w:rsidR="14BB6C75" w:rsidRDefault="14BB6C75" w:rsidP="3B335CCD">
      <w:pPr>
        <w:pStyle w:val="ListParagraph"/>
        <w:numPr>
          <w:ilvl w:val="0"/>
          <w:numId w:val="5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>The training curriculum and facilitator materials for these tracks have already been developed and are continuously revised based on participant feedback. By offering the</w:t>
      </w:r>
      <w:r w:rsidR="4AC08769" w:rsidRPr="3B335CCD">
        <w:rPr>
          <w:rFonts w:ascii="Calibri" w:eastAsia="Calibri" w:hAnsi="Calibri" w:cs="Calibri"/>
        </w:rPr>
        <w:t>se tracks, we can ensure a high-quality learning experience for those who opt</w:t>
      </w:r>
      <w:r w:rsidR="2848AA93" w:rsidRPr="3B335CCD">
        <w:rPr>
          <w:rFonts w:ascii="Calibri" w:eastAsia="Calibri" w:hAnsi="Calibri" w:cs="Calibri"/>
        </w:rPr>
        <w:t>-</w:t>
      </w:r>
      <w:r w:rsidR="4AC08769" w:rsidRPr="3B335CCD">
        <w:rPr>
          <w:rFonts w:ascii="Calibri" w:eastAsia="Calibri" w:hAnsi="Calibri" w:cs="Calibri"/>
        </w:rPr>
        <w:t>in.</w:t>
      </w:r>
    </w:p>
    <w:p w14:paraId="16AEFE1B" w14:textId="6251FA06" w:rsidR="3816761F" w:rsidRDefault="3816761F" w:rsidP="3B335CCD">
      <w:pPr>
        <w:rPr>
          <w:rFonts w:ascii="Calibri" w:eastAsia="Calibri" w:hAnsi="Calibri" w:cs="Calibri"/>
          <w:b/>
          <w:bCs/>
        </w:rPr>
      </w:pPr>
    </w:p>
    <w:p w14:paraId="57ED123E" w14:textId="18DA76FD" w:rsidR="3CD1697F" w:rsidRDefault="3CD1697F" w:rsidP="3B335CCD">
      <w:pPr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>Financial Considerations</w:t>
      </w:r>
    </w:p>
    <w:p w14:paraId="65AF83AB" w14:textId="2338E6FE" w:rsidR="601F4554" w:rsidRDefault="601F4554" w:rsidP="3B335CCD">
      <w:pPr>
        <w:pStyle w:val="ListParagraph"/>
        <w:numPr>
          <w:ilvl w:val="0"/>
          <w:numId w:val="8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>UniServ Facilitator Team members will be f</w:t>
      </w:r>
      <w:r w:rsidR="3AB68446" w:rsidRPr="3B335CCD">
        <w:rPr>
          <w:rFonts w:ascii="Calibri" w:eastAsia="Calibri" w:hAnsi="Calibri" w:cs="Calibri"/>
        </w:rPr>
        <w:t>u</w:t>
      </w:r>
      <w:r w:rsidRPr="3B335CCD">
        <w:rPr>
          <w:rFonts w:ascii="Calibri" w:eastAsia="Calibri" w:hAnsi="Calibri" w:cs="Calibri"/>
        </w:rPr>
        <w:t xml:space="preserve">nded through the </w:t>
      </w:r>
      <w:r w:rsidR="3CD1697F" w:rsidRPr="3B335CCD">
        <w:rPr>
          <w:rFonts w:ascii="Calibri" w:eastAsia="Calibri" w:hAnsi="Calibri" w:cs="Calibri"/>
        </w:rPr>
        <w:t xml:space="preserve">non-staff travel </w:t>
      </w:r>
      <w:r w:rsidR="6685DBB8" w:rsidRPr="3B335CCD">
        <w:rPr>
          <w:rFonts w:ascii="Calibri" w:eastAsia="Calibri" w:hAnsi="Calibri" w:cs="Calibri"/>
        </w:rPr>
        <w:t xml:space="preserve">line item </w:t>
      </w:r>
      <w:r w:rsidR="3CD1697F" w:rsidRPr="3B335CCD">
        <w:rPr>
          <w:rFonts w:ascii="Calibri" w:eastAsia="Calibri" w:hAnsi="Calibri" w:cs="Calibri"/>
        </w:rPr>
        <w:t>of the UniServ and Organizer Program</w:t>
      </w:r>
      <w:r w:rsidR="7EDC5164" w:rsidRPr="3B335CCD">
        <w:rPr>
          <w:rFonts w:ascii="Calibri" w:eastAsia="Calibri" w:hAnsi="Calibri" w:cs="Calibri"/>
        </w:rPr>
        <w:t xml:space="preserve"> budget</w:t>
      </w:r>
      <w:r w:rsidR="7864B553" w:rsidRPr="3B335CCD">
        <w:rPr>
          <w:rFonts w:ascii="Calibri" w:eastAsia="Calibri" w:hAnsi="Calibri" w:cs="Calibri"/>
        </w:rPr>
        <w:t xml:space="preserve">, which could result in net savings for the </w:t>
      </w:r>
      <w:r w:rsidR="6240A119" w:rsidRPr="3B335CCD">
        <w:rPr>
          <w:rFonts w:ascii="Calibri" w:eastAsia="Calibri" w:hAnsi="Calibri" w:cs="Calibri"/>
        </w:rPr>
        <w:t>conference</w:t>
      </w:r>
    </w:p>
    <w:p w14:paraId="3ECFCD71" w14:textId="5858F0E0" w:rsidR="59B836BB" w:rsidRDefault="7864B553" w:rsidP="3B335CCD">
      <w:pPr>
        <w:pStyle w:val="ListParagraph"/>
        <w:numPr>
          <w:ilvl w:val="0"/>
          <w:numId w:val="8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 xml:space="preserve">No change to the way that attendees </w:t>
      </w:r>
      <w:r w:rsidR="4D68D857" w:rsidRPr="3B335CCD">
        <w:rPr>
          <w:rFonts w:ascii="Calibri" w:eastAsia="Calibri" w:hAnsi="Calibri" w:cs="Calibri"/>
        </w:rPr>
        <w:t>are funded/not funded through standard processes (no cost change)</w:t>
      </w:r>
    </w:p>
    <w:p w14:paraId="7A13EDC2" w14:textId="3CE1CCCE" w:rsidR="59B836BB" w:rsidRDefault="71448165" w:rsidP="3B335CCD">
      <w:pPr>
        <w:rPr>
          <w:rFonts w:ascii="Calibri" w:eastAsia="Calibri" w:hAnsi="Calibri" w:cs="Calibri"/>
          <w:b/>
          <w:bCs/>
        </w:rPr>
      </w:pPr>
      <w:r w:rsidRPr="3B335CCD">
        <w:rPr>
          <w:rFonts w:ascii="Calibri" w:eastAsia="Calibri" w:hAnsi="Calibri" w:cs="Calibri"/>
          <w:b/>
          <w:bCs/>
        </w:rPr>
        <w:t>Facilitators</w:t>
      </w:r>
    </w:p>
    <w:p w14:paraId="5D53D2E6" w14:textId="0E9E8739" w:rsidR="59B836BB" w:rsidRDefault="71448165" w:rsidP="3B335CCD">
      <w:pPr>
        <w:pStyle w:val="ListParagraph"/>
        <w:numPr>
          <w:ilvl w:val="0"/>
          <w:numId w:val="10"/>
        </w:numPr>
        <w:rPr>
          <w:rFonts w:ascii="Calibri" w:eastAsia="Calibri" w:hAnsi="Calibri" w:cs="Calibri"/>
        </w:rPr>
      </w:pPr>
      <w:r w:rsidRPr="3B335CCD">
        <w:rPr>
          <w:rFonts w:ascii="Calibri" w:eastAsia="Calibri" w:hAnsi="Calibri" w:cs="Calibri"/>
        </w:rPr>
        <w:t xml:space="preserve">Members of the UniServ &amp; Organizer Facilitator Team (5-7) and 1-2 willing members of the respective conference design teams. </w:t>
      </w:r>
    </w:p>
    <w:p w14:paraId="306AF682" w14:textId="2AA5E75E" w:rsidR="59B836BB" w:rsidRDefault="71448165" w:rsidP="4A70F034">
      <w:pPr>
        <w:pStyle w:val="ListParagraph"/>
        <w:numPr>
          <w:ilvl w:val="0"/>
          <w:numId w:val="10"/>
        </w:numPr>
        <w:rPr>
          <w:rFonts w:ascii="Calibri" w:eastAsia="Calibri" w:hAnsi="Calibri" w:cs="Calibri"/>
        </w:rPr>
      </w:pPr>
      <w:r w:rsidRPr="10B45044">
        <w:rPr>
          <w:rFonts w:ascii="Calibri" w:eastAsia="Calibri" w:hAnsi="Calibri" w:cs="Calibri"/>
        </w:rPr>
        <w:lastRenderedPageBreak/>
        <w:t>Commitment for design team members – online collaboration with facilitator team (approximately a 15 hour virtual commitment) and arrive one day early to prepare and practice with facilitator team.</w:t>
      </w:r>
    </w:p>
    <w:p w14:paraId="169C8C34" w14:textId="47255621" w:rsidR="10B45044" w:rsidRDefault="10B45044" w:rsidP="10B45044">
      <w:pPr>
        <w:rPr>
          <w:rFonts w:ascii="Calibri" w:eastAsia="Calibri" w:hAnsi="Calibri" w:cs="Calibri"/>
        </w:rPr>
      </w:pPr>
    </w:p>
    <w:p w14:paraId="784752AD" w14:textId="771A4FEA" w:rsidR="10B45044" w:rsidRDefault="10B45044" w:rsidP="10B45044">
      <w:pPr>
        <w:rPr>
          <w:rFonts w:ascii="Calibri" w:eastAsia="Calibri" w:hAnsi="Calibri" w:cs="Calibri"/>
        </w:rPr>
      </w:pPr>
    </w:p>
    <w:p w14:paraId="7D2C9D5D" w14:textId="2762C214" w:rsidR="4358B4CE" w:rsidRDefault="4358B4CE" w:rsidP="10B45044">
      <w:pPr>
        <w:rPr>
          <w:rFonts w:ascii="Calibri" w:eastAsia="Calibri" w:hAnsi="Calibri" w:cs="Calibri"/>
        </w:rPr>
      </w:pPr>
      <w:r w:rsidRPr="10B45044">
        <w:rPr>
          <w:rFonts w:ascii="Calibri" w:eastAsia="Calibri" w:hAnsi="Calibri" w:cs="Calibri"/>
        </w:rPr>
        <w:t>Considerations for content revision:</w:t>
      </w:r>
    </w:p>
    <w:p w14:paraId="02CC41CC" w14:textId="362A855C" w:rsidR="10B45044" w:rsidRDefault="10B45044" w:rsidP="10B45044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</w:p>
    <w:sectPr w:rsidR="10B45044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74969" w14:textId="77777777" w:rsidR="00B160AB" w:rsidRDefault="00261230">
      <w:pPr>
        <w:spacing w:after="0" w:line="240" w:lineRule="auto"/>
      </w:pPr>
      <w:r>
        <w:separator/>
      </w:r>
    </w:p>
  </w:endnote>
  <w:endnote w:type="continuationSeparator" w:id="0">
    <w:p w14:paraId="1C84597E" w14:textId="77777777" w:rsidR="00B160AB" w:rsidRDefault="00261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B335CCD" w14:paraId="51C67EC1" w14:textId="77777777" w:rsidTr="3B335CCD">
      <w:trPr>
        <w:trHeight w:val="300"/>
      </w:trPr>
      <w:tc>
        <w:tcPr>
          <w:tcW w:w="3600" w:type="dxa"/>
        </w:tcPr>
        <w:p w14:paraId="36BD519C" w14:textId="1D984CF6" w:rsidR="3B335CCD" w:rsidRDefault="3B335CCD" w:rsidP="3B335CCD">
          <w:pPr>
            <w:pStyle w:val="Header"/>
            <w:ind w:left="-115"/>
          </w:pPr>
        </w:p>
      </w:tc>
      <w:tc>
        <w:tcPr>
          <w:tcW w:w="3600" w:type="dxa"/>
        </w:tcPr>
        <w:p w14:paraId="6985CDA2" w14:textId="1821FFAA" w:rsidR="3B335CCD" w:rsidRDefault="3B335CCD" w:rsidP="3B335CCD">
          <w:pPr>
            <w:pStyle w:val="Header"/>
            <w:jc w:val="center"/>
          </w:pPr>
        </w:p>
      </w:tc>
      <w:tc>
        <w:tcPr>
          <w:tcW w:w="3600" w:type="dxa"/>
        </w:tcPr>
        <w:p w14:paraId="1684D780" w14:textId="6228C0B5" w:rsidR="3B335CCD" w:rsidRDefault="3B335CCD" w:rsidP="3B335CCD">
          <w:pPr>
            <w:pStyle w:val="Header"/>
            <w:ind w:right="-115"/>
            <w:jc w:val="right"/>
          </w:pPr>
        </w:p>
        <w:p w14:paraId="20863727" w14:textId="52642E1D" w:rsidR="3B335CCD" w:rsidRDefault="3B335CCD" w:rsidP="3B335CCD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449BA">
            <w:rPr>
              <w:noProof/>
            </w:rPr>
            <w:t>1</w:t>
          </w:r>
          <w:r>
            <w:fldChar w:fldCharType="end"/>
          </w:r>
        </w:p>
      </w:tc>
    </w:tr>
  </w:tbl>
  <w:p w14:paraId="3F357A60" w14:textId="2ED46D5E" w:rsidR="3B335CCD" w:rsidRDefault="3B335CCD" w:rsidP="3B335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86FE3" w14:textId="77777777" w:rsidR="00B160AB" w:rsidRDefault="00261230">
      <w:pPr>
        <w:spacing w:after="0" w:line="240" w:lineRule="auto"/>
      </w:pPr>
      <w:r>
        <w:separator/>
      </w:r>
    </w:p>
  </w:footnote>
  <w:footnote w:type="continuationSeparator" w:id="0">
    <w:p w14:paraId="288EEA88" w14:textId="77777777" w:rsidR="00B160AB" w:rsidRDefault="00261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B335CCD" w14:paraId="13DFDF45" w14:textId="77777777" w:rsidTr="3B335CCD">
      <w:trPr>
        <w:trHeight w:val="300"/>
      </w:trPr>
      <w:tc>
        <w:tcPr>
          <w:tcW w:w="3600" w:type="dxa"/>
        </w:tcPr>
        <w:p w14:paraId="7C2CC3B5" w14:textId="5DCE4764" w:rsidR="3B335CCD" w:rsidRDefault="3B335CCD" w:rsidP="3B335CCD">
          <w:pPr>
            <w:pStyle w:val="Header"/>
            <w:ind w:left="-115"/>
          </w:pPr>
        </w:p>
      </w:tc>
      <w:tc>
        <w:tcPr>
          <w:tcW w:w="3600" w:type="dxa"/>
        </w:tcPr>
        <w:p w14:paraId="71FFB1A6" w14:textId="130ED23C" w:rsidR="3B335CCD" w:rsidRDefault="3B335CCD" w:rsidP="3B335CCD">
          <w:pPr>
            <w:pStyle w:val="Header"/>
            <w:jc w:val="center"/>
          </w:pPr>
        </w:p>
      </w:tc>
      <w:tc>
        <w:tcPr>
          <w:tcW w:w="3600" w:type="dxa"/>
        </w:tcPr>
        <w:p w14:paraId="391E010A" w14:textId="5DD4BA94" w:rsidR="3B335CCD" w:rsidRDefault="3B335CCD" w:rsidP="3B335CCD">
          <w:pPr>
            <w:pStyle w:val="Header"/>
            <w:ind w:right="-115"/>
            <w:jc w:val="right"/>
          </w:pPr>
        </w:p>
      </w:tc>
    </w:tr>
  </w:tbl>
  <w:p w14:paraId="0DEB3797" w14:textId="18E8941E" w:rsidR="3B335CCD" w:rsidRDefault="3B335CCD" w:rsidP="3B335CCD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6k4O5LKF" int2:invalidationBookmarkName="" int2:hashCode="2gfDtioDuTz60k" int2:id="GaMuOv29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EA91"/>
    <w:multiLevelType w:val="hybridMultilevel"/>
    <w:tmpl w:val="8396B148"/>
    <w:lvl w:ilvl="0" w:tplc="93F82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7AC9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84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BE1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C4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86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E5E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500B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6E70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17B20"/>
    <w:multiLevelType w:val="hybridMultilevel"/>
    <w:tmpl w:val="BEFE9E24"/>
    <w:lvl w:ilvl="0" w:tplc="79E27426">
      <w:numFmt w:val="bullet"/>
      <w:lvlText w:val=""/>
      <w:lvlJc w:val="left"/>
      <w:pPr>
        <w:ind w:left="2052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0FB9E6"/>
    <w:multiLevelType w:val="hybridMultilevel"/>
    <w:tmpl w:val="B12A23BC"/>
    <w:lvl w:ilvl="0" w:tplc="44780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CB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D229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5ED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B66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845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47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8A1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3414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7405E"/>
    <w:multiLevelType w:val="hybridMultilevel"/>
    <w:tmpl w:val="3BA455D8"/>
    <w:lvl w:ilvl="0" w:tplc="DB76CE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68B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980B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50B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4E8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7215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CEB3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EC8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66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030E9"/>
    <w:multiLevelType w:val="hybridMultilevel"/>
    <w:tmpl w:val="5414D528"/>
    <w:lvl w:ilvl="0" w:tplc="20EED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624F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B8E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CE0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2D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480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282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36BE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0E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919A5"/>
    <w:multiLevelType w:val="hybridMultilevel"/>
    <w:tmpl w:val="27987B44"/>
    <w:lvl w:ilvl="0" w:tplc="79E27426">
      <w:numFmt w:val="bullet"/>
      <w:lvlText w:val=""/>
      <w:lvlJc w:val="left"/>
      <w:pPr>
        <w:ind w:left="1943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6" w15:restartNumberingAfterBreak="0">
    <w:nsid w:val="32E8F737"/>
    <w:multiLevelType w:val="hybridMultilevel"/>
    <w:tmpl w:val="D1E6E70A"/>
    <w:lvl w:ilvl="0" w:tplc="F6A6C1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234C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AAE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98B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C28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E692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4E2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F4DB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2F7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77190"/>
    <w:multiLevelType w:val="hybridMultilevel"/>
    <w:tmpl w:val="41FE39B4"/>
    <w:lvl w:ilvl="0" w:tplc="23F26F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DA22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724D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83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608F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785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8C5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8A0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746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A9074"/>
    <w:multiLevelType w:val="hybridMultilevel"/>
    <w:tmpl w:val="890E3DB6"/>
    <w:lvl w:ilvl="0" w:tplc="B86ED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B683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BE2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109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CB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42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CB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9002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FCC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53E12"/>
    <w:multiLevelType w:val="hybridMultilevel"/>
    <w:tmpl w:val="0A00E996"/>
    <w:lvl w:ilvl="0" w:tplc="E31C41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906F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882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43E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5A4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47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FC26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286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8C8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FB3F"/>
    <w:multiLevelType w:val="hybridMultilevel"/>
    <w:tmpl w:val="A474939E"/>
    <w:lvl w:ilvl="0" w:tplc="7E3063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0F4D7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D21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642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DEDC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22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145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085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9EC1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571B4"/>
    <w:multiLevelType w:val="hybridMultilevel"/>
    <w:tmpl w:val="D2D85EBA"/>
    <w:lvl w:ilvl="0" w:tplc="83C466E8">
      <w:numFmt w:val="bullet"/>
      <w:lvlText w:val="•"/>
      <w:lvlJc w:val="left"/>
      <w:pPr>
        <w:ind w:left="1332" w:hanging="360"/>
      </w:pPr>
      <w:rPr>
        <w:rFonts w:ascii="Times New Roman" w:eastAsia="Times New Roman" w:hAnsi="Times New Roman" w:cs="Times New Roman" w:hint="default"/>
        <w:w w:val="100"/>
        <w:lang w:val="en-US" w:eastAsia="en-US" w:bidi="ar-SA"/>
      </w:rPr>
    </w:lvl>
    <w:lvl w:ilvl="1" w:tplc="29BC8E1A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2" w:tplc="07B89A44">
      <w:numFmt w:val="bullet"/>
      <w:lvlText w:val="•"/>
      <w:lvlJc w:val="left"/>
      <w:pPr>
        <w:ind w:left="3232" w:hanging="360"/>
      </w:pPr>
      <w:rPr>
        <w:rFonts w:hint="default"/>
        <w:lang w:val="en-US" w:eastAsia="en-US" w:bidi="ar-SA"/>
      </w:rPr>
    </w:lvl>
    <w:lvl w:ilvl="3" w:tplc="C650A4C4">
      <w:numFmt w:val="bullet"/>
      <w:lvlText w:val="•"/>
      <w:lvlJc w:val="left"/>
      <w:pPr>
        <w:ind w:left="4178" w:hanging="360"/>
      </w:pPr>
      <w:rPr>
        <w:rFonts w:hint="default"/>
        <w:lang w:val="en-US" w:eastAsia="en-US" w:bidi="ar-SA"/>
      </w:rPr>
    </w:lvl>
    <w:lvl w:ilvl="4" w:tplc="8946CA10">
      <w:numFmt w:val="bullet"/>
      <w:lvlText w:val="•"/>
      <w:lvlJc w:val="left"/>
      <w:pPr>
        <w:ind w:left="5124" w:hanging="360"/>
      </w:pPr>
      <w:rPr>
        <w:rFonts w:hint="default"/>
        <w:lang w:val="en-US" w:eastAsia="en-US" w:bidi="ar-SA"/>
      </w:rPr>
    </w:lvl>
    <w:lvl w:ilvl="5" w:tplc="5FE6642C">
      <w:numFmt w:val="bullet"/>
      <w:lvlText w:val="•"/>
      <w:lvlJc w:val="left"/>
      <w:pPr>
        <w:ind w:left="6070" w:hanging="360"/>
      </w:pPr>
      <w:rPr>
        <w:rFonts w:hint="default"/>
        <w:lang w:val="en-US" w:eastAsia="en-US" w:bidi="ar-SA"/>
      </w:rPr>
    </w:lvl>
    <w:lvl w:ilvl="6" w:tplc="40709C24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7" w:tplc="9F18DC02">
      <w:numFmt w:val="bullet"/>
      <w:lvlText w:val="•"/>
      <w:lvlJc w:val="left"/>
      <w:pPr>
        <w:ind w:left="7962" w:hanging="360"/>
      </w:pPr>
      <w:rPr>
        <w:rFonts w:hint="default"/>
        <w:lang w:val="en-US" w:eastAsia="en-US" w:bidi="ar-SA"/>
      </w:rPr>
    </w:lvl>
    <w:lvl w:ilvl="8" w:tplc="CA64079E">
      <w:numFmt w:val="bullet"/>
      <w:lvlText w:val="•"/>
      <w:lvlJc w:val="left"/>
      <w:pPr>
        <w:ind w:left="890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CFE5C75"/>
    <w:multiLevelType w:val="hybridMultilevel"/>
    <w:tmpl w:val="6A409312"/>
    <w:lvl w:ilvl="0" w:tplc="92E49E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D92E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94C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68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E19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461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C0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9E1C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3EED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1FA69"/>
    <w:multiLevelType w:val="hybridMultilevel"/>
    <w:tmpl w:val="06F2C22E"/>
    <w:lvl w:ilvl="0" w:tplc="EF0AD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52B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ACF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4AC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C0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D2C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A28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087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3C98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12C0C6"/>
    <w:multiLevelType w:val="hybridMultilevel"/>
    <w:tmpl w:val="FBC20A2A"/>
    <w:lvl w:ilvl="0" w:tplc="359E6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4EAD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EEF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4E0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099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028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F01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CE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1614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76071"/>
    <w:multiLevelType w:val="multilevel"/>
    <w:tmpl w:val="50041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F0E5BC"/>
    <w:multiLevelType w:val="hybridMultilevel"/>
    <w:tmpl w:val="846CAE40"/>
    <w:lvl w:ilvl="0" w:tplc="52562F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7A61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E2F0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E8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940F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881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49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0C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EF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10"/>
  </w:num>
  <w:num w:numId="9">
    <w:abstractNumId w:val="14"/>
  </w:num>
  <w:num w:numId="10">
    <w:abstractNumId w:val="16"/>
  </w:num>
  <w:num w:numId="11">
    <w:abstractNumId w:val="0"/>
  </w:num>
  <w:num w:numId="12">
    <w:abstractNumId w:val="6"/>
  </w:num>
  <w:num w:numId="13">
    <w:abstractNumId w:val="12"/>
  </w:num>
  <w:num w:numId="14">
    <w:abstractNumId w:val="5"/>
  </w:num>
  <w:num w:numId="15">
    <w:abstractNumId w:val="15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032EF8"/>
    <w:rsid w:val="000B9117"/>
    <w:rsid w:val="0016729D"/>
    <w:rsid w:val="00261230"/>
    <w:rsid w:val="00332EAB"/>
    <w:rsid w:val="003C29AB"/>
    <w:rsid w:val="004A7C1A"/>
    <w:rsid w:val="005449BA"/>
    <w:rsid w:val="00661C11"/>
    <w:rsid w:val="00675611"/>
    <w:rsid w:val="00743402"/>
    <w:rsid w:val="007B0CB5"/>
    <w:rsid w:val="00827DB4"/>
    <w:rsid w:val="008F27FB"/>
    <w:rsid w:val="00B160AB"/>
    <w:rsid w:val="00B9AAB1"/>
    <w:rsid w:val="00BC4B12"/>
    <w:rsid w:val="00D925BE"/>
    <w:rsid w:val="00EE6C9E"/>
    <w:rsid w:val="01CE028D"/>
    <w:rsid w:val="01D6B17C"/>
    <w:rsid w:val="02B71BA0"/>
    <w:rsid w:val="02FFA66D"/>
    <w:rsid w:val="030BF402"/>
    <w:rsid w:val="0358890D"/>
    <w:rsid w:val="043C63AD"/>
    <w:rsid w:val="04B19EA3"/>
    <w:rsid w:val="04C9B053"/>
    <w:rsid w:val="04D58685"/>
    <w:rsid w:val="04E09885"/>
    <w:rsid w:val="051DB90F"/>
    <w:rsid w:val="052D1D42"/>
    <w:rsid w:val="053A6E91"/>
    <w:rsid w:val="05702F9E"/>
    <w:rsid w:val="05E140D8"/>
    <w:rsid w:val="06B9A1F9"/>
    <w:rsid w:val="0740B4C7"/>
    <w:rsid w:val="07597F19"/>
    <w:rsid w:val="077034FA"/>
    <w:rsid w:val="0797409C"/>
    <w:rsid w:val="08473B90"/>
    <w:rsid w:val="086694A8"/>
    <w:rsid w:val="08DC8528"/>
    <w:rsid w:val="0906BA7C"/>
    <w:rsid w:val="0A0A528F"/>
    <w:rsid w:val="0AD1F512"/>
    <w:rsid w:val="0B4E0EC4"/>
    <w:rsid w:val="0B856626"/>
    <w:rsid w:val="0B931067"/>
    <w:rsid w:val="0C0CCAB9"/>
    <w:rsid w:val="0CADFA8F"/>
    <w:rsid w:val="0CF77EC4"/>
    <w:rsid w:val="0D28CAF4"/>
    <w:rsid w:val="0D30B87A"/>
    <w:rsid w:val="0D577C22"/>
    <w:rsid w:val="0E032EF8"/>
    <w:rsid w:val="0E300792"/>
    <w:rsid w:val="0E35F541"/>
    <w:rsid w:val="0E412E45"/>
    <w:rsid w:val="0ED73D24"/>
    <w:rsid w:val="0F4C5C89"/>
    <w:rsid w:val="0F4F013B"/>
    <w:rsid w:val="0F5FE0DF"/>
    <w:rsid w:val="0FB85E48"/>
    <w:rsid w:val="102C6523"/>
    <w:rsid w:val="1059A35A"/>
    <w:rsid w:val="10606BB6"/>
    <w:rsid w:val="10B45044"/>
    <w:rsid w:val="10D6A695"/>
    <w:rsid w:val="10FCF279"/>
    <w:rsid w:val="112E36BF"/>
    <w:rsid w:val="1141DF13"/>
    <w:rsid w:val="11F1A8B5"/>
    <w:rsid w:val="1271D561"/>
    <w:rsid w:val="12F11EFB"/>
    <w:rsid w:val="134386FB"/>
    <w:rsid w:val="13608F1E"/>
    <w:rsid w:val="13B6C28A"/>
    <w:rsid w:val="13C1025D"/>
    <w:rsid w:val="13C1ED0B"/>
    <w:rsid w:val="149C8BA5"/>
    <w:rsid w:val="14BB6C75"/>
    <w:rsid w:val="152FB1F2"/>
    <w:rsid w:val="154D0536"/>
    <w:rsid w:val="15CEC459"/>
    <w:rsid w:val="16028DDF"/>
    <w:rsid w:val="169567BB"/>
    <w:rsid w:val="169DDAAB"/>
    <w:rsid w:val="16DF7AC2"/>
    <w:rsid w:val="16E8D597"/>
    <w:rsid w:val="175BEA75"/>
    <w:rsid w:val="176E6304"/>
    <w:rsid w:val="1829E0AB"/>
    <w:rsid w:val="1831381C"/>
    <w:rsid w:val="18870F9D"/>
    <w:rsid w:val="190F528C"/>
    <w:rsid w:val="191ACF30"/>
    <w:rsid w:val="194E8633"/>
    <w:rsid w:val="19CD087D"/>
    <w:rsid w:val="1A4B4068"/>
    <w:rsid w:val="1A8B9FAB"/>
    <w:rsid w:val="1AF245FE"/>
    <w:rsid w:val="1B39B4D6"/>
    <w:rsid w:val="1B4A4BB0"/>
    <w:rsid w:val="1B95001C"/>
    <w:rsid w:val="1BA31E5D"/>
    <w:rsid w:val="1BBF9FBE"/>
    <w:rsid w:val="1BE6F6A4"/>
    <w:rsid w:val="1C95E3E8"/>
    <w:rsid w:val="1CF189D4"/>
    <w:rsid w:val="1D2DB3E7"/>
    <w:rsid w:val="1D3C2E40"/>
    <w:rsid w:val="1D52BC90"/>
    <w:rsid w:val="1D52EB05"/>
    <w:rsid w:val="1D623F6E"/>
    <w:rsid w:val="1D8ECC73"/>
    <w:rsid w:val="1DAABE6F"/>
    <w:rsid w:val="1DD66D67"/>
    <w:rsid w:val="1DF47D93"/>
    <w:rsid w:val="1E187664"/>
    <w:rsid w:val="1E3B0973"/>
    <w:rsid w:val="1E43BC15"/>
    <w:rsid w:val="1F257885"/>
    <w:rsid w:val="1F468ED0"/>
    <w:rsid w:val="1F4C3AEE"/>
    <w:rsid w:val="1F4EA778"/>
    <w:rsid w:val="1FA6CEA7"/>
    <w:rsid w:val="1FA73B74"/>
    <w:rsid w:val="202DA4AA"/>
    <w:rsid w:val="206CDD28"/>
    <w:rsid w:val="20B57910"/>
    <w:rsid w:val="20FDB3DA"/>
    <w:rsid w:val="21034BCC"/>
    <w:rsid w:val="21575109"/>
    <w:rsid w:val="217B5CD7"/>
    <w:rsid w:val="22AFC478"/>
    <w:rsid w:val="25077A10"/>
    <w:rsid w:val="252644E4"/>
    <w:rsid w:val="252829EE"/>
    <w:rsid w:val="253882B9"/>
    <w:rsid w:val="253BE262"/>
    <w:rsid w:val="255DB250"/>
    <w:rsid w:val="26060FE0"/>
    <w:rsid w:val="262FA555"/>
    <w:rsid w:val="2651F185"/>
    <w:rsid w:val="26EDBE8A"/>
    <w:rsid w:val="27095382"/>
    <w:rsid w:val="272E7959"/>
    <w:rsid w:val="27AED0F0"/>
    <w:rsid w:val="283FD62B"/>
    <w:rsid w:val="2848AA93"/>
    <w:rsid w:val="28898EEB"/>
    <w:rsid w:val="290F809A"/>
    <w:rsid w:val="291C54FA"/>
    <w:rsid w:val="291C647D"/>
    <w:rsid w:val="292707F2"/>
    <w:rsid w:val="2947CB2D"/>
    <w:rsid w:val="29642981"/>
    <w:rsid w:val="299B35EB"/>
    <w:rsid w:val="29B9E932"/>
    <w:rsid w:val="2A7A6222"/>
    <w:rsid w:val="2AE9EE1B"/>
    <w:rsid w:val="2B3A0DF2"/>
    <w:rsid w:val="2B841F27"/>
    <w:rsid w:val="2B8AE1EE"/>
    <w:rsid w:val="2BB75403"/>
    <w:rsid w:val="2BC9D9D6"/>
    <w:rsid w:val="2C45EB58"/>
    <w:rsid w:val="2C9BCA43"/>
    <w:rsid w:val="2D98DA87"/>
    <w:rsid w:val="2DD33AED"/>
    <w:rsid w:val="2E0C5286"/>
    <w:rsid w:val="2E218EDD"/>
    <w:rsid w:val="2E4EE708"/>
    <w:rsid w:val="2E9DC4E0"/>
    <w:rsid w:val="2EC5FAA1"/>
    <w:rsid w:val="2EEA8B64"/>
    <w:rsid w:val="2F089DF7"/>
    <w:rsid w:val="2F0F875D"/>
    <w:rsid w:val="2F554D66"/>
    <w:rsid w:val="2FC79059"/>
    <w:rsid w:val="301193BE"/>
    <w:rsid w:val="306A3BFD"/>
    <w:rsid w:val="30A083B7"/>
    <w:rsid w:val="30D5B420"/>
    <w:rsid w:val="31285697"/>
    <w:rsid w:val="316F3B66"/>
    <w:rsid w:val="3188573A"/>
    <w:rsid w:val="319D5C21"/>
    <w:rsid w:val="31CF3106"/>
    <w:rsid w:val="32403EB9"/>
    <w:rsid w:val="32743930"/>
    <w:rsid w:val="32D68470"/>
    <w:rsid w:val="32F1E36A"/>
    <w:rsid w:val="32F50000"/>
    <w:rsid w:val="33A5BF0B"/>
    <w:rsid w:val="33D6B14C"/>
    <w:rsid w:val="344FEDE2"/>
    <w:rsid w:val="3492376B"/>
    <w:rsid w:val="34A6DC28"/>
    <w:rsid w:val="34D10EE9"/>
    <w:rsid w:val="35343867"/>
    <w:rsid w:val="35A9CE53"/>
    <w:rsid w:val="35B7EFA8"/>
    <w:rsid w:val="37247028"/>
    <w:rsid w:val="37248696"/>
    <w:rsid w:val="378A55A1"/>
    <w:rsid w:val="378D648B"/>
    <w:rsid w:val="37DE9573"/>
    <w:rsid w:val="3816761F"/>
    <w:rsid w:val="388751EC"/>
    <w:rsid w:val="388B9CDE"/>
    <w:rsid w:val="389D61DB"/>
    <w:rsid w:val="38A3619B"/>
    <w:rsid w:val="3952D14D"/>
    <w:rsid w:val="3967CC63"/>
    <w:rsid w:val="39707DE9"/>
    <w:rsid w:val="398707FE"/>
    <w:rsid w:val="3A09B087"/>
    <w:rsid w:val="3A1BBB29"/>
    <w:rsid w:val="3A393520"/>
    <w:rsid w:val="3A5F6C0E"/>
    <w:rsid w:val="3AB68446"/>
    <w:rsid w:val="3AB90BE2"/>
    <w:rsid w:val="3AC62FAA"/>
    <w:rsid w:val="3AEA7467"/>
    <w:rsid w:val="3B335CCD"/>
    <w:rsid w:val="3B4A42CF"/>
    <w:rsid w:val="3C492281"/>
    <w:rsid w:val="3C62000B"/>
    <w:rsid w:val="3C980BC0"/>
    <w:rsid w:val="3C9BE246"/>
    <w:rsid w:val="3CA998F7"/>
    <w:rsid w:val="3CCEC022"/>
    <w:rsid w:val="3CD1697F"/>
    <w:rsid w:val="3CD51E54"/>
    <w:rsid w:val="3D4491C5"/>
    <w:rsid w:val="3D44C39F"/>
    <w:rsid w:val="3D711D94"/>
    <w:rsid w:val="3D767CDC"/>
    <w:rsid w:val="3D85FA08"/>
    <w:rsid w:val="3DE26944"/>
    <w:rsid w:val="3DFDD06C"/>
    <w:rsid w:val="3E787699"/>
    <w:rsid w:val="3ED2101D"/>
    <w:rsid w:val="3EF9C154"/>
    <w:rsid w:val="402D56CE"/>
    <w:rsid w:val="40306871"/>
    <w:rsid w:val="40E98F25"/>
    <w:rsid w:val="4103AA8A"/>
    <w:rsid w:val="410909F2"/>
    <w:rsid w:val="42638359"/>
    <w:rsid w:val="426C7852"/>
    <w:rsid w:val="4325D591"/>
    <w:rsid w:val="4334A653"/>
    <w:rsid w:val="4358B4CE"/>
    <w:rsid w:val="43976A70"/>
    <w:rsid w:val="43A58140"/>
    <w:rsid w:val="43EB285B"/>
    <w:rsid w:val="4477301C"/>
    <w:rsid w:val="447B6302"/>
    <w:rsid w:val="4503E951"/>
    <w:rsid w:val="458FF5BF"/>
    <w:rsid w:val="45D6D0DE"/>
    <w:rsid w:val="45DA8C2C"/>
    <w:rsid w:val="46689DDB"/>
    <w:rsid w:val="4695895F"/>
    <w:rsid w:val="469B7161"/>
    <w:rsid w:val="46B06F1B"/>
    <w:rsid w:val="473F6A70"/>
    <w:rsid w:val="476514C0"/>
    <w:rsid w:val="4796D702"/>
    <w:rsid w:val="47B33A15"/>
    <w:rsid w:val="48460094"/>
    <w:rsid w:val="488D689F"/>
    <w:rsid w:val="48B92F83"/>
    <w:rsid w:val="49562B96"/>
    <w:rsid w:val="49E0F9CE"/>
    <w:rsid w:val="4A3712D2"/>
    <w:rsid w:val="4A6B2434"/>
    <w:rsid w:val="4A70F034"/>
    <w:rsid w:val="4AABE31F"/>
    <w:rsid w:val="4AB334E3"/>
    <w:rsid w:val="4AC08769"/>
    <w:rsid w:val="4BA3983D"/>
    <w:rsid w:val="4BB8322A"/>
    <w:rsid w:val="4BCE229A"/>
    <w:rsid w:val="4C1816E3"/>
    <w:rsid w:val="4C1FF7E0"/>
    <w:rsid w:val="4D1B748D"/>
    <w:rsid w:val="4D68D857"/>
    <w:rsid w:val="4E091CEB"/>
    <w:rsid w:val="4E73AFC0"/>
    <w:rsid w:val="4EA7AA37"/>
    <w:rsid w:val="4ED9181C"/>
    <w:rsid w:val="4F91100F"/>
    <w:rsid w:val="4FBE29F9"/>
    <w:rsid w:val="50849BB8"/>
    <w:rsid w:val="514B2B27"/>
    <w:rsid w:val="5154BE70"/>
    <w:rsid w:val="51617886"/>
    <w:rsid w:val="51E57A7C"/>
    <w:rsid w:val="521D983C"/>
    <w:rsid w:val="521FD4A9"/>
    <w:rsid w:val="52499D09"/>
    <w:rsid w:val="526011C9"/>
    <w:rsid w:val="535805F9"/>
    <w:rsid w:val="537B1B5A"/>
    <w:rsid w:val="53BBA50A"/>
    <w:rsid w:val="53EAECC8"/>
    <w:rsid w:val="540C496D"/>
    <w:rsid w:val="5464FA16"/>
    <w:rsid w:val="5505C96D"/>
    <w:rsid w:val="55114C95"/>
    <w:rsid w:val="55466FD2"/>
    <w:rsid w:val="5557756B"/>
    <w:rsid w:val="55A08E3B"/>
    <w:rsid w:val="570299D1"/>
    <w:rsid w:val="570EBBDE"/>
    <w:rsid w:val="57D213FD"/>
    <w:rsid w:val="580C3DEC"/>
    <w:rsid w:val="58CF534D"/>
    <w:rsid w:val="58FE8771"/>
    <w:rsid w:val="59B836BB"/>
    <w:rsid w:val="59C5298C"/>
    <w:rsid w:val="5A1BEC71"/>
    <w:rsid w:val="5A681FA1"/>
    <w:rsid w:val="5A731134"/>
    <w:rsid w:val="5AD837D0"/>
    <w:rsid w:val="5ADF489A"/>
    <w:rsid w:val="5AFDD973"/>
    <w:rsid w:val="5B2174AA"/>
    <w:rsid w:val="5BACCE91"/>
    <w:rsid w:val="5C70974E"/>
    <w:rsid w:val="5CCCFACA"/>
    <w:rsid w:val="5D8C3666"/>
    <w:rsid w:val="5DEB4F28"/>
    <w:rsid w:val="5E0A3017"/>
    <w:rsid w:val="5E458C8F"/>
    <w:rsid w:val="5E49EA00"/>
    <w:rsid w:val="5E87813D"/>
    <w:rsid w:val="5F2D59FA"/>
    <w:rsid w:val="5F8A6B7C"/>
    <w:rsid w:val="5FB299CF"/>
    <w:rsid w:val="5FC2E754"/>
    <w:rsid w:val="601F4554"/>
    <w:rsid w:val="603024F8"/>
    <w:rsid w:val="6043C38D"/>
    <w:rsid w:val="6065470E"/>
    <w:rsid w:val="60697EEE"/>
    <w:rsid w:val="607E94F5"/>
    <w:rsid w:val="60A8F526"/>
    <w:rsid w:val="60EDAC06"/>
    <w:rsid w:val="61EE40A1"/>
    <w:rsid w:val="6240A119"/>
    <w:rsid w:val="6264FABC"/>
    <w:rsid w:val="62711ECE"/>
    <w:rsid w:val="6281ADF8"/>
    <w:rsid w:val="631CDC1E"/>
    <w:rsid w:val="63208BC5"/>
    <w:rsid w:val="64F48E10"/>
    <w:rsid w:val="652CCD65"/>
    <w:rsid w:val="654AA3FA"/>
    <w:rsid w:val="65A3C090"/>
    <w:rsid w:val="65B5C3DB"/>
    <w:rsid w:val="65CBCFA2"/>
    <w:rsid w:val="65DD0A79"/>
    <w:rsid w:val="660EC761"/>
    <w:rsid w:val="6613BFD1"/>
    <w:rsid w:val="664833CB"/>
    <w:rsid w:val="664E528F"/>
    <w:rsid w:val="66651156"/>
    <w:rsid w:val="6685DBB8"/>
    <w:rsid w:val="674E77A6"/>
    <w:rsid w:val="678D2BE5"/>
    <w:rsid w:val="67A60397"/>
    <w:rsid w:val="67DDDAE2"/>
    <w:rsid w:val="67E4042C"/>
    <w:rsid w:val="6807226A"/>
    <w:rsid w:val="6809566A"/>
    <w:rsid w:val="686C7B07"/>
    <w:rsid w:val="688D5DF5"/>
    <w:rsid w:val="688F3B78"/>
    <w:rsid w:val="68ED649D"/>
    <w:rsid w:val="6909E310"/>
    <w:rsid w:val="6914AB3B"/>
    <w:rsid w:val="693AF606"/>
    <w:rsid w:val="6987C213"/>
    <w:rsid w:val="6A29836F"/>
    <w:rsid w:val="6A4D5EF6"/>
    <w:rsid w:val="6A6FF71D"/>
    <w:rsid w:val="6B2899C0"/>
    <w:rsid w:val="6B641984"/>
    <w:rsid w:val="6BCBE02B"/>
    <w:rsid w:val="6BE9B13F"/>
    <w:rsid w:val="6C28903E"/>
    <w:rsid w:val="6C4C4BFD"/>
    <w:rsid w:val="6CA52129"/>
    <w:rsid w:val="6D2ECB20"/>
    <w:rsid w:val="6D314FA1"/>
    <w:rsid w:val="6DA39E6D"/>
    <w:rsid w:val="6E5B3336"/>
    <w:rsid w:val="6E5C036A"/>
    <w:rsid w:val="6F50B257"/>
    <w:rsid w:val="6F59898B"/>
    <w:rsid w:val="6F718C36"/>
    <w:rsid w:val="70441772"/>
    <w:rsid w:val="70CB2C0C"/>
    <w:rsid w:val="70D43CCA"/>
    <w:rsid w:val="712B03AA"/>
    <w:rsid w:val="712D385B"/>
    <w:rsid w:val="71448165"/>
    <w:rsid w:val="714B2DD7"/>
    <w:rsid w:val="718AE672"/>
    <w:rsid w:val="71A36300"/>
    <w:rsid w:val="71CC8729"/>
    <w:rsid w:val="71D38FE5"/>
    <w:rsid w:val="71FD3705"/>
    <w:rsid w:val="728CFA37"/>
    <w:rsid w:val="72A26524"/>
    <w:rsid w:val="730687EA"/>
    <w:rsid w:val="7321ECFD"/>
    <w:rsid w:val="73307366"/>
    <w:rsid w:val="7345C5C9"/>
    <w:rsid w:val="73B9F202"/>
    <w:rsid w:val="7446230B"/>
    <w:rsid w:val="747B8C68"/>
    <w:rsid w:val="74B15FD8"/>
    <w:rsid w:val="74B3B667"/>
    <w:rsid w:val="74B43533"/>
    <w:rsid w:val="751D2BF3"/>
    <w:rsid w:val="7612AC56"/>
    <w:rsid w:val="7738F263"/>
    <w:rsid w:val="77467BBD"/>
    <w:rsid w:val="7764B2C0"/>
    <w:rsid w:val="77F3FEAC"/>
    <w:rsid w:val="7802157C"/>
    <w:rsid w:val="7823D70C"/>
    <w:rsid w:val="7850BC37"/>
    <w:rsid w:val="78591DE4"/>
    <w:rsid w:val="785A61B7"/>
    <w:rsid w:val="7864B553"/>
    <w:rsid w:val="7869993A"/>
    <w:rsid w:val="78829124"/>
    <w:rsid w:val="78A1D0BD"/>
    <w:rsid w:val="78E5706F"/>
    <w:rsid w:val="7904513F"/>
    <w:rsid w:val="794A8AB2"/>
    <w:rsid w:val="796D0D18"/>
    <w:rsid w:val="79FE7C69"/>
    <w:rsid w:val="7AC6F45D"/>
    <w:rsid w:val="7C119F14"/>
    <w:rsid w:val="7C31C3FA"/>
    <w:rsid w:val="7C87981C"/>
    <w:rsid w:val="7D15C3BF"/>
    <w:rsid w:val="7D3A5443"/>
    <w:rsid w:val="7DA5E1C3"/>
    <w:rsid w:val="7DAD1221"/>
    <w:rsid w:val="7DC536E0"/>
    <w:rsid w:val="7DDA0AFA"/>
    <w:rsid w:val="7EAA7A85"/>
    <w:rsid w:val="7EDC5164"/>
    <w:rsid w:val="7F58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2EF8"/>
  <w15:chartTrackingRefBased/>
  <w15:docId w15:val="{DD090C4A-0068-4BC9-BD1E-9CE38B7C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1"/>
    <w:qFormat/>
    <w:rsid w:val="007434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43402"/>
    <w:rPr>
      <w:rFonts w:ascii="Times New Roman" w:eastAsia="Times New Roman" w:hAnsi="Times New Roman" w:cs="Times New Roman"/>
      <w:lang w:eastAsia="en-US"/>
    </w:rPr>
  </w:style>
  <w:style w:type="character" w:customStyle="1" w:styleId="normaltextrun">
    <w:name w:val="normaltextrun"/>
    <w:basedOn w:val="DefaultParagraphFont"/>
    <w:rsid w:val="00743402"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ea5836439d584139" Type="http://schemas.microsoft.com/office/2020/10/relationships/intelligence" Target="intelligence2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C549871-BDDB-46FF-84D6-C3DFEA79AC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CB8280-5D0C-48EA-9448-39B146358A36}"/>
</file>

<file path=customXml/itemProps3.xml><?xml version="1.0" encoding="utf-8"?>
<ds:datastoreItem xmlns:ds="http://schemas.openxmlformats.org/officeDocument/2006/customXml" ds:itemID="{AAC3B52A-2052-4CAD-9C08-7CAB850326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Griswold, Lucy [NEA - FO]</dc:creator>
  <cp:keywords/>
  <dc:description/>
  <cp:lastModifiedBy>Holmes, Ellen [NEA]</cp:lastModifiedBy>
  <cp:revision>7</cp:revision>
  <dcterms:created xsi:type="dcterms:W3CDTF">2024-05-30T21:28:00Z</dcterms:created>
  <dcterms:modified xsi:type="dcterms:W3CDTF">2024-09-16T18:49:00Z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