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5EB47F" w14:textId="23E34673" w:rsidR="006A4C8C" w:rsidRDefault="00AB2299" w:rsidP="00F60C7A">
      <w:pPr>
        <w:pStyle w:val="paragraph"/>
        <w:shd w:val="clear" w:color="auto" w:fill="FFFFFF"/>
        <w:spacing w:before="0" w:beforeAutospacing="0" w:after="0" w:afterAutospacing="0"/>
        <w:textAlignment w:val="baseline"/>
        <w:rPr>
          <w:rStyle w:val="normaltextrun"/>
          <w:rFonts w:asciiTheme="minorHAnsi" w:hAnsiTheme="minorHAnsi" w:cstheme="minorHAnsi"/>
          <w:b/>
          <w:bCs/>
          <w:color w:val="000000"/>
        </w:rPr>
      </w:pPr>
      <w:r>
        <w:rPr>
          <w:rStyle w:val="normaltextrun"/>
          <w:rFonts w:asciiTheme="minorHAnsi" w:hAnsiTheme="minorHAnsi" w:cstheme="minorHAnsi"/>
          <w:b/>
          <w:bCs/>
          <w:color w:val="000000"/>
        </w:rPr>
        <w:t>Welcome to Campaign Academy</w:t>
      </w:r>
      <w:bookmarkStart w:id="0" w:name="_GoBack"/>
      <w:bookmarkEnd w:id="0"/>
    </w:p>
    <w:p w14:paraId="603F2EF9" w14:textId="77777777" w:rsidR="00F60C7A" w:rsidRDefault="00F60C7A" w:rsidP="00F60C7A">
      <w:pPr>
        <w:pStyle w:val="paragraph"/>
        <w:shd w:val="clear" w:color="auto" w:fill="FFFFFF"/>
        <w:spacing w:before="0" w:beforeAutospacing="0" w:after="0" w:afterAutospacing="0"/>
        <w:textAlignment w:val="baseline"/>
        <w:rPr>
          <w:rStyle w:val="normaltextrun"/>
          <w:rFonts w:asciiTheme="minorHAnsi" w:hAnsiTheme="minorHAnsi" w:cstheme="minorHAnsi"/>
          <w:color w:val="000000"/>
        </w:rPr>
      </w:pPr>
      <w:r w:rsidRPr="00F60C7A">
        <w:rPr>
          <w:rStyle w:val="normaltextrun"/>
          <w:rFonts w:asciiTheme="minorHAnsi" w:hAnsiTheme="minorHAnsi" w:cstheme="minorHAnsi"/>
          <w:color w:val="000000"/>
        </w:rPr>
        <w:t>Welcome to</w:t>
      </w:r>
      <w:r w:rsidR="006A4C8C">
        <w:rPr>
          <w:rStyle w:val="normaltextrun"/>
          <w:rFonts w:asciiTheme="minorHAnsi" w:hAnsiTheme="minorHAnsi" w:cstheme="minorHAnsi"/>
          <w:color w:val="000000"/>
        </w:rPr>
        <w:t xml:space="preserve"> the first convening of</w:t>
      </w:r>
      <w:r w:rsidRPr="00F60C7A">
        <w:rPr>
          <w:rStyle w:val="normaltextrun"/>
          <w:rFonts w:asciiTheme="minorHAnsi" w:hAnsiTheme="minorHAnsi" w:cstheme="minorHAnsi"/>
          <w:color w:val="000000"/>
        </w:rPr>
        <w:t xml:space="preserve"> NEA</w:t>
      </w:r>
      <w:r w:rsidR="006A4C8C">
        <w:rPr>
          <w:rStyle w:val="normaltextrun"/>
          <w:rFonts w:asciiTheme="minorHAnsi" w:hAnsiTheme="minorHAnsi" w:cstheme="minorHAnsi"/>
          <w:color w:val="000000"/>
        </w:rPr>
        <w:t>’s</w:t>
      </w:r>
      <w:r w:rsidRPr="00F60C7A">
        <w:rPr>
          <w:rStyle w:val="normaltextrun"/>
          <w:rFonts w:asciiTheme="minorHAnsi" w:hAnsiTheme="minorHAnsi" w:cstheme="minorHAnsi"/>
          <w:color w:val="000000"/>
        </w:rPr>
        <w:t xml:space="preserve"> Campaign Academy.  </w:t>
      </w:r>
      <w:r w:rsidR="006A4C8C">
        <w:rPr>
          <w:rStyle w:val="normaltextrun"/>
          <w:rFonts w:asciiTheme="minorHAnsi" w:hAnsiTheme="minorHAnsi" w:cstheme="minorHAnsi"/>
          <w:color w:val="000000"/>
        </w:rPr>
        <w:t xml:space="preserve">We are going to be focused on </w:t>
      </w:r>
      <w:r w:rsidR="006A4C8C" w:rsidRPr="00DB3099">
        <w:rPr>
          <w:rStyle w:val="normaltextrun"/>
          <w:rFonts w:asciiTheme="minorHAnsi" w:hAnsiTheme="minorHAnsi" w:cstheme="minorHAnsi"/>
          <w:b/>
          <w:color w:val="000000"/>
        </w:rPr>
        <w:t>Why</w:t>
      </w:r>
      <w:r w:rsidR="006A4C8C">
        <w:rPr>
          <w:rStyle w:val="normaltextrun"/>
          <w:rFonts w:asciiTheme="minorHAnsi" w:hAnsiTheme="minorHAnsi" w:cstheme="minorHAnsi"/>
          <w:color w:val="000000"/>
        </w:rPr>
        <w:t xml:space="preserve"> we need the Campaign Lab and </w:t>
      </w:r>
      <w:r w:rsidR="006A4C8C" w:rsidRPr="00DB3099">
        <w:rPr>
          <w:rStyle w:val="normaltextrun"/>
          <w:rFonts w:asciiTheme="minorHAnsi" w:hAnsiTheme="minorHAnsi" w:cstheme="minorHAnsi"/>
          <w:b/>
          <w:color w:val="000000"/>
        </w:rPr>
        <w:t>How</w:t>
      </w:r>
      <w:r w:rsidR="006A4C8C">
        <w:rPr>
          <w:rStyle w:val="normaltextrun"/>
          <w:rFonts w:asciiTheme="minorHAnsi" w:hAnsiTheme="minorHAnsi" w:cstheme="minorHAnsi"/>
          <w:color w:val="000000"/>
        </w:rPr>
        <w:t xml:space="preserve"> we are working in the Campaign Lab.  As outlined in your registration, </w:t>
      </w:r>
      <w:r w:rsidRPr="00F60C7A">
        <w:rPr>
          <w:rStyle w:val="normaltextrun"/>
          <w:rFonts w:asciiTheme="minorHAnsi" w:hAnsiTheme="minorHAnsi" w:cstheme="minorHAnsi"/>
          <w:color w:val="000000"/>
        </w:rPr>
        <w:t>It is required that you</w:t>
      </w:r>
      <w:r w:rsidRPr="00F60C7A">
        <w:rPr>
          <w:rStyle w:val="normaltextrun"/>
          <w:rFonts w:asciiTheme="minorHAnsi" w:hAnsiTheme="minorHAnsi" w:cstheme="minorHAnsi"/>
          <w:color w:val="000000"/>
        </w:rPr>
        <w:t> </w:t>
      </w:r>
      <w:r w:rsidR="006A4C8C">
        <w:rPr>
          <w:rStyle w:val="normaltextrun"/>
          <w:rFonts w:asciiTheme="minorHAnsi" w:hAnsiTheme="minorHAnsi" w:cstheme="minorHAnsi"/>
          <w:color w:val="000000"/>
        </w:rPr>
        <w:t>participate in all aspects of the event and this included the pre</w:t>
      </w:r>
      <w:r w:rsidRPr="00F60C7A">
        <w:rPr>
          <w:rStyle w:val="normaltextrun"/>
          <w:rFonts w:asciiTheme="minorHAnsi" w:hAnsiTheme="minorHAnsi" w:cstheme="minorHAnsi"/>
          <w:color w:val="000000"/>
        </w:rPr>
        <w:t>-a</w:t>
      </w:r>
      <w:r w:rsidR="006A4C8C">
        <w:rPr>
          <w:rStyle w:val="normaltextrun"/>
          <w:rFonts w:asciiTheme="minorHAnsi" w:hAnsiTheme="minorHAnsi" w:cstheme="minorHAnsi"/>
          <w:color w:val="000000"/>
        </w:rPr>
        <w:t>cademy</w:t>
      </w:r>
      <w:r w:rsidRPr="00F60C7A">
        <w:rPr>
          <w:rStyle w:val="normaltextrun"/>
          <w:rFonts w:asciiTheme="minorHAnsi" w:hAnsiTheme="minorHAnsi" w:cstheme="minorHAnsi"/>
          <w:color w:val="000000"/>
        </w:rPr>
        <w:t xml:space="preserve"> session. </w:t>
      </w:r>
    </w:p>
    <w:p w14:paraId="72F9E131" w14:textId="77777777" w:rsidR="006A4C8C" w:rsidRDefault="006A4C8C" w:rsidP="00F60C7A">
      <w:pPr>
        <w:pStyle w:val="paragraph"/>
        <w:shd w:val="clear" w:color="auto" w:fill="FFFFFF"/>
        <w:spacing w:before="0" w:beforeAutospacing="0" w:after="0" w:afterAutospacing="0"/>
        <w:textAlignment w:val="baseline"/>
        <w:rPr>
          <w:rStyle w:val="normaltextrun"/>
          <w:rFonts w:asciiTheme="minorHAnsi" w:hAnsiTheme="minorHAnsi" w:cstheme="minorHAnsi"/>
          <w:color w:val="000000"/>
        </w:rPr>
      </w:pPr>
    </w:p>
    <w:p w14:paraId="774113BA" w14:textId="77777777" w:rsidR="006A4C8C" w:rsidRPr="00F60C7A" w:rsidRDefault="006A4C8C" w:rsidP="006A4C8C">
      <w:pPr>
        <w:pStyle w:val="paragraph"/>
        <w:shd w:val="clear" w:color="auto" w:fill="FFFFFF"/>
        <w:spacing w:before="0" w:beforeAutospacing="0" w:after="0" w:afterAutospacing="0"/>
        <w:textAlignment w:val="baseline"/>
        <w:rPr>
          <w:rStyle w:val="eop"/>
          <w:rFonts w:asciiTheme="minorHAnsi" w:hAnsiTheme="minorHAnsi" w:cstheme="minorHAnsi"/>
          <w:color w:val="000000"/>
        </w:rPr>
      </w:pPr>
      <w:r w:rsidRPr="00F60C7A">
        <w:rPr>
          <w:rStyle w:val="normaltextrun"/>
          <w:rFonts w:asciiTheme="minorHAnsi" w:hAnsiTheme="minorHAnsi" w:cstheme="minorHAnsi"/>
          <w:b/>
          <w:bCs/>
          <w:color w:val="000000"/>
        </w:rPr>
        <w:t xml:space="preserve">Why Pre-Academy Assignments? </w:t>
      </w:r>
      <w:r w:rsidRPr="00F60C7A">
        <w:rPr>
          <w:rStyle w:val="normaltextrun"/>
          <w:rFonts w:asciiTheme="minorHAnsi" w:hAnsiTheme="minorHAnsi" w:cstheme="minorHAnsi"/>
          <w:color w:val="000000"/>
        </w:rPr>
        <w:t>The resources compiled here are relevant and intended to help you shift from the day-to-day cognitive load of work to the thinking you will use as a learner at the academy. It should take no longer than 2 hours to complete the entire package.</w:t>
      </w:r>
      <w:r w:rsidRPr="00F60C7A">
        <w:rPr>
          <w:rStyle w:val="eop"/>
          <w:rFonts w:asciiTheme="minorHAnsi" w:hAnsiTheme="minorHAnsi" w:cstheme="minorHAnsi"/>
          <w:color w:val="000000"/>
        </w:rPr>
        <w:t> </w:t>
      </w:r>
    </w:p>
    <w:p w14:paraId="169EBB63" w14:textId="77777777" w:rsidR="006A4C8C" w:rsidRDefault="006A4C8C" w:rsidP="00F60C7A">
      <w:pPr>
        <w:pStyle w:val="paragraph"/>
        <w:shd w:val="clear" w:color="auto" w:fill="FFFFFF"/>
        <w:spacing w:before="0" w:beforeAutospacing="0" w:after="0" w:afterAutospacing="0"/>
        <w:textAlignment w:val="baseline"/>
        <w:rPr>
          <w:rStyle w:val="normaltextrun"/>
          <w:rFonts w:asciiTheme="minorHAnsi" w:hAnsiTheme="minorHAnsi" w:cstheme="minorHAnsi"/>
          <w:color w:val="000000"/>
        </w:rPr>
      </w:pPr>
    </w:p>
    <w:p w14:paraId="62877F55" w14:textId="77777777" w:rsidR="006A4C8C" w:rsidRPr="00F60C7A" w:rsidRDefault="006A4C8C" w:rsidP="00F60C7A">
      <w:pPr>
        <w:pStyle w:val="paragraph"/>
        <w:shd w:val="clear" w:color="auto" w:fill="FFFFFF"/>
        <w:spacing w:before="0" w:beforeAutospacing="0" w:after="0" w:afterAutospacing="0"/>
        <w:textAlignment w:val="baseline"/>
        <w:rPr>
          <w:rStyle w:val="normaltextrun"/>
          <w:rFonts w:asciiTheme="minorHAnsi" w:hAnsiTheme="minorHAnsi" w:cstheme="minorHAnsi"/>
          <w:color w:val="000000"/>
        </w:rPr>
      </w:pPr>
    </w:p>
    <w:p w14:paraId="032CCCD4" w14:textId="77777777" w:rsidR="00F60C7A" w:rsidRPr="00F60C7A" w:rsidRDefault="00F60C7A" w:rsidP="00F60C7A">
      <w:pPr>
        <w:pStyle w:val="paragraph"/>
        <w:shd w:val="clear" w:color="auto" w:fill="FFFFFF"/>
        <w:spacing w:before="0" w:beforeAutospacing="0" w:after="0" w:afterAutospacing="0"/>
        <w:textAlignment w:val="baseline"/>
        <w:rPr>
          <w:rStyle w:val="normaltextrun"/>
          <w:rFonts w:asciiTheme="minorHAnsi" w:hAnsiTheme="minorHAnsi" w:cstheme="minorHAnsi"/>
          <w:color w:val="000000"/>
        </w:rPr>
      </w:pPr>
      <w:r w:rsidRPr="00F60C7A">
        <w:rPr>
          <w:rStyle w:val="normaltextrun"/>
          <w:rFonts w:asciiTheme="minorHAnsi" w:hAnsiTheme="minorHAnsi" w:cstheme="minorHAnsi"/>
          <w:color w:val="000000"/>
        </w:rPr>
        <w:t xml:space="preserve">Please download and complete the following Before Arriving. </w:t>
      </w:r>
    </w:p>
    <w:p w14:paraId="68BA9889" w14:textId="77777777" w:rsidR="00F60C7A" w:rsidRPr="00F60C7A" w:rsidRDefault="00F60C7A" w:rsidP="00F60C7A">
      <w:pPr>
        <w:pStyle w:val="paragraph"/>
        <w:shd w:val="clear" w:color="auto" w:fill="FFFFFF"/>
        <w:spacing w:before="0" w:beforeAutospacing="0" w:after="0" w:afterAutospacing="0"/>
        <w:textAlignment w:val="baseline"/>
        <w:rPr>
          <w:rStyle w:val="normaltextrun"/>
          <w:rFonts w:asciiTheme="minorHAnsi" w:hAnsiTheme="minorHAnsi" w:cstheme="minorHAnsi"/>
          <w:color w:val="000000"/>
        </w:rPr>
      </w:pPr>
    </w:p>
    <w:p w14:paraId="597AB076" w14:textId="77777777" w:rsidR="00F60C7A" w:rsidRPr="00F60C7A" w:rsidRDefault="00F60C7A" w:rsidP="00F60C7A">
      <w:pPr>
        <w:pStyle w:val="paragraph"/>
        <w:shd w:val="clear" w:color="auto" w:fill="FFFFFF"/>
        <w:spacing w:before="0" w:beforeAutospacing="0" w:after="0" w:afterAutospacing="0"/>
        <w:textAlignment w:val="baseline"/>
        <w:rPr>
          <w:rFonts w:asciiTheme="minorHAnsi" w:hAnsiTheme="minorHAnsi" w:cstheme="minorHAnsi"/>
        </w:rPr>
      </w:pPr>
    </w:p>
    <w:p w14:paraId="52D096E7" w14:textId="77777777" w:rsidR="00F60C7A" w:rsidRPr="00F60C7A" w:rsidRDefault="00F60C7A" w:rsidP="00F60C7A">
      <w:pPr>
        <w:pStyle w:val="paragraph"/>
        <w:shd w:val="clear" w:color="auto" w:fill="FFFFFF"/>
        <w:spacing w:before="0" w:beforeAutospacing="0" w:after="0" w:afterAutospacing="0"/>
        <w:textAlignment w:val="baseline"/>
        <w:rPr>
          <w:rFonts w:asciiTheme="minorHAnsi" w:hAnsiTheme="minorHAnsi" w:cstheme="minorHAnsi"/>
        </w:rPr>
      </w:pPr>
      <w:r w:rsidRPr="00F60C7A">
        <w:rPr>
          <w:rStyle w:val="normaltextrun"/>
          <w:rFonts w:asciiTheme="minorHAnsi" w:hAnsiTheme="minorHAnsi" w:cstheme="minorHAnsi"/>
          <w:b/>
          <w:bCs/>
          <w:color w:val="000000"/>
        </w:rPr>
        <w:t xml:space="preserve">Pre-Academy Assignments </w:t>
      </w:r>
      <w:r w:rsidRPr="00F60C7A">
        <w:rPr>
          <w:rStyle w:val="normaltextrun"/>
          <w:rFonts w:asciiTheme="minorHAnsi" w:hAnsiTheme="minorHAnsi" w:cstheme="minorHAnsi"/>
          <w:b/>
          <w:bCs/>
          <w:color w:val="000000"/>
        </w:rPr>
        <w:t>(Approximate time to Complete -2</w:t>
      </w:r>
      <w:r w:rsidRPr="00F60C7A">
        <w:rPr>
          <w:rStyle w:val="normaltextrun"/>
          <w:rFonts w:asciiTheme="minorHAnsi" w:hAnsiTheme="minorHAnsi" w:cstheme="minorHAnsi"/>
          <w:b/>
          <w:bCs/>
          <w:color w:val="000000"/>
        </w:rPr>
        <w:t xml:space="preserve"> Hours Total)</w:t>
      </w:r>
      <w:r w:rsidRPr="00F60C7A">
        <w:rPr>
          <w:rStyle w:val="eop"/>
          <w:rFonts w:asciiTheme="minorHAnsi" w:hAnsiTheme="minorHAnsi" w:cstheme="minorHAnsi"/>
          <w:color w:val="000000"/>
        </w:rPr>
        <w:t> </w:t>
      </w:r>
    </w:p>
    <w:p w14:paraId="2739F54F" w14:textId="77777777" w:rsidR="00F60C7A" w:rsidRPr="00F60C7A" w:rsidRDefault="00F60C7A" w:rsidP="00F60C7A">
      <w:pPr>
        <w:pStyle w:val="paragraph"/>
        <w:shd w:val="clear" w:color="auto" w:fill="FFFFFF"/>
        <w:spacing w:before="0" w:beforeAutospacing="0" w:after="0" w:afterAutospacing="0"/>
        <w:textAlignment w:val="baseline"/>
        <w:rPr>
          <w:rStyle w:val="eop"/>
          <w:rFonts w:asciiTheme="minorHAnsi" w:hAnsiTheme="minorHAnsi" w:cstheme="minorHAnsi"/>
        </w:rPr>
      </w:pPr>
      <w:r w:rsidRPr="00F60C7A">
        <w:rPr>
          <w:rStyle w:val="normaltextrun"/>
          <w:rFonts w:asciiTheme="minorHAnsi" w:hAnsiTheme="minorHAnsi" w:cstheme="minorHAnsi"/>
        </w:rPr>
        <w:t>As you navigate this course, there are several modules.  Prior to attending you will need to complete Pre- Academy Assignments and the Modules listed below.  </w:t>
      </w:r>
      <w:r w:rsidRPr="00F60C7A">
        <w:rPr>
          <w:rStyle w:val="eop"/>
          <w:rFonts w:asciiTheme="minorHAnsi" w:hAnsiTheme="minorHAnsi" w:cstheme="minorHAnsi"/>
        </w:rPr>
        <w:t> </w:t>
      </w:r>
    </w:p>
    <w:p w14:paraId="7584A5EC" w14:textId="77777777" w:rsidR="00F60C7A" w:rsidRPr="00F60C7A" w:rsidRDefault="00F60C7A" w:rsidP="00F60C7A">
      <w:pPr>
        <w:pStyle w:val="paragraph"/>
        <w:shd w:val="clear" w:color="auto" w:fill="FFFFFF"/>
        <w:spacing w:before="0" w:beforeAutospacing="0" w:after="0" w:afterAutospacing="0"/>
        <w:textAlignment w:val="baseline"/>
        <w:rPr>
          <w:rFonts w:asciiTheme="minorHAnsi" w:hAnsiTheme="minorHAnsi" w:cstheme="minorHAnsi"/>
        </w:rPr>
      </w:pPr>
    </w:p>
    <w:p w14:paraId="294AA533" w14:textId="77777777" w:rsidR="00DB3099" w:rsidRDefault="00F60C7A" w:rsidP="00F60C7A">
      <w:pPr>
        <w:pStyle w:val="paragraph"/>
        <w:shd w:val="clear" w:color="auto" w:fill="FFFFFF"/>
        <w:spacing w:before="0" w:beforeAutospacing="0" w:after="0" w:afterAutospacing="0"/>
        <w:textAlignment w:val="baseline"/>
        <w:rPr>
          <w:rStyle w:val="normaltextrun"/>
          <w:rFonts w:asciiTheme="minorHAnsi" w:hAnsiTheme="minorHAnsi" w:cstheme="minorHAnsi"/>
          <w:color w:val="000000"/>
        </w:rPr>
      </w:pPr>
      <w:r w:rsidRPr="00F60C7A">
        <w:rPr>
          <w:rStyle w:val="normaltextrun"/>
          <w:rFonts w:asciiTheme="minorHAnsi" w:hAnsiTheme="minorHAnsi" w:cstheme="minorHAnsi"/>
          <w:b/>
          <w:bCs/>
          <w:color w:val="000000"/>
        </w:rPr>
        <w:t>1. Community Agreements (</w:t>
      </w:r>
      <w:r>
        <w:rPr>
          <w:rStyle w:val="normaltextrun"/>
          <w:rFonts w:asciiTheme="minorHAnsi" w:hAnsiTheme="minorHAnsi" w:cstheme="minorHAnsi"/>
          <w:b/>
          <w:bCs/>
          <w:color w:val="000000"/>
        </w:rPr>
        <w:t>Estimated Time to Complete 15 Minutes</w:t>
      </w:r>
      <w:r w:rsidRPr="00F60C7A">
        <w:rPr>
          <w:rStyle w:val="normaltextrun"/>
          <w:rFonts w:asciiTheme="minorHAnsi" w:hAnsiTheme="minorHAnsi" w:cstheme="minorHAnsi"/>
          <w:b/>
          <w:bCs/>
          <w:color w:val="000000"/>
        </w:rPr>
        <w:t>) –</w:t>
      </w:r>
      <w:r w:rsidRPr="00F60C7A">
        <w:rPr>
          <w:rStyle w:val="normaltextrun"/>
          <w:rFonts w:asciiTheme="minorHAnsi" w:hAnsiTheme="minorHAnsi" w:cstheme="minorHAnsi"/>
          <w:color w:val="000000"/>
        </w:rPr>
        <w:t xml:space="preserve"> Please complete this module prior to attending. It is a stand-alone module called Community Agreements outside of Pre-Academy Assignments. We will be doing an activity on day one that requires your prior reading of these. Please </w:t>
      </w:r>
      <w:r w:rsidRPr="00F60C7A">
        <w:rPr>
          <w:rStyle w:val="normaltextrun"/>
          <w:rFonts w:asciiTheme="minorHAnsi" w:hAnsiTheme="minorHAnsi" w:cstheme="minorHAnsi"/>
        </w:rPr>
        <w:t>download, save, and complete the form in this module called, Community Agreements, and complete the questions at the end prior to our meeting</w:t>
      </w:r>
      <w:r w:rsidRPr="00F60C7A">
        <w:rPr>
          <w:rStyle w:val="normaltextrun"/>
          <w:rFonts w:asciiTheme="minorHAnsi" w:hAnsiTheme="minorHAnsi" w:cstheme="minorHAnsi"/>
          <w:color w:val="000000"/>
        </w:rPr>
        <w:t xml:space="preserve">. </w:t>
      </w:r>
    </w:p>
    <w:p w14:paraId="7CDE40D9" w14:textId="6895EEEA" w:rsidR="00F60C7A" w:rsidRPr="00F60C7A" w:rsidRDefault="00F60C7A" w:rsidP="00F60C7A">
      <w:pPr>
        <w:pStyle w:val="paragraph"/>
        <w:shd w:val="clear" w:color="auto" w:fill="FFFFFF"/>
        <w:spacing w:before="0" w:beforeAutospacing="0" w:after="0" w:afterAutospacing="0"/>
        <w:textAlignment w:val="baseline"/>
        <w:rPr>
          <w:rFonts w:asciiTheme="minorHAnsi" w:hAnsiTheme="minorHAnsi" w:cstheme="minorHAnsi"/>
        </w:rPr>
      </w:pPr>
      <w:r w:rsidRPr="00F60C7A">
        <w:rPr>
          <w:rStyle w:val="normaltextrun"/>
          <w:rFonts w:asciiTheme="minorHAnsi" w:hAnsiTheme="minorHAnsi" w:cstheme="minorHAnsi"/>
          <w:color w:val="000000"/>
        </w:rPr>
        <w:t>  </w:t>
      </w:r>
      <w:r w:rsidRPr="00F60C7A">
        <w:rPr>
          <w:rStyle w:val="eop"/>
          <w:rFonts w:asciiTheme="minorHAnsi" w:hAnsiTheme="minorHAnsi" w:cstheme="minorHAnsi"/>
          <w:color w:val="000000"/>
        </w:rPr>
        <w:t> </w:t>
      </w:r>
    </w:p>
    <w:p w14:paraId="756AB73F" w14:textId="77777777" w:rsidR="00F60C7A" w:rsidRDefault="00F60C7A" w:rsidP="00916D73">
      <w:pPr>
        <w:rPr>
          <w:rFonts w:cstheme="minorHAnsi"/>
          <w:b/>
          <w:sz w:val="24"/>
          <w:szCs w:val="24"/>
        </w:rPr>
      </w:pPr>
    </w:p>
    <w:p w14:paraId="1A04D3D1" w14:textId="57E89678" w:rsidR="00F60C7A" w:rsidRDefault="00F60C7A" w:rsidP="00916D73">
      <w:pPr>
        <w:rPr>
          <w:rFonts w:cstheme="minorHAnsi"/>
          <w:b/>
          <w:sz w:val="24"/>
          <w:szCs w:val="24"/>
        </w:rPr>
      </w:pPr>
      <w:r>
        <w:rPr>
          <w:rFonts w:cstheme="minorHAnsi"/>
          <w:b/>
          <w:sz w:val="24"/>
          <w:szCs w:val="24"/>
        </w:rPr>
        <w:t>2. Reading and Reflection on HOW (</w:t>
      </w:r>
      <w:r w:rsidR="00B72D98">
        <w:rPr>
          <w:rFonts w:cstheme="minorHAnsi"/>
          <w:b/>
          <w:sz w:val="24"/>
          <w:szCs w:val="24"/>
        </w:rPr>
        <w:t>Estimated Time to Complete 60</w:t>
      </w:r>
      <w:r>
        <w:rPr>
          <w:rFonts w:cstheme="minorHAnsi"/>
          <w:b/>
          <w:sz w:val="24"/>
          <w:szCs w:val="24"/>
        </w:rPr>
        <w:t xml:space="preserve"> Minutes)</w:t>
      </w:r>
    </w:p>
    <w:p w14:paraId="463EAA01" w14:textId="77777777" w:rsidR="00B44990" w:rsidRPr="00F60C7A" w:rsidRDefault="00916D73" w:rsidP="00916D73">
      <w:pPr>
        <w:rPr>
          <w:rFonts w:cstheme="minorHAnsi"/>
          <w:sz w:val="24"/>
          <w:szCs w:val="24"/>
        </w:rPr>
      </w:pPr>
      <w:r w:rsidRPr="00F60C7A">
        <w:rPr>
          <w:rFonts w:cstheme="minorHAnsi"/>
          <w:b/>
          <w:sz w:val="24"/>
          <w:szCs w:val="24"/>
        </w:rPr>
        <w:t xml:space="preserve">Ella Baker’s Legacy </w:t>
      </w:r>
      <w:r w:rsidRPr="00F60C7A">
        <w:rPr>
          <w:rFonts w:cstheme="minorHAnsi"/>
          <w:sz w:val="24"/>
          <w:szCs w:val="24"/>
        </w:rPr>
        <w:t>is summary of one of the most important and underreported organizers in the American social justice movement history.  Her premise for leadership outlines one of the core cultural shifts with</w:t>
      </w:r>
      <w:r w:rsidR="00B44990" w:rsidRPr="00F60C7A">
        <w:rPr>
          <w:rFonts w:cstheme="minorHAnsi"/>
          <w:sz w:val="24"/>
          <w:szCs w:val="24"/>
        </w:rPr>
        <w:t xml:space="preserve">in </w:t>
      </w:r>
      <w:r w:rsidRPr="00F60C7A">
        <w:rPr>
          <w:rFonts w:cstheme="minorHAnsi"/>
          <w:sz w:val="24"/>
          <w:szCs w:val="24"/>
        </w:rPr>
        <w:t xml:space="preserve">the </w:t>
      </w:r>
      <w:r w:rsidR="00B44990" w:rsidRPr="00F60C7A">
        <w:rPr>
          <w:rFonts w:cstheme="minorHAnsi"/>
          <w:sz w:val="24"/>
          <w:szCs w:val="24"/>
        </w:rPr>
        <w:t xml:space="preserve">NEA that the </w:t>
      </w:r>
      <w:r w:rsidRPr="00F60C7A">
        <w:rPr>
          <w:rFonts w:cstheme="minorHAnsi"/>
          <w:sz w:val="24"/>
          <w:szCs w:val="24"/>
        </w:rPr>
        <w:t>Campaign Lab is p</w:t>
      </w:r>
      <w:r w:rsidR="00B44990" w:rsidRPr="00F60C7A">
        <w:rPr>
          <w:rFonts w:cstheme="minorHAnsi"/>
          <w:sz w:val="24"/>
          <w:szCs w:val="24"/>
        </w:rPr>
        <w:t>oised to support and develop.  The authors say,</w:t>
      </w:r>
    </w:p>
    <w:p w14:paraId="6D0CC13A" w14:textId="77777777" w:rsidR="00916D73" w:rsidRPr="00F60C7A" w:rsidRDefault="00B44990" w:rsidP="00B44990">
      <w:pPr>
        <w:ind w:left="720"/>
        <w:rPr>
          <w:rFonts w:cstheme="minorHAnsi"/>
          <w:i/>
          <w:sz w:val="24"/>
          <w:szCs w:val="24"/>
        </w:rPr>
      </w:pPr>
      <w:r w:rsidRPr="00F60C7A">
        <w:rPr>
          <w:rFonts w:cstheme="minorHAnsi"/>
          <w:i/>
          <w:sz w:val="24"/>
          <w:szCs w:val="24"/>
        </w:rPr>
        <w:t>“</w:t>
      </w:r>
      <w:r w:rsidR="00916D73" w:rsidRPr="00F60C7A">
        <w:rPr>
          <w:rFonts w:cstheme="minorHAnsi"/>
          <w:i/>
          <w:sz w:val="24"/>
          <w:szCs w:val="24"/>
        </w:rPr>
        <w:t>Baker represented a different leadership tradition altogether. She combined the generic concept of leadership— “a process of social influence in which a person can enlist the aid and support of others in the accomplishment of a common task”—and a confi</w:t>
      </w:r>
      <w:r w:rsidR="00916D73" w:rsidRPr="00F60C7A">
        <w:rPr>
          <w:rFonts w:cstheme="minorHAnsi"/>
          <w:i/>
          <w:sz w:val="24"/>
          <w:szCs w:val="24"/>
        </w:rPr>
        <w:t xml:space="preserve">dence in the wisdom of ordinary </w:t>
      </w:r>
      <w:r w:rsidR="00916D73" w:rsidRPr="00F60C7A">
        <w:rPr>
          <w:rFonts w:cstheme="minorHAnsi"/>
          <w:i/>
          <w:sz w:val="24"/>
          <w:szCs w:val="24"/>
        </w:rPr>
        <w:t xml:space="preserve">people to define their problems and imagine solutions. Baker helped everyday people channel and congeal their collective power to resist oppression and fight for sustainable, transformative </w:t>
      </w:r>
      <w:r w:rsidR="00916D73" w:rsidRPr="00F60C7A">
        <w:rPr>
          <w:rFonts w:cstheme="minorHAnsi"/>
          <w:i/>
          <w:sz w:val="24"/>
          <w:szCs w:val="24"/>
        </w:rPr>
        <w:t xml:space="preserve">change… </w:t>
      </w:r>
      <w:r w:rsidR="00916D73" w:rsidRPr="00F60C7A">
        <w:rPr>
          <w:rFonts w:cstheme="minorHAnsi"/>
          <w:i/>
          <w:sz w:val="24"/>
          <w:szCs w:val="24"/>
        </w:rPr>
        <w:t xml:space="preserve">That collective effort required leaders who were accountable to one another and were not </w:t>
      </w:r>
      <w:r w:rsidR="00916D73" w:rsidRPr="00F60C7A">
        <w:rPr>
          <w:rFonts w:cstheme="minorHAnsi"/>
          <w:i/>
          <w:sz w:val="24"/>
          <w:szCs w:val="24"/>
        </w:rPr>
        <w:t xml:space="preserve"> </w:t>
      </w:r>
      <w:r w:rsidR="00916D73" w:rsidRPr="00F60C7A">
        <w:rPr>
          <w:rFonts w:cstheme="minorHAnsi"/>
          <w:i/>
          <w:sz w:val="24"/>
          <w:szCs w:val="24"/>
        </w:rPr>
        <w:t>singular. There were many organizers in groups such as SNCC who modeled Baker’s brand of what sociologist Charles Payne has called “group-centered leadership.”</w:t>
      </w:r>
    </w:p>
    <w:p w14:paraId="1D5DB83F" w14:textId="77777777" w:rsidR="00916D73" w:rsidRPr="00F60C7A" w:rsidRDefault="00916D73" w:rsidP="00B44990">
      <w:pPr>
        <w:ind w:left="720"/>
        <w:rPr>
          <w:rFonts w:cstheme="minorHAnsi"/>
          <w:i/>
          <w:sz w:val="24"/>
          <w:szCs w:val="24"/>
        </w:rPr>
      </w:pPr>
      <w:r w:rsidRPr="00F60C7A">
        <w:rPr>
          <w:rFonts w:cstheme="minorHAnsi"/>
          <w:i/>
          <w:sz w:val="24"/>
          <w:szCs w:val="24"/>
        </w:rPr>
        <w:lastRenderedPageBreak/>
        <w:t>Rather than someone with a fancy title standing at a podium speaking for or to the people, group-centered leaders are at the center of many concentric circles. They strengthen the group, forge consensus and negotiate a way forward. That kind of leadership is impactful, democratic, and, I would argue, more radical and sustainable, than the alternatives</w:t>
      </w:r>
      <w:r w:rsidR="00B44990" w:rsidRPr="00F60C7A">
        <w:rPr>
          <w:rFonts w:cstheme="minorHAnsi"/>
          <w:i/>
          <w:sz w:val="24"/>
          <w:szCs w:val="24"/>
        </w:rPr>
        <w:t xml:space="preserve">.” </w:t>
      </w:r>
    </w:p>
    <w:tbl>
      <w:tblPr>
        <w:tblStyle w:val="TableGrid"/>
        <w:tblW w:w="9526" w:type="dxa"/>
        <w:tblLook w:val="04A0" w:firstRow="1" w:lastRow="0" w:firstColumn="1" w:lastColumn="0" w:noHBand="0" w:noVBand="1"/>
      </w:tblPr>
      <w:tblGrid>
        <w:gridCol w:w="9526"/>
      </w:tblGrid>
      <w:tr w:rsidR="00DB3099" w14:paraId="3AD05D7F" w14:textId="77777777" w:rsidTr="00DB3099">
        <w:trPr>
          <w:trHeight w:val="2852"/>
        </w:trPr>
        <w:tc>
          <w:tcPr>
            <w:tcW w:w="9526" w:type="dxa"/>
          </w:tcPr>
          <w:p w14:paraId="3258EDE8" w14:textId="47942933" w:rsidR="00DB3099" w:rsidRDefault="00DB3099" w:rsidP="00DB3099">
            <w:pPr>
              <w:rPr>
                <w:rFonts w:cstheme="minorHAnsi"/>
                <w:sz w:val="24"/>
                <w:szCs w:val="24"/>
              </w:rPr>
            </w:pPr>
            <w:r w:rsidRPr="00F60C7A">
              <w:rPr>
                <w:rFonts w:cstheme="minorHAnsi"/>
                <w:sz w:val="24"/>
                <w:szCs w:val="24"/>
              </w:rPr>
              <w:t xml:space="preserve">How can your role in the Campaign Lab, (Team Lead, Coach, Mentor) promote this sort of cultural shift within our affiliate and local systems?  </w:t>
            </w:r>
          </w:p>
          <w:p w14:paraId="19FD6551" w14:textId="7ACF5417" w:rsidR="00DB3099" w:rsidRDefault="00DB3099" w:rsidP="00DB3099">
            <w:pPr>
              <w:rPr>
                <w:rFonts w:cstheme="minorHAnsi"/>
                <w:sz w:val="24"/>
                <w:szCs w:val="24"/>
              </w:rPr>
            </w:pPr>
          </w:p>
          <w:p w14:paraId="7ED9F069" w14:textId="64C35D87" w:rsidR="00DB3099" w:rsidRDefault="00DB3099" w:rsidP="00DB3099">
            <w:pPr>
              <w:rPr>
                <w:rFonts w:cstheme="minorHAnsi"/>
                <w:sz w:val="24"/>
                <w:szCs w:val="24"/>
              </w:rPr>
            </w:pPr>
          </w:p>
          <w:p w14:paraId="35E7E048" w14:textId="1B93F4A3" w:rsidR="00DB3099" w:rsidRDefault="00DB3099" w:rsidP="00DB3099">
            <w:pPr>
              <w:rPr>
                <w:rFonts w:cstheme="minorHAnsi"/>
                <w:sz w:val="24"/>
                <w:szCs w:val="24"/>
              </w:rPr>
            </w:pPr>
          </w:p>
          <w:p w14:paraId="161CD9D3" w14:textId="6BDD2780" w:rsidR="00DB3099" w:rsidRDefault="00DB3099" w:rsidP="00DB3099">
            <w:pPr>
              <w:rPr>
                <w:rFonts w:cstheme="minorHAnsi"/>
                <w:sz w:val="24"/>
                <w:szCs w:val="24"/>
              </w:rPr>
            </w:pPr>
          </w:p>
          <w:p w14:paraId="1E414E04" w14:textId="4A5AB450" w:rsidR="00DB3099" w:rsidRDefault="00DB3099" w:rsidP="00DB3099">
            <w:pPr>
              <w:rPr>
                <w:rFonts w:cstheme="minorHAnsi"/>
                <w:sz w:val="24"/>
                <w:szCs w:val="24"/>
              </w:rPr>
            </w:pPr>
          </w:p>
          <w:p w14:paraId="14C43822" w14:textId="46AA2660" w:rsidR="00DB3099" w:rsidRDefault="00DB3099" w:rsidP="00DB3099">
            <w:pPr>
              <w:rPr>
                <w:rFonts w:cstheme="minorHAnsi"/>
                <w:sz w:val="24"/>
                <w:szCs w:val="24"/>
              </w:rPr>
            </w:pPr>
          </w:p>
          <w:p w14:paraId="088F094B" w14:textId="7264429B" w:rsidR="00DB3099" w:rsidRDefault="00DB3099" w:rsidP="00DB3099">
            <w:pPr>
              <w:rPr>
                <w:rFonts w:cstheme="minorHAnsi"/>
                <w:sz w:val="24"/>
                <w:szCs w:val="24"/>
              </w:rPr>
            </w:pPr>
          </w:p>
          <w:p w14:paraId="0B5C35A3" w14:textId="6B827578" w:rsidR="00DB3099" w:rsidRDefault="00DB3099" w:rsidP="00DB3099">
            <w:pPr>
              <w:rPr>
                <w:rFonts w:cstheme="minorHAnsi"/>
                <w:sz w:val="24"/>
                <w:szCs w:val="24"/>
              </w:rPr>
            </w:pPr>
          </w:p>
          <w:p w14:paraId="06E172D6" w14:textId="11FF2122" w:rsidR="00DB3099" w:rsidRDefault="00DB3099" w:rsidP="00DB3099">
            <w:pPr>
              <w:rPr>
                <w:rFonts w:cstheme="minorHAnsi"/>
                <w:sz w:val="24"/>
                <w:szCs w:val="24"/>
              </w:rPr>
            </w:pPr>
          </w:p>
          <w:p w14:paraId="03A6E155" w14:textId="77777777" w:rsidR="00DB3099" w:rsidRDefault="00DB3099" w:rsidP="00DB3099">
            <w:pPr>
              <w:rPr>
                <w:rFonts w:cstheme="minorHAnsi"/>
                <w:sz w:val="24"/>
                <w:szCs w:val="24"/>
              </w:rPr>
            </w:pPr>
          </w:p>
          <w:p w14:paraId="6603CCB0" w14:textId="77777777" w:rsidR="00DB3099" w:rsidRDefault="00DB3099" w:rsidP="00B44990">
            <w:pPr>
              <w:rPr>
                <w:rFonts w:cstheme="minorHAnsi"/>
                <w:sz w:val="24"/>
                <w:szCs w:val="24"/>
              </w:rPr>
            </w:pPr>
          </w:p>
        </w:tc>
      </w:tr>
    </w:tbl>
    <w:p w14:paraId="452473DA" w14:textId="77777777" w:rsidR="00302073" w:rsidRPr="00F60C7A" w:rsidRDefault="00302073" w:rsidP="00B44990">
      <w:pPr>
        <w:rPr>
          <w:rFonts w:cstheme="minorHAnsi"/>
          <w:sz w:val="24"/>
          <w:szCs w:val="24"/>
        </w:rPr>
      </w:pPr>
    </w:p>
    <w:p w14:paraId="227D413F" w14:textId="77777777" w:rsidR="00E726E4" w:rsidRPr="00F60C7A" w:rsidRDefault="00E726E4" w:rsidP="00E726E4">
      <w:pPr>
        <w:rPr>
          <w:rFonts w:cstheme="minorHAnsi"/>
          <w:sz w:val="24"/>
          <w:szCs w:val="24"/>
        </w:rPr>
      </w:pPr>
      <w:r w:rsidRPr="00F60C7A">
        <w:rPr>
          <w:rFonts w:cstheme="minorHAnsi"/>
          <w:sz w:val="24"/>
          <w:szCs w:val="24"/>
        </w:rPr>
        <w:t xml:space="preserve">We are asking that you read only pgs. 17 and 22 of the </w:t>
      </w:r>
      <w:r w:rsidRPr="00F60C7A">
        <w:rPr>
          <w:rFonts w:cstheme="minorHAnsi"/>
          <w:b/>
          <w:sz w:val="24"/>
          <w:szCs w:val="24"/>
        </w:rPr>
        <w:t>NEA’s Bargaining for the C</w:t>
      </w:r>
      <w:r w:rsidR="00F60C7A" w:rsidRPr="00F60C7A">
        <w:rPr>
          <w:rFonts w:cstheme="minorHAnsi"/>
          <w:b/>
          <w:sz w:val="24"/>
          <w:szCs w:val="24"/>
        </w:rPr>
        <w:t xml:space="preserve">ommon Good Racial Justice Guide, </w:t>
      </w:r>
      <w:r w:rsidR="00F60C7A" w:rsidRPr="00F60C7A">
        <w:rPr>
          <w:rFonts w:cstheme="minorHAnsi"/>
          <w:sz w:val="24"/>
          <w:szCs w:val="24"/>
        </w:rPr>
        <w:t>the rest is a valuable resource that you will want likely want to return to when the time is right in your campaigns.  One</w:t>
      </w:r>
      <w:r w:rsidRPr="00F60C7A">
        <w:rPr>
          <w:rFonts w:cstheme="minorHAnsi"/>
          <w:sz w:val="24"/>
          <w:szCs w:val="24"/>
        </w:rPr>
        <w:t xml:space="preserve"> iterative question that you will be asked in your role (Team Lead, Coach, Mentor Coach) in the Campaign Lab is, “How are you centering equity in every aspect of this campaign?”  Why this is part of the NEA Campaign Lab experience is answered in the forward of this document, </w:t>
      </w:r>
    </w:p>
    <w:p w14:paraId="3A3CD991" w14:textId="77777777" w:rsidR="00E726E4" w:rsidRPr="00B72D98" w:rsidRDefault="00E726E4" w:rsidP="00E726E4">
      <w:pPr>
        <w:ind w:left="720"/>
        <w:rPr>
          <w:rFonts w:cstheme="minorHAnsi"/>
          <w:i/>
          <w:sz w:val="24"/>
          <w:szCs w:val="24"/>
        </w:rPr>
      </w:pPr>
      <w:r w:rsidRPr="00B72D98">
        <w:rPr>
          <w:rFonts w:cstheme="minorHAnsi"/>
          <w:i/>
          <w:sz w:val="24"/>
          <w:szCs w:val="24"/>
        </w:rPr>
        <w:t>“</w:t>
      </w:r>
      <w:r w:rsidRPr="00B72D98">
        <w:rPr>
          <w:rFonts w:cstheme="minorHAnsi"/>
          <w:i/>
          <w:sz w:val="24"/>
          <w:szCs w:val="24"/>
        </w:rPr>
        <w:t>Since the 17th Century, our nation’s system of public education has been the undisputed foundation of an inclusive democracy, economy, and society. Public school classrooms are where our students first learn how democratic systems of government work, and where they</w:t>
      </w:r>
      <w:r w:rsidRPr="00B72D98">
        <w:rPr>
          <w:rFonts w:cstheme="minorHAnsi"/>
          <w:i/>
          <w:sz w:val="24"/>
          <w:szCs w:val="24"/>
        </w:rPr>
        <w:t xml:space="preserve"> </w:t>
      </w:r>
      <w:r w:rsidRPr="00B72D98">
        <w:rPr>
          <w:rFonts w:cstheme="minorHAnsi"/>
          <w:i/>
          <w:sz w:val="24"/>
          <w:szCs w:val="24"/>
        </w:rPr>
        <w:t xml:space="preserve">develop an understanding of the principles and practices that will allow them to participate in the operation of the U.S. government. </w:t>
      </w:r>
      <w:r w:rsidRPr="00B72D98">
        <w:rPr>
          <w:rFonts w:cstheme="minorHAnsi"/>
          <w:i/>
          <w:sz w:val="24"/>
          <w:szCs w:val="24"/>
        </w:rPr>
        <w:t xml:space="preserve"> </w:t>
      </w:r>
    </w:p>
    <w:p w14:paraId="4B7354AF" w14:textId="77777777" w:rsidR="00E726E4" w:rsidRPr="00B72D98" w:rsidRDefault="00E726E4" w:rsidP="00E726E4">
      <w:pPr>
        <w:ind w:left="720"/>
        <w:rPr>
          <w:rFonts w:cstheme="minorHAnsi"/>
          <w:i/>
          <w:sz w:val="24"/>
          <w:szCs w:val="24"/>
        </w:rPr>
      </w:pPr>
      <w:r w:rsidRPr="00B72D98">
        <w:rPr>
          <w:rFonts w:cstheme="minorHAnsi"/>
          <w:i/>
          <w:sz w:val="24"/>
          <w:szCs w:val="24"/>
        </w:rPr>
        <w:t>Unfortunately, when they should be working to strengthen our democracy, some far-right politicians, policymakers and pundits are actively</w:t>
      </w:r>
      <w:r w:rsidRPr="00B72D98">
        <w:rPr>
          <w:rFonts w:cstheme="minorHAnsi"/>
          <w:i/>
          <w:sz w:val="24"/>
          <w:szCs w:val="24"/>
        </w:rPr>
        <w:t xml:space="preserve"> working to dismantle it. Their </w:t>
      </w:r>
      <w:r w:rsidRPr="00B72D98">
        <w:rPr>
          <w:rFonts w:cstheme="minorHAnsi"/>
          <w:i/>
          <w:sz w:val="24"/>
          <w:szCs w:val="24"/>
        </w:rPr>
        <w:t>weapon? Escalated attacks against public education. From attempting to whitewash the nation’s history to eliminating the contributions and l</w:t>
      </w:r>
      <w:r w:rsidRPr="00B72D98">
        <w:rPr>
          <w:rFonts w:cstheme="minorHAnsi"/>
          <w:i/>
          <w:sz w:val="24"/>
          <w:szCs w:val="24"/>
        </w:rPr>
        <w:t xml:space="preserve">ived experiences of </w:t>
      </w:r>
      <w:r w:rsidRPr="00B72D98">
        <w:rPr>
          <w:rFonts w:cstheme="minorHAnsi"/>
          <w:i/>
          <w:sz w:val="24"/>
          <w:szCs w:val="24"/>
        </w:rPr>
        <w:t>Black people and communities of color, to maligning and marginalizing LGBTQ+ students and educators, these attacks are only intended to fulfill the self-serving desires of the attackers and their wealthy donors.</w:t>
      </w:r>
      <w:r w:rsidRPr="00B72D98">
        <w:rPr>
          <w:rFonts w:cstheme="minorHAnsi"/>
          <w:i/>
          <w:sz w:val="24"/>
          <w:szCs w:val="24"/>
        </w:rPr>
        <w:t xml:space="preserve"> </w:t>
      </w:r>
      <w:r w:rsidRPr="00B72D98">
        <w:rPr>
          <w:rFonts w:cstheme="minorHAnsi"/>
          <w:i/>
          <w:sz w:val="24"/>
          <w:szCs w:val="24"/>
        </w:rPr>
        <w:t xml:space="preserve">Their efforts are rooted in the fertile ground of this sad </w:t>
      </w:r>
      <w:r w:rsidRPr="00B72D98">
        <w:rPr>
          <w:rFonts w:cstheme="minorHAnsi"/>
          <w:i/>
          <w:sz w:val="24"/>
          <w:szCs w:val="24"/>
        </w:rPr>
        <w:t xml:space="preserve">truth: Inequity is </w:t>
      </w:r>
      <w:r w:rsidRPr="00B72D98">
        <w:rPr>
          <w:rFonts w:cstheme="minorHAnsi"/>
          <w:i/>
          <w:sz w:val="24"/>
          <w:szCs w:val="24"/>
        </w:rPr>
        <w:t xml:space="preserve">sewn into every social system in our nation. These inequities make </w:t>
      </w:r>
      <w:r w:rsidRPr="00B72D98">
        <w:rPr>
          <w:rFonts w:cstheme="minorHAnsi"/>
          <w:i/>
          <w:sz w:val="24"/>
          <w:szCs w:val="24"/>
        </w:rPr>
        <w:lastRenderedPageBreak/>
        <w:t>their presence known at every schoolhouse door, and in every other element of far too many communities</w:t>
      </w:r>
      <w:r w:rsidRPr="00B72D98">
        <w:rPr>
          <w:rFonts w:cstheme="minorHAnsi"/>
          <w:i/>
          <w:sz w:val="24"/>
          <w:szCs w:val="24"/>
        </w:rPr>
        <w:t>…</w:t>
      </w:r>
    </w:p>
    <w:p w14:paraId="2284A294" w14:textId="058F14A7" w:rsidR="00E726E4" w:rsidRPr="00B72D98" w:rsidRDefault="00E726E4" w:rsidP="00E726E4">
      <w:pPr>
        <w:ind w:left="720"/>
        <w:rPr>
          <w:rFonts w:cstheme="minorHAnsi"/>
          <w:i/>
          <w:sz w:val="24"/>
          <w:szCs w:val="24"/>
        </w:rPr>
      </w:pPr>
      <w:r w:rsidRPr="00B72D98">
        <w:rPr>
          <w:rFonts w:cstheme="minorHAnsi"/>
          <w:i/>
          <w:sz w:val="24"/>
          <w:szCs w:val="24"/>
        </w:rPr>
        <w:t>We will continue to follow the North Star of our shared vision:</w:t>
      </w:r>
      <w:r w:rsidRPr="00B72D98">
        <w:rPr>
          <w:rFonts w:cstheme="minorHAnsi"/>
          <w:i/>
          <w:sz w:val="24"/>
          <w:szCs w:val="24"/>
        </w:rPr>
        <w:t xml:space="preserve"> </w:t>
      </w:r>
      <w:r w:rsidRPr="00B72D98">
        <w:rPr>
          <w:rFonts w:cstheme="minorHAnsi"/>
          <w:i/>
          <w:sz w:val="24"/>
          <w:szCs w:val="24"/>
        </w:rPr>
        <w:t xml:space="preserve"> to unite not just our members, but the nation to reclaim public education as a common good, as the foundation of our democracy, and then transform it into something it </w:t>
      </w:r>
      <w:r w:rsidRPr="00B72D98">
        <w:rPr>
          <w:rFonts w:cstheme="minorHAnsi"/>
          <w:i/>
          <w:sz w:val="24"/>
          <w:szCs w:val="24"/>
        </w:rPr>
        <w:t xml:space="preserve">was never designed to be - </w:t>
      </w:r>
      <w:r w:rsidRPr="00B72D98">
        <w:rPr>
          <w:rFonts w:cstheme="minorHAnsi"/>
          <w:i/>
          <w:sz w:val="24"/>
          <w:szCs w:val="24"/>
        </w:rPr>
        <w:t>a racially and socially just and equitable system that prepares every student, every one, to succeed in this diverse and interdependent world.</w:t>
      </w:r>
      <w:r w:rsidR="00B72D98" w:rsidRPr="00B72D98">
        <w:rPr>
          <w:rFonts w:cstheme="minorHAnsi"/>
          <w:i/>
          <w:sz w:val="24"/>
          <w:szCs w:val="24"/>
        </w:rPr>
        <w:t>”</w:t>
      </w:r>
    </w:p>
    <w:p w14:paraId="555DDBE9" w14:textId="77777777" w:rsidR="00E726E4" w:rsidRPr="00F60C7A" w:rsidRDefault="00E726E4" w:rsidP="00B44990">
      <w:pPr>
        <w:rPr>
          <w:rFonts w:cstheme="minorHAnsi"/>
          <w:sz w:val="24"/>
          <w:szCs w:val="24"/>
        </w:rPr>
      </w:pPr>
    </w:p>
    <w:p w14:paraId="0CCA52D0" w14:textId="66E10795" w:rsidR="00302073" w:rsidRDefault="00302073" w:rsidP="00B44990">
      <w:pPr>
        <w:rPr>
          <w:rFonts w:cstheme="minorHAnsi"/>
          <w:sz w:val="24"/>
          <w:szCs w:val="24"/>
        </w:rPr>
      </w:pPr>
    </w:p>
    <w:tbl>
      <w:tblPr>
        <w:tblStyle w:val="TableGrid"/>
        <w:tblW w:w="0" w:type="auto"/>
        <w:tblLook w:val="04A0" w:firstRow="1" w:lastRow="0" w:firstColumn="1" w:lastColumn="0" w:noHBand="0" w:noVBand="1"/>
      </w:tblPr>
      <w:tblGrid>
        <w:gridCol w:w="9350"/>
      </w:tblGrid>
      <w:tr w:rsidR="00DB3099" w14:paraId="222C40E2" w14:textId="77777777" w:rsidTr="00DB3099">
        <w:tc>
          <w:tcPr>
            <w:tcW w:w="9350" w:type="dxa"/>
          </w:tcPr>
          <w:p w14:paraId="1A3DA98D" w14:textId="77777777" w:rsidR="00DB3099" w:rsidRDefault="00DB3099" w:rsidP="00B44990">
            <w:pPr>
              <w:rPr>
                <w:rFonts w:cstheme="minorHAnsi"/>
                <w:sz w:val="24"/>
                <w:szCs w:val="24"/>
              </w:rPr>
            </w:pPr>
            <w:r w:rsidRPr="00F60C7A">
              <w:rPr>
                <w:rFonts w:cstheme="minorHAnsi"/>
                <w:sz w:val="24"/>
                <w:szCs w:val="24"/>
              </w:rPr>
              <w:t>As you read Pgs. 17 and 22 how are you already beginning to think about centering equity?</w:t>
            </w:r>
          </w:p>
          <w:p w14:paraId="35853DC4" w14:textId="77777777" w:rsidR="00DB3099" w:rsidRDefault="00DB3099" w:rsidP="00B44990">
            <w:pPr>
              <w:rPr>
                <w:rFonts w:cstheme="minorHAnsi"/>
                <w:sz w:val="24"/>
                <w:szCs w:val="24"/>
              </w:rPr>
            </w:pPr>
          </w:p>
          <w:p w14:paraId="2344DFE5" w14:textId="77777777" w:rsidR="00DB3099" w:rsidRDefault="00DB3099" w:rsidP="00B44990">
            <w:pPr>
              <w:rPr>
                <w:rFonts w:cstheme="minorHAnsi"/>
                <w:sz w:val="24"/>
                <w:szCs w:val="24"/>
              </w:rPr>
            </w:pPr>
          </w:p>
          <w:p w14:paraId="65294782" w14:textId="77777777" w:rsidR="00DB3099" w:rsidRDefault="00DB3099" w:rsidP="00B44990">
            <w:pPr>
              <w:rPr>
                <w:rFonts w:cstheme="minorHAnsi"/>
                <w:sz w:val="24"/>
                <w:szCs w:val="24"/>
              </w:rPr>
            </w:pPr>
          </w:p>
          <w:p w14:paraId="26730D7B" w14:textId="77777777" w:rsidR="00DB3099" w:rsidRDefault="00DB3099" w:rsidP="00B44990">
            <w:pPr>
              <w:rPr>
                <w:rFonts w:cstheme="minorHAnsi"/>
                <w:sz w:val="24"/>
                <w:szCs w:val="24"/>
              </w:rPr>
            </w:pPr>
          </w:p>
          <w:p w14:paraId="6D084FC4" w14:textId="77777777" w:rsidR="00DB3099" w:rsidRDefault="00DB3099" w:rsidP="00B44990">
            <w:pPr>
              <w:rPr>
                <w:rFonts w:cstheme="minorHAnsi"/>
                <w:sz w:val="24"/>
                <w:szCs w:val="24"/>
              </w:rPr>
            </w:pPr>
          </w:p>
          <w:p w14:paraId="6E6EDFD3" w14:textId="28471BF8" w:rsidR="00DB3099" w:rsidRDefault="00DB3099" w:rsidP="00B44990">
            <w:pPr>
              <w:rPr>
                <w:rFonts w:cstheme="minorHAnsi"/>
                <w:sz w:val="24"/>
                <w:szCs w:val="24"/>
              </w:rPr>
            </w:pPr>
          </w:p>
          <w:p w14:paraId="4B08CC44" w14:textId="2B911802" w:rsidR="00DB3099" w:rsidRDefault="00DB3099" w:rsidP="00B44990">
            <w:pPr>
              <w:rPr>
                <w:rFonts w:cstheme="minorHAnsi"/>
                <w:sz w:val="24"/>
                <w:szCs w:val="24"/>
              </w:rPr>
            </w:pPr>
          </w:p>
          <w:p w14:paraId="7852CD41" w14:textId="77777777" w:rsidR="00DB3099" w:rsidRDefault="00DB3099" w:rsidP="00B44990">
            <w:pPr>
              <w:rPr>
                <w:rFonts w:cstheme="minorHAnsi"/>
                <w:sz w:val="24"/>
                <w:szCs w:val="24"/>
              </w:rPr>
            </w:pPr>
          </w:p>
          <w:p w14:paraId="0864F8E2" w14:textId="77777777" w:rsidR="00DB3099" w:rsidRDefault="00DB3099" w:rsidP="00B44990">
            <w:pPr>
              <w:rPr>
                <w:rFonts w:cstheme="minorHAnsi"/>
                <w:sz w:val="24"/>
                <w:szCs w:val="24"/>
              </w:rPr>
            </w:pPr>
          </w:p>
          <w:p w14:paraId="599E1F86" w14:textId="2E8D939F" w:rsidR="00DB3099" w:rsidRDefault="00DB3099" w:rsidP="00B44990">
            <w:pPr>
              <w:rPr>
                <w:rFonts w:cstheme="minorHAnsi"/>
                <w:sz w:val="24"/>
                <w:szCs w:val="24"/>
              </w:rPr>
            </w:pPr>
          </w:p>
        </w:tc>
      </w:tr>
      <w:tr w:rsidR="00DB3099" w14:paraId="24B46AE3" w14:textId="77777777" w:rsidTr="00DB3099">
        <w:tc>
          <w:tcPr>
            <w:tcW w:w="9350" w:type="dxa"/>
          </w:tcPr>
          <w:p w14:paraId="26737223" w14:textId="77777777" w:rsidR="00DB3099" w:rsidRDefault="00DB3099" w:rsidP="00B44990">
            <w:pPr>
              <w:rPr>
                <w:rFonts w:cstheme="minorHAnsi"/>
                <w:sz w:val="24"/>
                <w:szCs w:val="24"/>
              </w:rPr>
            </w:pPr>
            <w:r w:rsidRPr="00F60C7A">
              <w:rPr>
                <w:rFonts w:cstheme="minorHAnsi"/>
                <w:sz w:val="24"/>
                <w:szCs w:val="24"/>
              </w:rPr>
              <w:t>What are the specific ways you can use your role (Team Lead, Coach, Mentor Coach) to amplify how equity is included in all aspects of campaigns within the Campaign Lab system?</w:t>
            </w:r>
          </w:p>
          <w:p w14:paraId="18448815" w14:textId="77777777" w:rsidR="00DB3099" w:rsidRDefault="00DB3099" w:rsidP="00B44990">
            <w:pPr>
              <w:rPr>
                <w:rFonts w:cstheme="minorHAnsi"/>
                <w:sz w:val="24"/>
                <w:szCs w:val="24"/>
              </w:rPr>
            </w:pPr>
          </w:p>
          <w:p w14:paraId="69E047BA" w14:textId="77777777" w:rsidR="00DB3099" w:rsidRDefault="00DB3099" w:rsidP="00B44990">
            <w:pPr>
              <w:rPr>
                <w:rFonts w:cstheme="minorHAnsi"/>
                <w:sz w:val="24"/>
                <w:szCs w:val="24"/>
              </w:rPr>
            </w:pPr>
          </w:p>
          <w:p w14:paraId="353F0688" w14:textId="77777777" w:rsidR="00DB3099" w:rsidRDefault="00DB3099" w:rsidP="00B44990">
            <w:pPr>
              <w:rPr>
                <w:rFonts w:cstheme="minorHAnsi"/>
                <w:sz w:val="24"/>
                <w:szCs w:val="24"/>
              </w:rPr>
            </w:pPr>
          </w:p>
          <w:p w14:paraId="30EEF470" w14:textId="77777777" w:rsidR="00DB3099" w:rsidRDefault="00DB3099" w:rsidP="00B44990">
            <w:pPr>
              <w:rPr>
                <w:rFonts w:cstheme="minorHAnsi"/>
                <w:sz w:val="24"/>
                <w:szCs w:val="24"/>
              </w:rPr>
            </w:pPr>
          </w:p>
          <w:p w14:paraId="3876CB79" w14:textId="77777777" w:rsidR="00DB3099" w:rsidRDefault="00DB3099" w:rsidP="00B44990">
            <w:pPr>
              <w:rPr>
                <w:rFonts w:cstheme="minorHAnsi"/>
                <w:sz w:val="24"/>
                <w:szCs w:val="24"/>
              </w:rPr>
            </w:pPr>
          </w:p>
          <w:p w14:paraId="09DEF7CC" w14:textId="77777777" w:rsidR="00DB3099" w:rsidRDefault="00DB3099" w:rsidP="00B44990">
            <w:pPr>
              <w:rPr>
                <w:rFonts w:cstheme="minorHAnsi"/>
                <w:sz w:val="24"/>
                <w:szCs w:val="24"/>
              </w:rPr>
            </w:pPr>
          </w:p>
          <w:p w14:paraId="0CE5DC43" w14:textId="77777777" w:rsidR="00DB3099" w:rsidRDefault="00DB3099" w:rsidP="00B44990">
            <w:pPr>
              <w:rPr>
                <w:rFonts w:cstheme="minorHAnsi"/>
                <w:sz w:val="24"/>
                <w:szCs w:val="24"/>
              </w:rPr>
            </w:pPr>
          </w:p>
          <w:p w14:paraId="4917F778" w14:textId="77777777" w:rsidR="00DB3099" w:rsidRDefault="00DB3099" w:rsidP="00B44990">
            <w:pPr>
              <w:rPr>
                <w:rFonts w:cstheme="minorHAnsi"/>
                <w:sz w:val="24"/>
                <w:szCs w:val="24"/>
              </w:rPr>
            </w:pPr>
          </w:p>
          <w:p w14:paraId="6911CD5D" w14:textId="77777777" w:rsidR="00DB3099" w:rsidRDefault="00DB3099" w:rsidP="00B44990">
            <w:pPr>
              <w:rPr>
                <w:rFonts w:cstheme="minorHAnsi"/>
                <w:sz w:val="24"/>
                <w:szCs w:val="24"/>
              </w:rPr>
            </w:pPr>
          </w:p>
          <w:p w14:paraId="16C1D27B" w14:textId="377D9D8C" w:rsidR="00DB3099" w:rsidRDefault="00DB3099" w:rsidP="00B44990">
            <w:pPr>
              <w:rPr>
                <w:rFonts w:cstheme="minorHAnsi"/>
                <w:sz w:val="24"/>
                <w:szCs w:val="24"/>
              </w:rPr>
            </w:pPr>
          </w:p>
        </w:tc>
      </w:tr>
    </w:tbl>
    <w:p w14:paraId="2DED749D" w14:textId="77777777" w:rsidR="00DB3099" w:rsidRPr="00F60C7A" w:rsidRDefault="00DB3099" w:rsidP="00B44990">
      <w:pPr>
        <w:rPr>
          <w:rFonts w:cstheme="minorHAnsi"/>
          <w:sz w:val="24"/>
          <w:szCs w:val="24"/>
        </w:rPr>
      </w:pPr>
    </w:p>
    <w:p w14:paraId="3EEE67B1" w14:textId="74546485" w:rsidR="00B72D98" w:rsidRPr="00B72D98" w:rsidRDefault="00B72D98" w:rsidP="00B72D98">
      <w:pPr>
        <w:rPr>
          <w:rFonts w:cstheme="minorHAnsi"/>
          <w:sz w:val="24"/>
          <w:szCs w:val="24"/>
        </w:rPr>
      </w:pPr>
      <w:r>
        <w:rPr>
          <w:rFonts w:cstheme="minorHAnsi"/>
          <w:sz w:val="24"/>
          <w:szCs w:val="24"/>
        </w:rPr>
        <w:t xml:space="preserve">Please read the full article </w:t>
      </w:r>
      <w:r w:rsidRPr="00B72D98">
        <w:rPr>
          <w:rFonts w:cstheme="minorHAnsi"/>
          <w:b/>
          <w:sz w:val="24"/>
          <w:szCs w:val="24"/>
        </w:rPr>
        <w:t>Three Theories of Change</w:t>
      </w:r>
      <w:r>
        <w:rPr>
          <w:rFonts w:cstheme="minorHAnsi"/>
          <w:sz w:val="24"/>
          <w:szCs w:val="24"/>
        </w:rPr>
        <w:t>. The author writes,</w:t>
      </w:r>
    </w:p>
    <w:p w14:paraId="42CC0097" w14:textId="77777777" w:rsidR="00B72D98" w:rsidRPr="00B72D98" w:rsidRDefault="00B72D98" w:rsidP="00B72D98">
      <w:pPr>
        <w:ind w:left="720"/>
        <w:rPr>
          <w:i/>
          <w:sz w:val="24"/>
          <w:szCs w:val="24"/>
        </w:rPr>
      </w:pPr>
      <w:r w:rsidRPr="00B72D98">
        <w:rPr>
          <w:i/>
          <w:sz w:val="24"/>
          <w:szCs w:val="24"/>
        </w:rPr>
        <w:t xml:space="preserve">“To organize is to build mass support and strength among ordinary people. Organizing draws its power from working people’s biggest strength: our numbers. Working people may or may not see themselves as activists or politically active or even in political agreement, but through organizing, they come together to act in common cause. The work of organizing is systematic and rigorous: It requires connecting with every single </w:t>
      </w:r>
      <w:r w:rsidRPr="00B72D98">
        <w:rPr>
          <w:i/>
          <w:sz w:val="24"/>
          <w:szCs w:val="24"/>
        </w:rPr>
        <w:lastRenderedPageBreak/>
        <w:t xml:space="preserve">worker in a shop, every educator in a building, every building in a district. At its core, it asks people to understand their own agency and to make choices about how they will exercise it. The work of organizing is difficult; ordinary people are seldom confronted by their own agency nor asked to make choices that recognize their own power.” </w:t>
      </w:r>
    </w:p>
    <w:p w14:paraId="2A09FE28" w14:textId="5DC7CD34" w:rsidR="00B72D98" w:rsidRDefault="00B72D98" w:rsidP="00B72D98">
      <w:pPr>
        <w:rPr>
          <w:rFonts w:cstheme="minorHAnsi"/>
          <w:sz w:val="24"/>
          <w:szCs w:val="24"/>
        </w:rPr>
      </w:pPr>
      <w:r>
        <w:rPr>
          <w:rFonts w:cstheme="minorHAnsi"/>
          <w:sz w:val="24"/>
          <w:szCs w:val="24"/>
        </w:rPr>
        <w:t xml:space="preserve">The final page of the article is a table with Advocacy, Mobilizing, Organizing across the top and “indicators” under each of these theories.  In your role (Team Lead, Coach, Mentor Coach) in the Campaign Lab, consider one campaign you are working with.  As you consider that campaign, place a check mark next to the indicators that sound most like the “theory” that local is working within.  </w:t>
      </w:r>
    </w:p>
    <w:tbl>
      <w:tblPr>
        <w:tblStyle w:val="TableGrid"/>
        <w:tblW w:w="9580" w:type="dxa"/>
        <w:tblLook w:val="04A0" w:firstRow="1" w:lastRow="0" w:firstColumn="1" w:lastColumn="0" w:noHBand="0" w:noVBand="1"/>
      </w:tblPr>
      <w:tblGrid>
        <w:gridCol w:w="9580"/>
      </w:tblGrid>
      <w:tr w:rsidR="003A4EB7" w14:paraId="2E9ED876" w14:textId="77777777" w:rsidTr="003A4EB7">
        <w:trPr>
          <w:trHeight w:val="3508"/>
        </w:trPr>
        <w:tc>
          <w:tcPr>
            <w:tcW w:w="9580" w:type="dxa"/>
          </w:tcPr>
          <w:p w14:paraId="2CCF7A98" w14:textId="7DEC4198" w:rsidR="003A4EB7" w:rsidRDefault="003A4EB7" w:rsidP="00B72D98">
            <w:pPr>
              <w:rPr>
                <w:rFonts w:cstheme="minorHAnsi"/>
                <w:sz w:val="24"/>
                <w:szCs w:val="24"/>
              </w:rPr>
            </w:pPr>
            <w:r>
              <w:rPr>
                <w:rFonts w:cstheme="minorHAnsi"/>
                <w:sz w:val="24"/>
                <w:szCs w:val="24"/>
              </w:rPr>
              <w:t>Take a few minutes and reflect on how you think they might use their campaign lab work to shift.</w:t>
            </w:r>
          </w:p>
        </w:tc>
      </w:tr>
    </w:tbl>
    <w:p w14:paraId="360D2545" w14:textId="77777777" w:rsidR="003A4EB7" w:rsidRDefault="003A4EB7" w:rsidP="00B72D98">
      <w:pPr>
        <w:rPr>
          <w:rFonts w:cstheme="minorHAnsi"/>
          <w:sz w:val="24"/>
          <w:szCs w:val="24"/>
        </w:rPr>
      </w:pPr>
    </w:p>
    <w:p w14:paraId="155CEC38" w14:textId="059E5AD3" w:rsidR="00302073" w:rsidRPr="00F60C7A" w:rsidRDefault="00F60C7A" w:rsidP="00CB6ABB">
      <w:pPr>
        <w:rPr>
          <w:rFonts w:cstheme="minorHAnsi"/>
          <w:sz w:val="24"/>
          <w:szCs w:val="24"/>
        </w:rPr>
      </w:pPr>
      <w:r w:rsidRPr="00F60C7A">
        <w:rPr>
          <w:rFonts w:cstheme="minorHAnsi"/>
          <w:sz w:val="24"/>
          <w:szCs w:val="24"/>
        </w:rPr>
        <w:t xml:space="preserve">We ask that you read the full </w:t>
      </w:r>
      <w:r w:rsidR="00CB6ABB" w:rsidRPr="00F60C7A">
        <w:rPr>
          <w:rFonts w:cstheme="minorHAnsi"/>
          <w:b/>
          <w:sz w:val="24"/>
          <w:szCs w:val="24"/>
        </w:rPr>
        <w:t>Chapter 6.2 of Practical Radicals</w:t>
      </w:r>
      <w:r w:rsidR="00302073" w:rsidRPr="00F60C7A">
        <w:rPr>
          <w:rFonts w:cstheme="minorHAnsi"/>
          <w:b/>
          <w:sz w:val="24"/>
          <w:szCs w:val="24"/>
        </w:rPr>
        <w:t xml:space="preserve"> – Base Building</w:t>
      </w:r>
      <w:r w:rsidRPr="00F60C7A">
        <w:rPr>
          <w:rFonts w:cstheme="minorHAnsi"/>
          <w:b/>
          <w:sz w:val="24"/>
          <w:szCs w:val="24"/>
        </w:rPr>
        <w:t xml:space="preserve">. </w:t>
      </w:r>
      <w:r w:rsidRPr="00F60C7A">
        <w:rPr>
          <w:rFonts w:cstheme="minorHAnsi"/>
          <w:sz w:val="24"/>
          <w:szCs w:val="24"/>
        </w:rPr>
        <w:t>This</w:t>
      </w:r>
      <w:r w:rsidR="00CB6ABB" w:rsidRPr="00F60C7A">
        <w:rPr>
          <w:rFonts w:cstheme="minorHAnsi"/>
          <w:sz w:val="24"/>
          <w:szCs w:val="24"/>
        </w:rPr>
        <w:t xml:space="preserve"> focuses on the tensions</w:t>
      </w:r>
      <w:r w:rsidR="00302073" w:rsidRPr="00F60C7A">
        <w:rPr>
          <w:rFonts w:cstheme="minorHAnsi"/>
          <w:sz w:val="24"/>
          <w:szCs w:val="24"/>
        </w:rPr>
        <w:t xml:space="preserve"> and strengths</w:t>
      </w:r>
      <w:r w:rsidR="00CB6ABB" w:rsidRPr="00F60C7A">
        <w:rPr>
          <w:rFonts w:cstheme="minorHAnsi"/>
          <w:sz w:val="24"/>
          <w:szCs w:val="24"/>
        </w:rPr>
        <w:t xml:space="preserve"> of </w:t>
      </w:r>
      <w:r w:rsidR="00302073" w:rsidRPr="00F60C7A">
        <w:rPr>
          <w:rFonts w:cstheme="minorHAnsi"/>
          <w:sz w:val="24"/>
          <w:szCs w:val="24"/>
        </w:rPr>
        <w:t xml:space="preserve">combining </w:t>
      </w:r>
      <w:r w:rsidR="00CB6ABB" w:rsidRPr="00F60C7A">
        <w:rPr>
          <w:rFonts w:cstheme="minorHAnsi"/>
          <w:sz w:val="24"/>
          <w:szCs w:val="24"/>
        </w:rPr>
        <w:t>structure based (Alinksy style)</w:t>
      </w:r>
      <w:r w:rsidR="00302073" w:rsidRPr="00F60C7A">
        <w:rPr>
          <w:rFonts w:cstheme="minorHAnsi"/>
          <w:sz w:val="24"/>
          <w:szCs w:val="24"/>
        </w:rPr>
        <w:t xml:space="preserve"> organizing and more democratic, leaderful, and transformational organizing strategies. The author writes,</w:t>
      </w:r>
    </w:p>
    <w:p w14:paraId="28DEEB33" w14:textId="77777777" w:rsidR="00CB6ABB" w:rsidRPr="00F60C7A" w:rsidRDefault="00302073" w:rsidP="00302073">
      <w:pPr>
        <w:ind w:left="720"/>
        <w:rPr>
          <w:rFonts w:cstheme="minorHAnsi"/>
          <w:i/>
          <w:sz w:val="24"/>
          <w:szCs w:val="24"/>
        </w:rPr>
      </w:pPr>
      <w:r w:rsidRPr="00F60C7A">
        <w:rPr>
          <w:rFonts w:cstheme="minorHAnsi"/>
          <w:i/>
          <w:sz w:val="24"/>
          <w:szCs w:val="24"/>
        </w:rPr>
        <w:t>“</w:t>
      </w:r>
      <w:r w:rsidR="00CB6ABB" w:rsidRPr="00F60C7A">
        <w:rPr>
          <w:rFonts w:cstheme="minorHAnsi"/>
          <w:i/>
          <w:sz w:val="24"/>
          <w:szCs w:val="24"/>
        </w:rPr>
        <w:t xml:space="preserve">Unions rely on various forms of power and use many of the strategy models </w:t>
      </w:r>
      <w:r w:rsidR="00CB6ABB" w:rsidRPr="00F60C7A">
        <w:rPr>
          <w:rFonts w:cstheme="minorHAnsi"/>
          <w:i/>
          <w:sz w:val="24"/>
          <w:szCs w:val="24"/>
        </w:rPr>
        <w:t>…</w:t>
      </w:r>
      <w:r w:rsidR="00CB6ABB" w:rsidRPr="00F60C7A">
        <w:rPr>
          <w:rFonts w:cstheme="minorHAnsi"/>
          <w:i/>
          <w:sz w:val="24"/>
          <w:szCs w:val="24"/>
        </w:rPr>
        <w:t xml:space="preserve"> we focus on their base-building work because all of their other strategies must be built on a solid foundation of member organization. A strike won’t work if members don’t stick together. Base</w:t>
      </w:r>
      <w:r w:rsidR="00CB6ABB" w:rsidRPr="00F60C7A">
        <w:rPr>
          <w:rFonts w:cstheme="minorHAnsi"/>
          <w:i/>
          <w:sz w:val="24"/>
          <w:szCs w:val="24"/>
        </w:rPr>
        <w:t>building starts with the theory that unio</w:t>
      </w:r>
      <w:r w:rsidR="00CB6ABB" w:rsidRPr="00F60C7A">
        <w:rPr>
          <w:rFonts w:cstheme="minorHAnsi"/>
          <w:i/>
          <w:sz w:val="24"/>
          <w:szCs w:val="24"/>
        </w:rPr>
        <w:t xml:space="preserve">n power is predicated on people </w:t>
      </w:r>
      <w:r w:rsidR="00CB6ABB" w:rsidRPr="00F60C7A">
        <w:rPr>
          <w:rFonts w:cstheme="minorHAnsi"/>
          <w:i/>
          <w:sz w:val="24"/>
          <w:szCs w:val="24"/>
        </w:rPr>
        <w:t>power. Unions derive strength and in</w:t>
      </w:r>
      <w:r w:rsidR="00CB6ABB" w:rsidRPr="00F60C7A">
        <w:rPr>
          <w:rFonts w:cstheme="minorHAnsi"/>
          <w:i/>
          <w:sz w:val="24"/>
          <w:szCs w:val="24"/>
        </w:rPr>
        <w:t>uence when the majority of workers are members of the union and when tho</w:t>
      </w:r>
      <w:r w:rsidR="00CB6ABB" w:rsidRPr="00F60C7A">
        <w:rPr>
          <w:rFonts w:cstheme="minorHAnsi"/>
          <w:i/>
          <w:sz w:val="24"/>
          <w:szCs w:val="24"/>
        </w:rPr>
        <w:t xml:space="preserve">se members participate in union </w:t>
      </w:r>
      <w:r w:rsidR="00CB6ABB" w:rsidRPr="00F60C7A">
        <w:rPr>
          <w:rFonts w:cstheme="minorHAnsi"/>
          <w:i/>
          <w:sz w:val="24"/>
          <w:szCs w:val="24"/>
        </w:rPr>
        <w:t>meetings and activities. Power comes from wo</w:t>
      </w:r>
      <w:r w:rsidR="00CB6ABB" w:rsidRPr="00F60C7A">
        <w:rPr>
          <w:rFonts w:cstheme="minorHAnsi"/>
          <w:i/>
          <w:sz w:val="24"/>
          <w:szCs w:val="24"/>
        </w:rPr>
        <w:t xml:space="preserve">rkers’ ability to act together. </w:t>
      </w:r>
    </w:p>
    <w:p w14:paraId="0AF1C89D" w14:textId="77777777" w:rsidR="00CB6ABB" w:rsidRPr="00F60C7A" w:rsidRDefault="00CB6ABB" w:rsidP="00302073">
      <w:pPr>
        <w:ind w:left="720"/>
        <w:rPr>
          <w:rFonts w:cstheme="minorHAnsi"/>
          <w:i/>
          <w:sz w:val="24"/>
          <w:szCs w:val="24"/>
        </w:rPr>
      </w:pPr>
      <w:r w:rsidRPr="00F60C7A">
        <w:rPr>
          <w:rFonts w:cstheme="minorHAnsi"/>
          <w:i/>
          <w:sz w:val="24"/>
          <w:szCs w:val="24"/>
        </w:rPr>
        <w:t>Most union growth does not happen incr</w:t>
      </w:r>
      <w:r w:rsidRPr="00F60C7A">
        <w:rPr>
          <w:rFonts w:cstheme="minorHAnsi"/>
          <w:i/>
          <w:sz w:val="24"/>
          <w:szCs w:val="24"/>
        </w:rPr>
        <w:t>ementally, plant by plant, work</w:t>
      </w:r>
      <w:r w:rsidRPr="00F60C7A">
        <w:rPr>
          <w:rFonts w:cstheme="minorHAnsi"/>
          <w:i/>
          <w:sz w:val="24"/>
          <w:szCs w:val="24"/>
        </w:rPr>
        <w:t>place by workplace. As union or</w:t>
      </w:r>
      <w:r w:rsidRPr="00F60C7A">
        <w:rPr>
          <w:rFonts w:cstheme="minorHAnsi"/>
          <w:i/>
          <w:sz w:val="24"/>
          <w:szCs w:val="24"/>
        </w:rPr>
        <w:t>ganizer Mark Meinster writes, “Th</w:t>
      </w:r>
      <w:r w:rsidRPr="00F60C7A">
        <w:rPr>
          <w:rFonts w:cstheme="minorHAnsi"/>
          <w:i/>
          <w:sz w:val="24"/>
          <w:szCs w:val="24"/>
        </w:rPr>
        <w:t xml:space="preserve">e problem is that even great tactics can’t overcome the social, political, and economic forces of capitalism, which combine to </w:t>
      </w:r>
      <w:r w:rsidRPr="00F60C7A">
        <w:rPr>
          <w:rFonts w:cstheme="minorHAnsi"/>
          <w:i/>
          <w:sz w:val="24"/>
          <w:szCs w:val="24"/>
        </w:rPr>
        <w:t>make organizing a gigantic chal</w:t>
      </w:r>
      <w:r w:rsidRPr="00F60C7A">
        <w:rPr>
          <w:rFonts w:cstheme="minorHAnsi"/>
          <w:i/>
          <w:sz w:val="24"/>
          <w:szCs w:val="24"/>
        </w:rPr>
        <w:t>lenge . . . Employers are under intense comp</w:t>
      </w:r>
      <w:r w:rsidRPr="00F60C7A">
        <w:rPr>
          <w:rFonts w:cstheme="minorHAnsi"/>
          <w:i/>
          <w:sz w:val="24"/>
          <w:szCs w:val="24"/>
        </w:rPr>
        <w:t>etitive pressure to resist work</w:t>
      </w:r>
      <w:r w:rsidRPr="00F60C7A">
        <w:rPr>
          <w:rFonts w:cstheme="minorHAnsi"/>
          <w:i/>
          <w:sz w:val="24"/>
          <w:szCs w:val="24"/>
        </w:rPr>
        <w:t xml:space="preserve">ers’ demands—there’s no generous ‘high road’ for them to take; they won’t willingly give in to a union drive. And employers are compelled to come together as a class to exert power over the government, passing laws and using </w:t>
      </w:r>
      <w:r w:rsidRPr="00F60C7A">
        <w:rPr>
          <w:rFonts w:cstheme="minorHAnsi"/>
          <w:i/>
          <w:sz w:val="24"/>
          <w:szCs w:val="24"/>
        </w:rPr>
        <w:lastRenderedPageBreak/>
        <w:t>the courts to cha</w:t>
      </w:r>
      <w:r w:rsidRPr="00F60C7A">
        <w:rPr>
          <w:rFonts w:cstheme="minorHAnsi"/>
          <w:i/>
          <w:sz w:val="24"/>
          <w:szCs w:val="24"/>
        </w:rPr>
        <w:t xml:space="preserve">llenge unions on all fronts.” </w:t>
      </w:r>
      <w:r w:rsidRPr="00F60C7A">
        <w:rPr>
          <w:rFonts w:cstheme="minorHAnsi"/>
          <w:i/>
          <w:sz w:val="24"/>
          <w:szCs w:val="24"/>
        </w:rPr>
        <w:t xml:space="preserve">Instead, union growth comes in “upsurges”—periods where </w:t>
      </w:r>
      <w:r w:rsidRPr="00F60C7A">
        <w:rPr>
          <w:rFonts w:cstheme="minorHAnsi"/>
          <w:i/>
          <w:sz w:val="24"/>
          <w:szCs w:val="24"/>
        </w:rPr>
        <w:t xml:space="preserve">workers rise up more broadly. </w:t>
      </w:r>
      <w:r w:rsidRPr="00F60C7A">
        <w:rPr>
          <w:rFonts w:cstheme="minorHAnsi"/>
          <w:i/>
          <w:sz w:val="24"/>
          <w:szCs w:val="24"/>
        </w:rPr>
        <w:t>In the United States, these upsurges took place at the turn of the twentieth century, in the 1930s, and in the late 1960s/early 197</w:t>
      </w:r>
      <w:r w:rsidRPr="00F60C7A">
        <w:rPr>
          <w:rFonts w:cstheme="minorHAnsi"/>
          <w:i/>
          <w:sz w:val="24"/>
          <w:szCs w:val="24"/>
        </w:rPr>
        <w:t>0s. Th</w:t>
      </w:r>
      <w:r w:rsidRPr="00F60C7A">
        <w:rPr>
          <w:rFonts w:cstheme="minorHAnsi"/>
          <w:i/>
          <w:sz w:val="24"/>
          <w:szCs w:val="24"/>
        </w:rPr>
        <w:t xml:space="preserve">ere are signs we may be in the beginning of another </w:t>
      </w:r>
      <w:r w:rsidRPr="00F60C7A">
        <w:rPr>
          <w:rFonts w:cstheme="minorHAnsi"/>
          <w:i/>
          <w:sz w:val="24"/>
          <w:szCs w:val="24"/>
        </w:rPr>
        <w:t>upsurge as we write this book…</w:t>
      </w:r>
    </w:p>
    <w:p w14:paraId="78A9F4A4" w14:textId="77777777" w:rsidR="00B44990" w:rsidRPr="00F60C7A" w:rsidRDefault="00CB6ABB" w:rsidP="00302073">
      <w:pPr>
        <w:ind w:left="720"/>
        <w:rPr>
          <w:rFonts w:cstheme="minorHAnsi"/>
          <w:i/>
          <w:sz w:val="24"/>
          <w:szCs w:val="24"/>
        </w:rPr>
      </w:pPr>
      <w:r w:rsidRPr="00F60C7A">
        <w:rPr>
          <w:rFonts w:cstheme="minorHAnsi"/>
          <w:i/>
          <w:sz w:val="24"/>
          <w:szCs w:val="24"/>
        </w:rPr>
        <w:t>This</w:t>
      </w:r>
      <w:r w:rsidR="00B44990" w:rsidRPr="00F60C7A">
        <w:rPr>
          <w:rFonts w:cstheme="minorHAnsi"/>
          <w:i/>
          <w:sz w:val="24"/>
          <w:szCs w:val="24"/>
        </w:rPr>
        <w:t xml:space="preserve"> suggests that the steady, slow work of building unions worker by worker </w:t>
      </w:r>
      <w:r w:rsidRPr="00F60C7A">
        <w:rPr>
          <w:rFonts w:cstheme="minorHAnsi"/>
          <w:i/>
          <w:sz w:val="24"/>
          <w:szCs w:val="24"/>
        </w:rPr>
        <w:t xml:space="preserve">(base building) </w:t>
      </w:r>
      <w:r w:rsidR="00B44990" w:rsidRPr="00F60C7A">
        <w:rPr>
          <w:rFonts w:cstheme="minorHAnsi"/>
          <w:i/>
          <w:sz w:val="24"/>
          <w:szCs w:val="24"/>
        </w:rPr>
        <w:t xml:space="preserve">must be paired with other strategies, especially given the added obstacles unions face—intense employer </w:t>
      </w:r>
      <w:r w:rsidR="00302073" w:rsidRPr="00F60C7A">
        <w:rPr>
          <w:rFonts w:cstheme="minorHAnsi"/>
          <w:i/>
          <w:sz w:val="24"/>
          <w:szCs w:val="24"/>
        </w:rPr>
        <w:t>opposition and weak labor laws.”</w:t>
      </w:r>
    </w:p>
    <w:tbl>
      <w:tblPr>
        <w:tblStyle w:val="TableGrid"/>
        <w:tblW w:w="0" w:type="auto"/>
        <w:tblLook w:val="04A0" w:firstRow="1" w:lastRow="0" w:firstColumn="1" w:lastColumn="0" w:noHBand="0" w:noVBand="1"/>
      </w:tblPr>
      <w:tblGrid>
        <w:gridCol w:w="9350"/>
      </w:tblGrid>
      <w:tr w:rsidR="003A4EB7" w14:paraId="3BBF4D28" w14:textId="77777777" w:rsidTr="003A4EB7">
        <w:tc>
          <w:tcPr>
            <w:tcW w:w="9350" w:type="dxa"/>
          </w:tcPr>
          <w:p w14:paraId="461BDDD3" w14:textId="77777777" w:rsidR="003A4EB7" w:rsidRDefault="003A4EB7" w:rsidP="00B44990">
            <w:pPr>
              <w:rPr>
                <w:rFonts w:cstheme="minorHAnsi"/>
                <w:sz w:val="24"/>
                <w:szCs w:val="24"/>
              </w:rPr>
            </w:pPr>
            <w:r w:rsidRPr="00F60C7A">
              <w:rPr>
                <w:rFonts w:cstheme="minorHAnsi"/>
                <w:sz w:val="24"/>
                <w:szCs w:val="24"/>
              </w:rPr>
              <w:t>In your role in the Campaign Lab (Team Lead, Coach, Mentor Coach) how do you foster strong base building actions AND work towards the inclusion of other strategies?</w:t>
            </w:r>
          </w:p>
          <w:p w14:paraId="157CCC4F" w14:textId="77777777" w:rsidR="003A4EB7" w:rsidRDefault="003A4EB7" w:rsidP="00B44990">
            <w:pPr>
              <w:rPr>
                <w:rFonts w:cstheme="minorHAnsi"/>
                <w:sz w:val="24"/>
                <w:szCs w:val="24"/>
              </w:rPr>
            </w:pPr>
          </w:p>
          <w:p w14:paraId="503C798D" w14:textId="77777777" w:rsidR="003A4EB7" w:rsidRDefault="003A4EB7" w:rsidP="00B44990">
            <w:pPr>
              <w:rPr>
                <w:rFonts w:cstheme="minorHAnsi"/>
                <w:sz w:val="24"/>
                <w:szCs w:val="24"/>
              </w:rPr>
            </w:pPr>
          </w:p>
          <w:p w14:paraId="6BB8FBA8" w14:textId="77777777" w:rsidR="003A4EB7" w:rsidRDefault="003A4EB7" w:rsidP="00B44990">
            <w:pPr>
              <w:rPr>
                <w:rFonts w:cstheme="minorHAnsi"/>
                <w:sz w:val="24"/>
                <w:szCs w:val="24"/>
              </w:rPr>
            </w:pPr>
          </w:p>
          <w:p w14:paraId="0BB88C5C" w14:textId="77777777" w:rsidR="003A4EB7" w:rsidRDefault="003A4EB7" w:rsidP="00B44990">
            <w:pPr>
              <w:rPr>
                <w:rFonts w:cstheme="minorHAnsi"/>
                <w:sz w:val="24"/>
                <w:szCs w:val="24"/>
              </w:rPr>
            </w:pPr>
          </w:p>
          <w:p w14:paraId="4A3E984E" w14:textId="77777777" w:rsidR="003A4EB7" w:rsidRDefault="003A4EB7" w:rsidP="00B44990">
            <w:pPr>
              <w:rPr>
                <w:rFonts w:cstheme="minorHAnsi"/>
                <w:sz w:val="24"/>
                <w:szCs w:val="24"/>
              </w:rPr>
            </w:pPr>
          </w:p>
          <w:p w14:paraId="7E674614" w14:textId="471643A2" w:rsidR="003A4EB7" w:rsidRDefault="003A4EB7" w:rsidP="00B44990">
            <w:pPr>
              <w:rPr>
                <w:rFonts w:cstheme="minorHAnsi"/>
                <w:sz w:val="24"/>
                <w:szCs w:val="24"/>
              </w:rPr>
            </w:pPr>
          </w:p>
          <w:p w14:paraId="3C2D669C" w14:textId="34C63076" w:rsidR="00DB3099" w:rsidRDefault="00DB3099" w:rsidP="00B44990">
            <w:pPr>
              <w:rPr>
                <w:rFonts w:cstheme="minorHAnsi"/>
                <w:sz w:val="24"/>
                <w:szCs w:val="24"/>
              </w:rPr>
            </w:pPr>
          </w:p>
          <w:p w14:paraId="323DE4C7" w14:textId="77777777" w:rsidR="00DB3099" w:rsidRDefault="00DB3099" w:rsidP="00B44990">
            <w:pPr>
              <w:rPr>
                <w:rFonts w:cstheme="minorHAnsi"/>
                <w:sz w:val="24"/>
                <w:szCs w:val="24"/>
              </w:rPr>
            </w:pPr>
          </w:p>
          <w:p w14:paraId="0944327B" w14:textId="77777777" w:rsidR="003A4EB7" w:rsidRDefault="003A4EB7" w:rsidP="00B44990">
            <w:pPr>
              <w:rPr>
                <w:rFonts w:cstheme="minorHAnsi"/>
                <w:sz w:val="24"/>
                <w:szCs w:val="24"/>
              </w:rPr>
            </w:pPr>
          </w:p>
          <w:p w14:paraId="0EA71AE4" w14:textId="5AF878EE" w:rsidR="003A4EB7" w:rsidRDefault="003A4EB7" w:rsidP="00B44990">
            <w:pPr>
              <w:rPr>
                <w:rFonts w:cstheme="minorHAnsi"/>
                <w:sz w:val="24"/>
                <w:szCs w:val="24"/>
              </w:rPr>
            </w:pPr>
          </w:p>
        </w:tc>
      </w:tr>
      <w:tr w:rsidR="003A4EB7" w14:paraId="55F8D0B5" w14:textId="77777777" w:rsidTr="003A4EB7">
        <w:tc>
          <w:tcPr>
            <w:tcW w:w="9350" w:type="dxa"/>
          </w:tcPr>
          <w:p w14:paraId="3E2C61DB" w14:textId="37C22EA6" w:rsidR="003A4EB7" w:rsidRDefault="003A4EB7" w:rsidP="003A4EB7">
            <w:pPr>
              <w:rPr>
                <w:rFonts w:cstheme="minorHAnsi"/>
                <w:sz w:val="24"/>
                <w:szCs w:val="24"/>
              </w:rPr>
            </w:pPr>
            <w:r w:rsidRPr="00F60C7A">
              <w:rPr>
                <w:rFonts w:cstheme="minorHAnsi"/>
                <w:sz w:val="24"/>
                <w:szCs w:val="24"/>
              </w:rPr>
              <w:t xml:space="preserve">How would you categorize the plans of the teams that you are currently working </w:t>
            </w:r>
            <w:r w:rsidR="00686F53">
              <w:rPr>
                <w:rFonts w:cstheme="minorHAnsi"/>
                <w:sz w:val="24"/>
                <w:szCs w:val="24"/>
              </w:rPr>
              <w:t xml:space="preserve">with now in relationship to </w:t>
            </w:r>
            <w:r w:rsidRPr="00F60C7A">
              <w:rPr>
                <w:rFonts w:cstheme="minorHAnsi"/>
                <w:sz w:val="24"/>
                <w:szCs w:val="24"/>
              </w:rPr>
              <w:t xml:space="preserve">what the authors of this chapter have laid out? </w:t>
            </w:r>
          </w:p>
          <w:p w14:paraId="34DC1A3F" w14:textId="77777777" w:rsidR="003A4EB7" w:rsidRDefault="003A4EB7" w:rsidP="00B44990">
            <w:pPr>
              <w:rPr>
                <w:rFonts w:cstheme="minorHAnsi"/>
                <w:sz w:val="24"/>
                <w:szCs w:val="24"/>
              </w:rPr>
            </w:pPr>
          </w:p>
          <w:p w14:paraId="25AD8F5A" w14:textId="77777777" w:rsidR="003A4EB7" w:rsidRDefault="003A4EB7" w:rsidP="00B44990">
            <w:pPr>
              <w:rPr>
                <w:rFonts w:cstheme="minorHAnsi"/>
                <w:sz w:val="24"/>
                <w:szCs w:val="24"/>
              </w:rPr>
            </w:pPr>
          </w:p>
          <w:p w14:paraId="3FBD1E96" w14:textId="77777777" w:rsidR="003A4EB7" w:rsidRDefault="003A4EB7" w:rsidP="00B44990">
            <w:pPr>
              <w:rPr>
                <w:rFonts w:cstheme="minorHAnsi"/>
                <w:sz w:val="24"/>
                <w:szCs w:val="24"/>
              </w:rPr>
            </w:pPr>
          </w:p>
          <w:p w14:paraId="43964EB4" w14:textId="77777777" w:rsidR="003A4EB7" w:rsidRDefault="003A4EB7" w:rsidP="00B44990">
            <w:pPr>
              <w:rPr>
                <w:rFonts w:cstheme="minorHAnsi"/>
                <w:sz w:val="24"/>
                <w:szCs w:val="24"/>
              </w:rPr>
            </w:pPr>
          </w:p>
          <w:p w14:paraId="1D6A033F" w14:textId="2703DA1F" w:rsidR="003A4EB7" w:rsidRDefault="003A4EB7" w:rsidP="00B44990">
            <w:pPr>
              <w:rPr>
                <w:rFonts w:cstheme="minorHAnsi"/>
                <w:sz w:val="24"/>
                <w:szCs w:val="24"/>
              </w:rPr>
            </w:pPr>
          </w:p>
          <w:p w14:paraId="59D3978D" w14:textId="2569D038" w:rsidR="00DB3099" w:rsidRDefault="00DB3099" w:rsidP="00B44990">
            <w:pPr>
              <w:rPr>
                <w:rFonts w:cstheme="minorHAnsi"/>
                <w:sz w:val="24"/>
                <w:szCs w:val="24"/>
              </w:rPr>
            </w:pPr>
          </w:p>
          <w:p w14:paraId="6765BF92" w14:textId="77777777" w:rsidR="00DB3099" w:rsidRDefault="00DB3099" w:rsidP="00B44990">
            <w:pPr>
              <w:rPr>
                <w:rFonts w:cstheme="minorHAnsi"/>
                <w:sz w:val="24"/>
                <w:szCs w:val="24"/>
              </w:rPr>
            </w:pPr>
          </w:p>
          <w:p w14:paraId="54C33286" w14:textId="77777777" w:rsidR="003A4EB7" w:rsidRDefault="003A4EB7" w:rsidP="00B44990">
            <w:pPr>
              <w:rPr>
                <w:rFonts w:cstheme="minorHAnsi"/>
                <w:sz w:val="24"/>
                <w:szCs w:val="24"/>
              </w:rPr>
            </w:pPr>
          </w:p>
          <w:p w14:paraId="54A8092C" w14:textId="77777777" w:rsidR="003A4EB7" w:rsidRDefault="003A4EB7" w:rsidP="00B44990">
            <w:pPr>
              <w:rPr>
                <w:rFonts w:cstheme="minorHAnsi"/>
                <w:sz w:val="24"/>
                <w:szCs w:val="24"/>
              </w:rPr>
            </w:pPr>
          </w:p>
          <w:p w14:paraId="122C079A" w14:textId="77777777" w:rsidR="003A4EB7" w:rsidRDefault="003A4EB7" w:rsidP="00B44990">
            <w:pPr>
              <w:rPr>
                <w:rFonts w:cstheme="minorHAnsi"/>
                <w:sz w:val="24"/>
                <w:szCs w:val="24"/>
              </w:rPr>
            </w:pPr>
          </w:p>
          <w:p w14:paraId="34FFD771" w14:textId="4D74BAB8" w:rsidR="003A4EB7" w:rsidRDefault="003A4EB7" w:rsidP="00B44990">
            <w:pPr>
              <w:rPr>
                <w:rFonts w:cstheme="minorHAnsi"/>
                <w:sz w:val="24"/>
                <w:szCs w:val="24"/>
              </w:rPr>
            </w:pPr>
          </w:p>
        </w:tc>
      </w:tr>
    </w:tbl>
    <w:p w14:paraId="5E91D13A" w14:textId="6E0C2A63" w:rsidR="00916D73" w:rsidRPr="00DB3099" w:rsidRDefault="00916D73" w:rsidP="00A42696">
      <w:pPr>
        <w:rPr>
          <w:rFonts w:cstheme="minorHAnsi"/>
          <w:sz w:val="24"/>
          <w:szCs w:val="24"/>
        </w:rPr>
      </w:pPr>
    </w:p>
    <w:p w14:paraId="1B1487F2" w14:textId="77777777" w:rsidR="00A42696" w:rsidRPr="00F60C7A" w:rsidRDefault="00F60C7A" w:rsidP="00A42696">
      <w:pPr>
        <w:rPr>
          <w:rFonts w:cstheme="minorHAnsi"/>
          <w:b/>
          <w:sz w:val="24"/>
          <w:szCs w:val="24"/>
        </w:rPr>
      </w:pPr>
      <w:r>
        <w:rPr>
          <w:rFonts w:cstheme="minorHAnsi"/>
          <w:b/>
          <w:sz w:val="24"/>
          <w:szCs w:val="24"/>
        </w:rPr>
        <w:t xml:space="preserve">3. Reading and Reflecting about </w:t>
      </w:r>
      <w:r w:rsidR="00A42696" w:rsidRPr="00F60C7A">
        <w:rPr>
          <w:rFonts w:cstheme="minorHAnsi"/>
          <w:b/>
          <w:sz w:val="24"/>
          <w:szCs w:val="24"/>
        </w:rPr>
        <w:t xml:space="preserve">About </w:t>
      </w:r>
      <w:r w:rsidR="00916D73" w:rsidRPr="00F60C7A">
        <w:rPr>
          <w:rFonts w:cstheme="minorHAnsi"/>
          <w:b/>
          <w:sz w:val="24"/>
          <w:szCs w:val="24"/>
        </w:rPr>
        <w:t xml:space="preserve">WHY </w:t>
      </w:r>
      <w:r>
        <w:rPr>
          <w:rFonts w:cstheme="minorHAnsi"/>
          <w:b/>
          <w:sz w:val="24"/>
          <w:szCs w:val="24"/>
        </w:rPr>
        <w:t>(Estimated Time to Complete 45 Minutes)</w:t>
      </w:r>
    </w:p>
    <w:p w14:paraId="733B9D5E" w14:textId="77777777" w:rsidR="00DB3099" w:rsidRDefault="00F60C7A" w:rsidP="00A42696">
      <w:pPr>
        <w:pStyle w:val="paragraph"/>
        <w:spacing w:before="0" w:beforeAutospacing="0" w:after="0" w:afterAutospacing="0"/>
        <w:textAlignment w:val="baseline"/>
        <w:rPr>
          <w:rStyle w:val="normaltextrun"/>
          <w:rFonts w:asciiTheme="minorHAnsi" w:hAnsiTheme="minorHAnsi" w:cstheme="minorHAnsi"/>
          <w:color w:val="222222"/>
        </w:rPr>
      </w:pPr>
      <w:r w:rsidRPr="00F60C7A">
        <w:rPr>
          <w:rStyle w:val="normaltextrun"/>
          <w:rFonts w:asciiTheme="minorHAnsi" w:hAnsiTheme="minorHAnsi" w:cstheme="minorHAnsi"/>
          <w:color w:val="333333"/>
        </w:rPr>
        <w:t>Please read the full article</w:t>
      </w:r>
      <w:r w:rsidR="00A42696" w:rsidRPr="00F60C7A">
        <w:rPr>
          <w:rStyle w:val="normaltextrun"/>
          <w:rFonts w:asciiTheme="minorHAnsi" w:hAnsiTheme="minorHAnsi" w:cstheme="minorHAnsi"/>
          <w:color w:val="333333"/>
        </w:rPr>
        <w:t xml:space="preserve">, </w:t>
      </w:r>
      <w:r w:rsidR="00A42696" w:rsidRPr="00F60C7A">
        <w:rPr>
          <w:rStyle w:val="normaltextrun"/>
          <w:rFonts w:asciiTheme="minorHAnsi" w:hAnsiTheme="minorHAnsi" w:cstheme="minorHAnsi"/>
          <w:b/>
          <w:color w:val="333333"/>
        </w:rPr>
        <w:t xml:space="preserve">Justice for All, Road Tested Strategies </w:t>
      </w:r>
      <w:r w:rsidRPr="00F60C7A">
        <w:rPr>
          <w:rStyle w:val="normaltextrun"/>
          <w:rFonts w:asciiTheme="minorHAnsi" w:hAnsiTheme="minorHAnsi" w:cstheme="minorHAnsi"/>
          <w:b/>
          <w:color w:val="333333"/>
        </w:rPr>
        <w:t xml:space="preserve">for Building a Bigger Movement. </w:t>
      </w:r>
      <w:r w:rsidRPr="00F60C7A">
        <w:rPr>
          <w:rStyle w:val="normaltextrun"/>
          <w:rFonts w:asciiTheme="minorHAnsi" w:hAnsiTheme="minorHAnsi" w:cstheme="minorHAnsi"/>
          <w:color w:val="333333"/>
        </w:rPr>
        <w:t>In this,</w:t>
      </w:r>
      <w:r w:rsidR="00A42696" w:rsidRPr="00F60C7A">
        <w:rPr>
          <w:rStyle w:val="normaltextrun"/>
          <w:rFonts w:asciiTheme="minorHAnsi" w:hAnsiTheme="minorHAnsi" w:cstheme="minorHAnsi"/>
          <w:color w:val="333333"/>
        </w:rPr>
        <w:t xml:space="preserve"> </w:t>
      </w:r>
      <w:r w:rsidR="00A42696" w:rsidRPr="00F60C7A">
        <w:rPr>
          <w:rStyle w:val="normaltextrun"/>
          <w:rFonts w:asciiTheme="minorHAnsi" w:hAnsiTheme="minorHAnsi" w:cstheme="minorHAnsi"/>
          <w:color w:val="222222"/>
        </w:rPr>
        <w:t>t</w:t>
      </w:r>
      <w:r w:rsidRPr="00F60C7A">
        <w:rPr>
          <w:rStyle w:val="normaltextrun"/>
          <w:rFonts w:asciiTheme="minorHAnsi" w:hAnsiTheme="minorHAnsi" w:cstheme="minorHAnsi"/>
          <w:color w:val="222222"/>
        </w:rPr>
        <w:t>he author begins with:</w:t>
      </w:r>
      <w:r w:rsidR="00DB3099">
        <w:rPr>
          <w:rStyle w:val="normaltextrun"/>
          <w:rFonts w:asciiTheme="minorHAnsi" w:hAnsiTheme="minorHAnsi" w:cstheme="minorHAnsi"/>
          <w:color w:val="222222"/>
        </w:rPr>
        <w:t xml:space="preserve"> </w:t>
      </w:r>
    </w:p>
    <w:p w14:paraId="19F5058C" w14:textId="77777777" w:rsidR="00DB3099" w:rsidRDefault="00DB3099" w:rsidP="00A42696">
      <w:pPr>
        <w:pStyle w:val="paragraph"/>
        <w:spacing w:before="0" w:beforeAutospacing="0" w:after="0" w:afterAutospacing="0"/>
        <w:textAlignment w:val="baseline"/>
        <w:rPr>
          <w:rStyle w:val="normaltextrun"/>
          <w:rFonts w:asciiTheme="minorHAnsi" w:hAnsiTheme="minorHAnsi" w:cstheme="minorHAnsi"/>
          <w:color w:val="222222"/>
        </w:rPr>
      </w:pPr>
    </w:p>
    <w:p w14:paraId="68213C6A" w14:textId="4844165D" w:rsidR="00B44990" w:rsidRDefault="00DB3099" w:rsidP="00DB3099">
      <w:pPr>
        <w:pStyle w:val="paragraph"/>
        <w:spacing w:before="0" w:beforeAutospacing="0" w:after="0" w:afterAutospacing="0"/>
        <w:ind w:left="720"/>
        <w:textAlignment w:val="baseline"/>
        <w:rPr>
          <w:rStyle w:val="normaltextrun"/>
          <w:rFonts w:asciiTheme="minorHAnsi" w:hAnsiTheme="minorHAnsi" w:cstheme="minorHAnsi"/>
          <w:i/>
          <w:iCs/>
          <w:color w:val="222222"/>
        </w:rPr>
      </w:pPr>
      <w:r w:rsidRPr="00F60C7A">
        <w:rPr>
          <w:rStyle w:val="normaltextrun"/>
          <w:rFonts w:asciiTheme="minorHAnsi" w:hAnsiTheme="minorHAnsi" w:cstheme="minorHAnsi"/>
          <w:color w:val="222222"/>
        </w:rPr>
        <w:t>“</w:t>
      </w:r>
      <w:r w:rsidRPr="00F60C7A">
        <w:rPr>
          <w:rStyle w:val="normaltextrun"/>
          <w:rFonts w:asciiTheme="minorHAnsi" w:hAnsiTheme="minorHAnsi" w:cstheme="minorHAnsi"/>
          <w:i/>
          <w:iCs/>
          <w:color w:val="222222"/>
        </w:rPr>
        <w:t xml:space="preserve">Most activists sense the dense web of connections linking social, economic and climate justice issues, yet stick largely to their own anchor points. It’s time to come unstuck. To </w:t>
      </w:r>
      <w:r w:rsidRPr="00F60C7A">
        <w:rPr>
          <w:rStyle w:val="normaltextrun"/>
          <w:rFonts w:asciiTheme="minorHAnsi" w:hAnsiTheme="minorHAnsi" w:cstheme="minorHAnsi"/>
          <w:i/>
          <w:iCs/>
          <w:color w:val="222222"/>
        </w:rPr>
        <w:lastRenderedPageBreak/>
        <w:t>make progress at a pace that matches the urgency of our problems, we must widen the circles of activism and invite everyone in.</w:t>
      </w:r>
      <w:r>
        <w:rPr>
          <w:rStyle w:val="normaltextrun"/>
          <w:rFonts w:asciiTheme="minorHAnsi" w:hAnsiTheme="minorHAnsi" w:cstheme="minorHAnsi"/>
          <w:i/>
          <w:iCs/>
          <w:color w:val="222222"/>
        </w:rPr>
        <w:t>”</w:t>
      </w:r>
    </w:p>
    <w:p w14:paraId="771ACDEA" w14:textId="77777777" w:rsidR="00DB3099" w:rsidRPr="00F60C7A" w:rsidRDefault="00DB3099" w:rsidP="00DB3099">
      <w:pPr>
        <w:pStyle w:val="paragraph"/>
        <w:spacing w:before="0" w:beforeAutospacing="0" w:after="0" w:afterAutospacing="0"/>
        <w:ind w:left="720"/>
        <w:textAlignment w:val="baseline"/>
        <w:rPr>
          <w:rStyle w:val="normaltextrun"/>
          <w:rFonts w:asciiTheme="minorHAnsi" w:hAnsiTheme="minorHAnsi" w:cstheme="minorHAnsi"/>
          <w:color w:val="222222"/>
        </w:rPr>
      </w:pPr>
    </w:p>
    <w:tbl>
      <w:tblPr>
        <w:tblStyle w:val="TableGrid"/>
        <w:tblpPr w:leftFromText="180" w:rightFromText="180" w:vertAnchor="text" w:horzAnchor="margin" w:tblpY="23"/>
        <w:tblW w:w="0" w:type="auto"/>
        <w:tblLook w:val="04A0" w:firstRow="1" w:lastRow="0" w:firstColumn="1" w:lastColumn="0" w:noHBand="0" w:noVBand="1"/>
      </w:tblPr>
      <w:tblGrid>
        <w:gridCol w:w="9350"/>
      </w:tblGrid>
      <w:tr w:rsidR="00DB3099" w14:paraId="1403B07B" w14:textId="77777777" w:rsidTr="00DB3099">
        <w:tc>
          <w:tcPr>
            <w:tcW w:w="9350" w:type="dxa"/>
          </w:tcPr>
          <w:p w14:paraId="02AF585B" w14:textId="77777777" w:rsidR="00DB3099" w:rsidRPr="00F60C7A" w:rsidRDefault="00DB3099" w:rsidP="00DB3099">
            <w:pPr>
              <w:pStyle w:val="paragraph"/>
              <w:spacing w:before="0" w:beforeAutospacing="0" w:after="0" w:afterAutospacing="0"/>
              <w:textAlignment w:val="baseline"/>
              <w:rPr>
                <w:rStyle w:val="normaltextrun"/>
                <w:rFonts w:asciiTheme="minorHAnsi" w:hAnsiTheme="minorHAnsi" w:cstheme="minorHAnsi"/>
                <w:color w:val="222222"/>
              </w:rPr>
            </w:pPr>
            <w:r w:rsidRPr="00F60C7A">
              <w:rPr>
                <w:rStyle w:val="normaltextrun"/>
                <w:rFonts w:asciiTheme="minorHAnsi" w:hAnsiTheme="minorHAnsi" w:cstheme="minorHAnsi"/>
                <w:color w:val="333333"/>
              </w:rPr>
              <w:t xml:space="preserve">The Campaign Lab is a network of locals who want to make change in their locals and be connected more broadly to the </w:t>
            </w:r>
            <w:hyperlink r:id="rId8" w:tgtFrame="_blank" w:history="1">
              <w:r w:rsidRPr="00F60C7A">
                <w:rPr>
                  <w:rStyle w:val="normaltextrun"/>
                  <w:rFonts w:asciiTheme="minorHAnsi" w:hAnsiTheme="minorHAnsi" w:cstheme="minorHAnsi"/>
                  <w:color w:val="0000FF"/>
                  <w:u w:val="single"/>
                </w:rPr>
                <w:t>NEA Campaign to Promote, Protect, and Strengthen Public Schools</w:t>
              </w:r>
            </w:hyperlink>
            <w:r w:rsidRPr="00F60C7A">
              <w:rPr>
                <w:rStyle w:val="normaltextrun"/>
                <w:rFonts w:asciiTheme="minorHAnsi" w:hAnsiTheme="minorHAnsi" w:cstheme="minorHAnsi"/>
                <w:color w:val="333333"/>
              </w:rPr>
              <w:t xml:space="preserve"> . In your role, (Team Lead, Coach, Mentor Coach) how might  you be able to use the </w:t>
            </w:r>
          </w:p>
          <w:p w14:paraId="7D475593" w14:textId="77777777" w:rsidR="00DB3099" w:rsidRDefault="00DB3099" w:rsidP="00DB3099">
            <w:pPr>
              <w:pStyle w:val="paragraph"/>
              <w:spacing w:before="0" w:beforeAutospacing="0" w:after="0" w:afterAutospacing="0"/>
              <w:textAlignment w:val="baseline"/>
              <w:rPr>
                <w:rStyle w:val="normaltextrun"/>
                <w:rFonts w:asciiTheme="minorHAnsi" w:hAnsiTheme="minorHAnsi" w:cstheme="minorHAnsi"/>
                <w:color w:val="222222"/>
              </w:rPr>
            </w:pPr>
            <w:r w:rsidRPr="00F60C7A">
              <w:rPr>
                <w:rStyle w:val="normaltextrun"/>
                <w:rFonts w:asciiTheme="minorHAnsi" w:hAnsiTheme="minorHAnsi" w:cstheme="minorHAnsi"/>
                <w:color w:val="222222"/>
              </w:rPr>
              <w:t>Campaign Lab to meet the challenges of this moment in your local, community, state, or more broadly?</w:t>
            </w:r>
          </w:p>
          <w:p w14:paraId="1DA43D4C" w14:textId="77777777" w:rsidR="00DB3099" w:rsidRDefault="00DB3099" w:rsidP="00DB3099">
            <w:pPr>
              <w:pStyle w:val="paragraph"/>
              <w:spacing w:before="0" w:beforeAutospacing="0" w:after="0" w:afterAutospacing="0"/>
              <w:textAlignment w:val="baseline"/>
              <w:rPr>
                <w:rStyle w:val="normaltextrun"/>
                <w:rFonts w:asciiTheme="minorHAnsi" w:hAnsiTheme="minorHAnsi" w:cstheme="minorHAnsi"/>
                <w:color w:val="222222"/>
              </w:rPr>
            </w:pPr>
          </w:p>
          <w:p w14:paraId="11BB6C35" w14:textId="77777777" w:rsidR="00DB3099" w:rsidRDefault="00DB3099" w:rsidP="00DB3099">
            <w:pPr>
              <w:pStyle w:val="paragraph"/>
              <w:spacing w:before="0" w:beforeAutospacing="0" w:after="0" w:afterAutospacing="0"/>
              <w:textAlignment w:val="baseline"/>
              <w:rPr>
                <w:rStyle w:val="normaltextrun"/>
                <w:rFonts w:asciiTheme="minorHAnsi" w:hAnsiTheme="minorHAnsi" w:cstheme="minorHAnsi"/>
                <w:color w:val="222222"/>
              </w:rPr>
            </w:pPr>
          </w:p>
          <w:p w14:paraId="63AFF767" w14:textId="77777777" w:rsidR="00DB3099" w:rsidRDefault="00DB3099" w:rsidP="00DB3099">
            <w:pPr>
              <w:pStyle w:val="paragraph"/>
              <w:spacing w:before="0" w:beforeAutospacing="0" w:after="0" w:afterAutospacing="0"/>
              <w:textAlignment w:val="baseline"/>
              <w:rPr>
                <w:rStyle w:val="normaltextrun"/>
                <w:rFonts w:asciiTheme="minorHAnsi" w:hAnsiTheme="minorHAnsi" w:cstheme="minorHAnsi"/>
                <w:color w:val="222222"/>
              </w:rPr>
            </w:pPr>
          </w:p>
          <w:p w14:paraId="2018B9BE" w14:textId="77777777" w:rsidR="00DB3099" w:rsidRDefault="00DB3099" w:rsidP="00DB3099">
            <w:pPr>
              <w:pStyle w:val="paragraph"/>
              <w:spacing w:before="0" w:beforeAutospacing="0" w:after="0" w:afterAutospacing="0"/>
              <w:textAlignment w:val="baseline"/>
              <w:rPr>
                <w:rStyle w:val="normaltextrun"/>
                <w:rFonts w:asciiTheme="minorHAnsi" w:hAnsiTheme="minorHAnsi" w:cstheme="minorHAnsi"/>
                <w:color w:val="222222"/>
              </w:rPr>
            </w:pPr>
          </w:p>
          <w:p w14:paraId="151349B4" w14:textId="77777777" w:rsidR="00DB3099" w:rsidRDefault="00DB3099" w:rsidP="00DB3099">
            <w:pPr>
              <w:pStyle w:val="paragraph"/>
              <w:spacing w:before="0" w:beforeAutospacing="0" w:after="0" w:afterAutospacing="0"/>
              <w:textAlignment w:val="baseline"/>
              <w:rPr>
                <w:rStyle w:val="normaltextrun"/>
                <w:rFonts w:asciiTheme="minorHAnsi" w:hAnsiTheme="minorHAnsi" w:cstheme="minorHAnsi"/>
                <w:color w:val="222222"/>
              </w:rPr>
            </w:pPr>
          </w:p>
          <w:p w14:paraId="1D81D3CE" w14:textId="77777777" w:rsidR="00DB3099" w:rsidRDefault="00DB3099" w:rsidP="00DB3099">
            <w:pPr>
              <w:pStyle w:val="paragraph"/>
              <w:spacing w:before="0" w:beforeAutospacing="0" w:after="0" w:afterAutospacing="0"/>
              <w:textAlignment w:val="baseline"/>
              <w:rPr>
                <w:rStyle w:val="normaltextrun"/>
                <w:rFonts w:asciiTheme="minorHAnsi" w:hAnsiTheme="minorHAnsi" w:cstheme="minorHAnsi"/>
                <w:color w:val="222222"/>
              </w:rPr>
            </w:pPr>
          </w:p>
          <w:p w14:paraId="62DE3D44" w14:textId="77777777" w:rsidR="00DB3099" w:rsidRDefault="00DB3099" w:rsidP="00DB3099">
            <w:pPr>
              <w:pStyle w:val="paragraph"/>
              <w:spacing w:before="0" w:beforeAutospacing="0" w:after="0" w:afterAutospacing="0"/>
              <w:textAlignment w:val="baseline"/>
              <w:rPr>
                <w:rStyle w:val="normaltextrun"/>
                <w:rFonts w:asciiTheme="minorHAnsi" w:hAnsiTheme="minorHAnsi" w:cstheme="minorHAnsi"/>
                <w:color w:val="222222"/>
              </w:rPr>
            </w:pPr>
          </w:p>
          <w:p w14:paraId="1BDD4DF0" w14:textId="18A73D10" w:rsidR="00DB3099" w:rsidRDefault="00DB3099" w:rsidP="00DB3099">
            <w:pPr>
              <w:pStyle w:val="paragraph"/>
              <w:spacing w:before="0" w:beforeAutospacing="0" w:after="0" w:afterAutospacing="0"/>
              <w:textAlignment w:val="baseline"/>
              <w:rPr>
                <w:rStyle w:val="normaltextrun"/>
                <w:rFonts w:asciiTheme="minorHAnsi" w:hAnsiTheme="minorHAnsi" w:cstheme="minorHAnsi"/>
                <w:color w:val="222222"/>
              </w:rPr>
            </w:pPr>
          </w:p>
        </w:tc>
      </w:tr>
      <w:tr w:rsidR="00DB3099" w14:paraId="61A4CD1A" w14:textId="77777777" w:rsidTr="00DB3099">
        <w:tc>
          <w:tcPr>
            <w:tcW w:w="9350" w:type="dxa"/>
          </w:tcPr>
          <w:p w14:paraId="6C962351" w14:textId="02E14B39" w:rsidR="00DB3099" w:rsidRDefault="00DB3099" w:rsidP="00DB3099">
            <w:pPr>
              <w:pStyle w:val="paragraph"/>
              <w:spacing w:before="0" w:beforeAutospacing="0" w:after="0" w:afterAutospacing="0"/>
              <w:textAlignment w:val="baseline"/>
              <w:rPr>
                <w:rStyle w:val="eop"/>
                <w:rFonts w:asciiTheme="minorHAnsi" w:hAnsiTheme="minorHAnsi" w:cstheme="minorHAnsi"/>
                <w:color w:val="222222"/>
              </w:rPr>
            </w:pPr>
            <w:r w:rsidRPr="00F60C7A">
              <w:rPr>
                <w:rStyle w:val="normaltextrun"/>
                <w:rFonts w:asciiTheme="minorHAnsi" w:hAnsiTheme="minorHAnsi" w:cstheme="minorHAnsi"/>
                <w:color w:val="222222"/>
              </w:rPr>
              <w:t xml:space="preserve">The authors lay out four strategies that they say are critical to building a larger movement.  How would these strategies help you strengthen the work you are doing? Now and into the future? </w:t>
            </w:r>
            <w:r w:rsidRPr="00F60C7A">
              <w:rPr>
                <w:rStyle w:val="eop"/>
                <w:rFonts w:asciiTheme="minorHAnsi" w:hAnsiTheme="minorHAnsi" w:cstheme="minorHAnsi"/>
                <w:color w:val="222222"/>
              </w:rPr>
              <w:t> </w:t>
            </w:r>
          </w:p>
          <w:p w14:paraId="180F844E" w14:textId="26535977" w:rsidR="00DB3099" w:rsidRDefault="00DB3099" w:rsidP="00DB3099">
            <w:pPr>
              <w:pStyle w:val="paragraph"/>
              <w:spacing w:before="0" w:beforeAutospacing="0" w:after="0" w:afterAutospacing="0"/>
              <w:textAlignment w:val="baseline"/>
              <w:rPr>
                <w:rStyle w:val="eop"/>
                <w:color w:val="222222"/>
              </w:rPr>
            </w:pPr>
          </w:p>
          <w:p w14:paraId="669BEC64" w14:textId="06C8A115" w:rsidR="00DB3099" w:rsidRDefault="00DB3099" w:rsidP="00DB3099">
            <w:pPr>
              <w:pStyle w:val="paragraph"/>
              <w:spacing w:before="0" w:beforeAutospacing="0" w:after="0" w:afterAutospacing="0"/>
              <w:textAlignment w:val="baseline"/>
              <w:rPr>
                <w:rStyle w:val="eop"/>
                <w:color w:val="222222"/>
              </w:rPr>
            </w:pPr>
          </w:p>
          <w:p w14:paraId="59D8538E" w14:textId="5B0A5FE0" w:rsidR="00DB3099" w:rsidRDefault="00DB3099" w:rsidP="00DB3099">
            <w:pPr>
              <w:pStyle w:val="paragraph"/>
              <w:spacing w:before="0" w:beforeAutospacing="0" w:after="0" w:afterAutospacing="0"/>
              <w:textAlignment w:val="baseline"/>
              <w:rPr>
                <w:rStyle w:val="eop"/>
                <w:color w:val="222222"/>
              </w:rPr>
            </w:pPr>
          </w:p>
          <w:p w14:paraId="380D06CB" w14:textId="66CA5B3B" w:rsidR="00DB3099" w:rsidRDefault="00DB3099" w:rsidP="00DB3099">
            <w:pPr>
              <w:pStyle w:val="paragraph"/>
              <w:spacing w:before="0" w:beforeAutospacing="0" w:after="0" w:afterAutospacing="0"/>
              <w:textAlignment w:val="baseline"/>
              <w:rPr>
                <w:rStyle w:val="eop"/>
                <w:color w:val="222222"/>
              </w:rPr>
            </w:pPr>
          </w:p>
          <w:p w14:paraId="7C1ADD31" w14:textId="2DA49D2F" w:rsidR="00DB3099" w:rsidRDefault="00DB3099" w:rsidP="00DB3099">
            <w:pPr>
              <w:pStyle w:val="paragraph"/>
              <w:spacing w:before="0" w:beforeAutospacing="0" w:after="0" w:afterAutospacing="0"/>
              <w:textAlignment w:val="baseline"/>
              <w:rPr>
                <w:rStyle w:val="eop"/>
                <w:color w:val="222222"/>
              </w:rPr>
            </w:pPr>
          </w:p>
          <w:p w14:paraId="1F2EDBA2" w14:textId="63AC9B3C" w:rsidR="00DB3099" w:rsidRDefault="00DB3099" w:rsidP="00DB3099">
            <w:pPr>
              <w:pStyle w:val="paragraph"/>
              <w:spacing w:before="0" w:beforeAutospacing="0" w:after="0" w:afterAutospacing="0"/>
              <w:textAlignment w:val="baseline"/>
              <w:rPr>
                <w:rStyle w:val="eop"/>
                <w:color w:val="222222"/>
              </w:rPr>
            </w:pPr>
          </w:p>
          <w:p w14:paraId="6FCC2E47" w14:textId="07183FB3" w:rsidR="00DB3099" w:rsidRDefault="00DB3099" w:rsidP="00DB3099">
            <w:pPr>
              <w:pStyle w:val="paragraph"/>
              <w:spacing w:before="0" w:beforeAutospacing="0" w:after="0" w:afterAutospacing="0"/>
              <w:textAlignment w:val="baseline"/>
              <w:rPr>
                <w:rStyle w:val="eop"/>
                <w:color w:val="222222"/>
              </w:rPr>
            </w:pPr>
          </w:p>
          <w:p w14:paraId="48506AB4" w14:textId="501A4977" w:rsidR="00DB3099" w:rsidRDefault="00DB3099" w:rsidP="00DB3099">
            <w:pPr>
              <w:pStyle w:val="paragraph"/>
              <w:spacing w:before="0" w:beforeAutospacing="0" w:after="0" w:afterAutospacing="0"/>
              <w:textAlignment w:val="baseline"/>
              <w:rPr>
                <w:rStyle w:val="eop"/>
                <w:color w:val="222222"/>
              </w:rPr>
            </w:pPr>
          </w:p>
          <w:p w14:paraId="1B813E6A" w14:textId="77777777" w:rsidR="00DB3099" w:rsidRPr="00F60C7A" w:rsidRDefault="00DB3099" w:rsidP="00DB3099">
            <w:pPr>
              <w:pStyle w:val="paragraph"/>
              <w:spacing w:before="0" w:beforeAutospacing="0" w:after="0" w:afterAutospacing="0"/>
              <w:textAlignment w:val="baseline"/>
              <w:rPr>
                <w:rFonts w:asciiTheme="minorHAnsi" w:hAnsiTheme="minorHAnsi" w:cstheme="minorHAnsi"/>
              </w:rPr>
            </w:pPr>
          </w:p>
          <w:p w14:paraId="56D5C2F3" w14:textId="77777777" w:rsidR="00DB3099" w:rsidRDefault="00DB3099" w:rsidP="00DB3099">
            <w:pPr>
              <w:pStyle w:val="paragraph"/>
              <w:spacing w:before="0" w:beforeAutospacing="0" w:after="0" w:afterAutospacing="0"/>
              <w:textAlignment w:val="baseline"/>
              <w:rPr>
                <w:rStyle w:val="normaltextrun"/>
                <w:rFonts w:asciiTheme="minorHAnsi" w:hAnsiTheme="minorHAnsi" w:cstheme="minorHAnsi"/>
                <w:color w:val="222222"/>
              </w:rPr>
            </w:pPr>
          </w:p>
        </w:tc>
      </w:tr>
    </w:tbl>
    <w:p w14:paraId="5E17A69E" w14:textId="268B58D0" w:rsidR="00A42696" w:rsidRPr="00F60C7A" w:rsidRDefault="00A42696" w:rsidP="00DB3099">
      <w:pPr>
        <w:pStyle w:val="paragraph"/>
        <w:spacing w:before="0" w:beforeAutospacing="0" w:after="0" w:afterAutospacing="0"/>
        <w:textAlignment w:val="baseline"/>
        <w:rPr>
          <w:rFonts w:asciiTheme="minorHAnsi" w:hAnsiTheme="minorHAnsi" w:cstheme="minorHAnsi"/>
        </w:rPr>
      </w:pPr>
    </w:p>
    <w:p w14:paraId="79E3E77C" w14:textId="51495B08" w:rsidR="00BF1B5C" w:rsidRPr="00F60C7A" w:rsidRDefault="00A42696" w:rsidP="00DB3099">
      <w:pPr>
        <w:pStyle w:val="paragraph"/>
        <w:spacing w:before="0" w:beforeAutospacing="0" w:after="0" w:afterAutospacing="0"/>
        <w:textAlignment w:val="baseline"/>
        <w:rPr>
          <w:rFonts w:asciiTheme="minorHAnsi" w:hAnsiTheme="minorHAnsi" w:cstheme="minorHAnsi"/>
        </w:rPr>
      </w:pPr>
      <w:r w:rsidRPr="00F60C7A">
        <w:rPr>
          <w:rStyle w:val="eop"/>
          <w:rFonts w:asciiTheme="minorHAnsi" w:hAnsiTheme="minorHAnsi" w:cstheme="minorHAnsi"/>
          <w:color w:val="222222"/>
        </w:rPr>
        <w:t> </w:t>
      </w:r>
    </w:p>
    <w:p w14:paraId="5450F224" w14:textId="77777777" w:rsidR="00DB3099" w:rsidRPr="00F60C7A" w:rsidRDefault="00DB3099" w:rsidP="00DB3099">
      <w:pPr>
        <w:pStyle w:val="paragraph"/>
        <w:spacing w:before="0" w:beforeAutospacing="0" w:after="0" w:afterAutospacing="0"/>
        <w:ind w:right="1215"/>
        <w:textAlignment w:val="baseline"/>
        <w:rPr>
          <w:rStyle w:val="normaltextrun"/>
          <w:rFonts w:asciiTheme="minorHAnsi" w:hAnsiTheme="minorHAnsi" w:cstheme="minorHAnsi"/>
        </w:rPr>
      </w:pPr>
      <w:r w:rsidRPr="00F60C7A">
        <w:rPr>
          <w:rStyle w:val="normaltextrun"/>
          <w:rFonts w:asciiTheme="minorHAnsi" w:hAnsiTheme="minorHAnsi" w:cstheme="minorHAnsi"/>
        </w:rPr>
        <w:t xml:space="preserve">We ask that you read the full article, </w:t>
      </w:r>
      <w:r w:rsidRPr="00F60C7A">
        <w:rPr>
          <w:rStyle w:val="normaltextrun"/>
          <w:rFonts w:asciiTheme="minorHAnsi" w:hAnsiTheme="minorHAnsi" w:cstheme="minorHAnsi"/>
          <w:b/>
        </w:rPr>
        <w:t>Plan 2028: Bringing Labor and Social Movements Together,</w:t>
      </w:r>
      <w:r w:rsidRPr="00F60C7A">
        <w:rPr>
          <w:rStyle w:val="normaltextrun"/>
          <w:rFonts w:asciiTheme="minorHAnsi" w:hAnsiTheme="minorHAnsi" w:cstheme="minorHAnsi"/>
        </w:rPr>
        <w:t xml:space="preserve"> the author sets the context by starting with, </w:t>
      </w:r>
    </w:p>
    <w:p w14:paraId="40663A87" w14:textId="77777777" w:rsidR="00DB3099" w:rsidRPr="00F60C7A" w:rsidRDefault="00DB3099" w:rsidP="00DB3099">
      <w:pPr>
        <w:pStyle w:val="paragraph"/>
        <w:spacing w:before="0" w:beforeAutospacing="0" w:after="0" w:afterAutospacing="0"/>
        <w:ind w:left="720" w:right="1215"/>
        <w:textAlignment w:val="baseline"/>
        <w:rPr>
          <w:rFonts w:asciiTheme="minorHAnsi" w:hAnsiTheme="minorHAnsi" w:cstheme="minorHAnsi"/>
        </w:rPr>
      </w:pPr>
      <w:r w:rsidRPr="00F60C7A">
        <w:rPr>
          <w:rStyle w:val="normaltextrun"/>
          <w:rFonts w:asciiTheme="minorHAnsi" w:hAnsiTheme="minorHAnsi" w:cstheme="minorHAnsi"/>
        </w:rPr>
        <w:t>“</w:t>
      </w:r>
      <w:r w:rsidRPr="00F60C7A">
        <w:rPr>
          <w:rStyle w:val="normaltextrun"/>
          <w:rFonts w:asciiTheme="minorHAnsi" w:hAnsiTheme="minorHAnsi" w:cstheme="minorHAnsi"/>
          <w:color w:val="1F1F1F"/>
        </w:rPr>
        <w:t>Plan 2028 isn't just another general strike call-it's a strategic, long-term push to unite labor and social movements in a coordinated fight against rising authoritarianism.”</w:t>
      </w:r>
      <w:r w:rsidRPr="00F60C7A">
        <w:rPr>
          <w:rStyle w:val="eop"/>
          <w:rFonts w:asciiTheme="minorHAnsi" w:hAnsiTheme="minorHAnsi" w:cstheme="minorHAnsi"/>
          <w:color w:val="1F1F1F"/>
        </w:rPr>
        <w:t> </w:t>
      </w:r>
    </w:p>
    <w:p w14:paraId="2CE012A7" w14:textId="77777777" w:rsidR="00DB3099" w:rsidRPr="00F60C7A" w:rsidRDefault="00DB3099" w:rsidP="00DB3099">
      <w:pPr>
        <w:pStyle w:val="paragraph"/>
        <w:spacing w:before="0" w:beforeAutospacing="0" w:after="0" w:afterAutospacing="0"/>
        <w:ind w:left="720" w:right="1215"/>
        <w:textAlignment w:val="baseline"/>
        <w:rPr>
          <w:rFonts w:asciiTheme="minorHAnsi" w:hAnsiTheme="minorHAnsi" w:cstheme="minorHAnsi"/>
        </w:rPr>
      </w:pPr>
      <w:r w:rsidRPr="00F60C7A">
        <w:rPr>
          <w:rStyle w:val="eop"/>
          <w:rFonts w:asciiTheme="minorHAnsi" w:hAnsiTheme="minorHAnsi" w:cstheme="minorHAnsi"/>
          <w:color w:val="1F1F1F"/>
        </w:rPr>
        <w:t> </w:t>
      </w:r>
    </w:p>
    <w:p w14:paraId="2B3860B1" w14:textId="77777777" w:rsidR="00DB3099" w:rsidRPr="00F60C7A" w:rsidRDefault="00DB3099" w:rsidP="00DB3099">
      <w:pPr>
        <w:pStyle w:val="paragraph"/>
        <w:spacing w:before="0" w:beforeAutospacing="0" w:after="0" w:afterAutospacing="0"/>
        <w:ind w:right="570"/>
        <w:textAlignment w:val="baseline"/>
        <w:rPr>
          <w:rStyle w:val="normaltextrun"/>
          <w:rFonts w:asciiTheme="minorHAnsi" w:hAnsiTheme="minorHAnsi" w:cstheme="minorHAnsi"/>
          <w:color w:val="1F1F1F"/>
        </w:rPr>
      </w:pPr>
      <w:r w:rsidRPr="00F60C7A">
        <w:rPr>
          <w:rStyle w:val="normaltextrun"/>
          <w:rFonts w:asciiTheme="minorHAnsi" w:hAnsiTheme="minorHAnsi" w:cstheme="minorHAnsi"/>
          <w:color w:val="1F1F1F"/>
        </w:rPr>
        <w:t xml:space="preserve">She goes on to add, </w:t>
      </w:r>
    </w:p>
    <w:p w14:paraId="2CE23FD7" w14:textId="77777777" w:rsidR="00DB3099" w:rsidRPr="00F60C7A" w:rsidRDefault="00DB3099" w:rsidP="00DB3099">
      <w:pPr>
        <w:pStyle w:val="paragraph"/>
        <w:spacing w:before="0" w:beforeAutospacing="0" w:after="0" w:afterAutospacing="0"/>
        <w:ind w:left="720" w:right="570"/>
        <w:textAlignment w:val="baseline"/>
        <w:rPr>
          <w:rFonts w:asciiTheme="minorHAnsi" w:hAnsiTheme="minorHAnsi" w:cstheme="minorHAnsi"/>
        </w:rPr>
      </w:pPr>
      <w:r w:rsidRPr="00F60C7A">
        <w:rPr>
          <w:rStyle w:val="normaltextrun"/>
          <w:rFonts w:asciiTheme="minorHAnsi" w:hAnsiTheme="minorHAnsi" w:cstheme="minorHAnsi"/>
          <w:color w:val="1F1F1F"/>
        </w:rPr>
        <w:t>“</w:t>
      </w:r>
      <w:r w:rsidRPr="00F60C7A">
        <w:rPr>
          <w:rStyle w:val="normaltextrun"/>
          <w:rFonts w:asciiTheme="minorHAnsi" w:hAnsiTheme="minorHAnsi" w:cstheme="minorHAnsi"/>
          <w:i/>
          <w:iCs/>
        </w:rPr>
        <w:t>Plan 2028 could look more like a series of escalating actions over the next several years, including engagement in the 2026 elections and coordinated fights against the implementation of Project 2025. Those actions could build up to a month or several months of national protests in early 2028; that could include big strikes, rallies, protests, and legislative campaigns. Disruptions may take other forms beyond a strike</w:t>
      </w:r>
      <w:r w:rsidRPr="00F60C7A">
        <w:rPr>
          <w:rStyle w:val="normaltextrun"/>
          <w:rFonts w:asciiTheme="minorHAnsi" w:hAnsiTheme="minorHAnsi" w:cstheme="minorHAnsi"/>
          <w:i/>
          <w:iCs/>
        </w:rPr>
        <w:softHyphen/>
        <w:t xml:space="preserve"> workplace actions like slow-downs, sit-downs and walk-outs, or the </w:t>
      </w:r>
      <w:r w:rsidRPr="00F60C7A">
        <w:rPr>
          <w:rStyle w:val="normaltextrun"/>
          <w:rFonts w:asciiTheme="minorHAnsi" w:hAnsiTheme="minorHAnsi" w:cstheme="minorHAnsi"/>
          <w:i/>
          <w:iCs/>
        </w:rPr>
        <w:lastRenderedPageBreak/>
        <w:t>kinds of community boycotts and direct action seen in the Civil Rights movement. Any real disruption will still involve risks</w:t>
      </w:r>
      <w:r w:rsidRPr="00F60C7A">
        <w:rPr>
          <w:rStyle w:val="normaltextrun"/>
          <w:rFonts w:asciiTheme="minorHAnsi" w:hAnsiTheme="minorHAnsi" w:cstheme="minorHAnsi"/>
          <w:i/>
          <w:iCs/>
        </w:rPr>
        <w:softHyphen/>
        <w:t xml:space="preserve"> arrest, harassment, and surveillance for example-and, whether strikes or otherwise, disruptions must come with careful planning and collective care.”</w:t>
      </w:r>
      <w:r w:rsidRPr="00F60C7A">
        <w:rPr>
          <w:rStyle w:val="eop"/>
          <w:rFonts w:asciiTheme="minorHAnsi" w:hAnsiTheme="minorHAnsi" w:cstheme="minorHAnsi"/>
        </w:rPr>
        <w:t> </w:t>
      </w:r>
    </w:p>
    <w:p w14:paraId="7EB7F744" w14:textId="77777777" w:rsidR="00DB3099" w:rsidRDefault="00DB3099" w:rsidP="00DB3099">
      <w:pPr>
        <w:pStyle w:val="paragraph"/>
        <w:spacing w:before="0" w:beforeAutospacing="0" w:after="0" w:afterAutospacing="0"/>
        <w:textAlignment w:val="baseline"/>
        <w:rPr>
          <w:rStyle w:val="normaltextrun"/>
          <w:rFonts w:asciiTheme="minorHAnsi" w:hAnsiTheme="minorHAnsi" w:cstheme="minorHAnsi"/>
        </w:rPr>
      </w:pPr>
    </w:p>
    <w:tbl>
      <w:tblPr>
        <w:tblStyle w:val="TableGrid"/>
        <w:tblW w:w="0" w:type="auto"/>
        <w:tblLook w:val="04A0" w:firstRow="1" w:lastRow="0" w:firstColumn="1" w:lastColumn="0" w:noHBand="0" w:noVBand="1"/>
      </w:tblPr>
      <w:tblGrid>
        <w:gridCol w:w="9350"/>
      </w:tblGrid>
      <w:tr w:rsidR="00DB3099" w14:paraId="1EFC355B" w14:textId="77777777" w:rsidTr="00F072CB">
        <w:tc>
          <w:tcPr>
            <w:tcW w:w="9350" w:type="dxa"/>
          </w:tcPr>
          <w:p w14:paraId="7295D593" w14:textId="77777777" w:rsidR="00DB3099" w:rsidRDefault="00DB3099" w:rsidP="00F072CB">
            <w:pPr>
              <w:pStyle w:val="paragraph"/>
              <w:spacing w:before="0" w:beforeAutospacing="0" w:after="0" w:afterAutospacing="0"/>
              <w:textAlignment w:val="baseline"/>
              <w:rPr>
                <w:rStyle w:val="normaltextrun"/>
                <w:rFonts w:asciiTheme="minorHAnsi" w:hAnsiTheme="minorHAnsi" w:cstheme="minorHAnsi"/>
              </w:rPr>
            </w:pPr>
            <w:r w:rsidRPr="00F60C7A">
              <w:rPr>
                <w:rStyle w:val="normaltextrun"/>
                <w:rFonts w:asciiTheme="minorHAnsi" w:hAnsiTheme="minorHAnsi" w:cstheme="minorHAnsi"/>
              </w:rPr>
              <w:t>How could your work in your current Campaign Lab role (Team Lead, Coach, Mentor Coach)be connected to and contributing to Plan 2028?</w:t>
            </w:r>
          </w:p>
          <w:p w14:paraId="792F5B90" w14:textId="77777777" w:rsidR="00DB3099" w:rsidRDefault="00DB3099" w:rsidP="00F072CB">
            <w:pPr>
              <w:pStyle w:val="paragraph"/>
              <w:spacing w:before="0" w:beforeAutospacing="0" w:after="0" w:afterAutospacing="0"/>
              <w:textAlignment w:val="baseline"/>
              <w:rPr>
                <w:rStyle w:val="normaltextrun"/>
                <w:rFonts w:asciiTheme="minorHAnsi" w:hAnsiTheme="minorHAnsi" w:cstheme="minorHAnsi"/>
              </w:rPr>
            </w:pPr>
          </w:p>
          <w:p w14:paraId="28D8AA8F" w14:textId="77777777" w:rsidR="00DB3099" w:rsidRDefault="00DB3099" w:rsidP="00F072CB">
            <w:pPr>
              <w:pStyle w:val="paragraph"/>
              <w:spacing w:before="0" w:beforeAutospacing="0" w:after="0" w:afterAutospacing="0"/>
              <w:textAlignment w:val="baseline"/>
              <w:rPr>
                <w:rStyle w:val="normaltextrun"/>
                <w:rFonts w:asciiTheme="minorHAnsi" w:hAnsiTheme="minorHAnsi" w:cstheme="minorHAnsi"/>
              </w:rPr>
            </w:pPr>
          </w:p>
          <w:p w14:paraId="1B14048C" w14:textId="77777777" w:rsidR="00DB3099" w:rsidRDefault="00DB3099" w:rsidP="00F072CB">
            <w:pPr>
              <w:pStyle w:val="paragraph"/>
              <w:spacing w:before="0" w:beforeAutospacing="0" w:after="0" w:afterAutospacing="0"/>
              <w:textAlignment w:val="baseline"/>
              <w:rPr>
                <w:rStyle w:val="normaltextrun"/>
                <w:rFonts w:asciiTheme="minorHAnsi" w:hAnsiTheme="minorHAnsi" w:cstheme="minorHAnsi"/>
              </w:rPr>
            </w:pPr>
          </w:p>
          <w:p w14:paraId="69FF251B" w14:textId="77777777" w:rsidR="00DB3099" w:rsidRDefault="00DB3099" w:rsidP="00F072CB">
            <w:pPr>
              <w:pStyle w:val="paragraph"/>
              <w:spacing w:before="0" w:beforeAutospacing="0" w:after="0" w:afterAutospacing="0"/>
              <w:textAlignment w:val="baseline"/>
              <w:rPr>
                <w:rStyle w:val="normaltextrun"/>
                <w:rFonts w:asciiTheme="minorHAnsi" w:hAnsiTheme="minorHAnsi" w:cstheme="minorHAnsi"/>
              </w:rPr>
            </w:pPr>
          </w:p>
          <w:p w14:paraId="7C3F6A20" w14:textId="77777777" w:rsidR="00DB3099" w:rsidRDefault="00DB3099" w:rsidP="00F072CB">
            <w:pPr>
              <w:pStyle w:val="paragraph"/>
              <w:spacing w:before="0" w:beforeAutospacing="0" w:after="0" w:afterAutospacing="0"/>
              <w:textAlignment w:val="baseline"/>
              <w:rPr>
                <w:rStyle w:val="normaltextrun"/>
                <w:rFonts w:asciiTheme="minorHAnsi" w:hAnsiTheme="minorHAnsi" w:cstheme="minorHAnsi"/>
              </w:rPr>
            </w:pPr>
          </w:p>
          <w:p w14:paraId="27D74E5B" w14:textId="77777777" w:rsidR="00DB3099" w:rsidRDefault="00DB3099" w:rsidP="00F072CB">
            <w:pPr>
              <w:pStyle w:val="paragraph"/>
              <w:spacing w:before="0" w:beforeAutospacing="0" w:after="0" w:afterAutospacing="0"/>
              <w:textAlignment w:val="baseline"/>
              <w:rPr>
                <w:rStyle w:val="normaltextrun"/>
                <w:rFonts w:asciiTheme="minorHAnsi" w:hAnsiTheme="minorHAnsi" w:cstheme="minorHAnsi"/>
              </w:rPr>
            </w:pPr>
          </w:p>
          <w:p w14:paraId="09E5AEF0" w14:textId="77777777" w:rsidR="00DB3099" w:rsidRDefault="00DB3099" w:rsidP="00F072CB">
            <w:pPr>
              <w:pStyle w:val="paragraph"/>
              <w:spacing w:before="0" w:beforeAutospacing="0" w:after="0" w:afterAutospacing="0"/>
              <w:textAlignment w:val="baseline"/>
              <w:rPr>
                <w:rStyle w:val="normaltextrun"/>
                <w:rFonts w:asciiTheme="minorHAnsi" w:hAnsiTheme="minorHAnsi" w:cstheme="minorHAnsi"/>
              </w:rPr>
            </w:pPr>
          </w:p>
          <w:p w14:paraId="4B74D14D" w14:textId="77777777" w:rsidR="00DB3099" w:rsidRDefault="00DB3099" w:rsidP="00F072CB">
            <w:pPr>
              <w:pStyle w:val="paragraph"/>
              <w:spacing w:before="0" w:beforeAutospacing="0" w:after="0" w:afterAutospacing="0"/>
              <w:textAlignment w:val="baseline"/>
              <w:rPr>
                <w:rStyle w:val="normaltextrun"/>
                <w:rFonts w:asciiTheme="minorHAnsi" w:hAnsiTheme="minorHAnsi" w:cstheme="minorHAnsi"/>
              </w:rPr>
            </w:pPr>
          </w:p>
          <w:p w14:paraId="5B8E65F1" w14:textId="77777777" w:rsidR="00DB3099" w:rsidRDefault="00DB3099" w:rsidP="00F072CB">
            <w:pPr>
              <w:pStyle w:val="paragraph"/>
              <w:spacing w:before="0" w:beforeAutospacing="0" w:after="0" w:afterAutospacing="0"/>
              <w:textAlignment w:val="baseline"/>
              <w:rPr>
                <w:rStyle w:val="normaltextrun"/>
                <w:rFonts w:asciiTheme="minorHAnsi" w:hAnsiTheme="minorHAnsi" w:cstheme="minorHAnsi"/>
              </w:rPr>
            </w:pPr>
          </w:p>
          <w:p w14:paraId="00E9A8C5" w14:textId="77777777" w:rsidR="00DB3099" w:rsidRDefault="00DB3099" w:rsidP="00F072CB">
            <w:pPr>
              <w:pStyle w:val="paragraph"/>
              <w:spacing w:before="0" w:beforeAutospacing="0" w:after="0" w:afterAutospacing="0"/>
              <w:textAlignment w:val="baseline"/>
              <w:rPr>
                <w:rFonts w:asciiTheme="minorHAnsi" w:hAnsiTheme="minorHAnsi" w:cstheme="minorHAnsi"/>
              </w:rPr>
            </w:pPr>
          </w:p>
        </w:tc>
      </w:tr>
      <w:tr w:rsidR="00DB3099" w14:paraId="06E8A933" w14:textId="77777777" w:rsidTr="00DB3099">
        <w:tc>
          <w:tcPr>
            <w:tcW w:w="9350" w:type="dxa"/>
          </w:tcPr>
          <w:p w14:paraId="6D0FE155" w14:textId="77777777" w:rsidR="00DB3099" w:rsidRDefault="00DB3099" w:rsidP="00F072CB">
            <w:pPr>
              <w:pStyle w:val="paragraph"/>
              <w:spacing w:before="0" w:beforeAutospacing="0" w:after="0" w:afterAutospacing="0"/>
              <w:textAlignment w:val="baseline"/>
              <w:rPr>
                <w:rStyle w:val="normaltextrun"/>
                <w:rFonts w:asciiTheme="minorHAnsi" w:hAnsiTheme="minorHAnsi" w:cstheme="minorHAnsi"/>
              </w:rPr>
            </w:pPr>
            <w:r w:rsidRPr="00F60C7A">
              <w:rPr>
                <w:rStyle w:val="normaltextrun"/>
                <w:rFonts w:asciiTheme="minorHAnsi" w:hAnsiTheme="minorHAnsi" w:cstheme="minorHAnsi"/>
              </w:rPr>
              <w:t>   What would be the challenges for you? What would be the opportunities for you?</w:t>
            </w:r>
          </w:p>
          <w:p w14:paraId="15445BBD" w14:textId="77777777" w:rsidR="00DB3099" w:rsidRDefault="00DB3099" w:rsidP="00F072CB">
            <w:pPr>
              <w:pStyle w:val="paragraph"/>
              <w:spacing w:before="0" w:beforeAutospacing="0" w:after="0" w:afterAutospacing="0"/>
              <w:textAlignment w:val="baseline"/>
              <w:rPr>
                <w:rStyle w:val="normaltextrun"/>
                <w:rFonts w:asciiTheme="minorHAnsi" w:hAnsiTheme="minorHAnsi" w:cstheme="minorHAnsi"/>
              </w:rPr>
            </w:pPr>
          </w:p>
          <w:p w14:paraId="7A801DD3" w14:textId="77777777" w:rsidR="00DB3099" w:rsidRDefault="00DB3099" w:rsidP="00F072CB">
            <w:pPr>
              <w:pStyle w:val="paragraph"/>
              <w:spacing w:before="0" w:beforeAutospacing="0" w:after="0" w:afterAutospacing="0"/>
              <w:textAlignment w:val="baseline"/>
              <w:rPr>
                <w:rStyle w:val="normaltextrun"/>
                <w:rFonts w:asciiTheme="minorHAnsi" w:hAnsiTheme="minorHAnsi" w:cstheme="minorHAnsi"/>
              </w:rPr>
            </w:pPr>
          </w:p>
          <w:p w14:paraId="20052263" w14:textId="77777777" w:rsidR="00DB3099" w:rsidRDefault="00DB3099" w:rsidP="00F072CB">
            <w:pPr>
              <w:pStyle w:val="paragraph"/>
              <w:spacing w:before="0" w:beforeAutospacing="0" w:after="0" w:afterAutospacing="0"/>
              <w:textAlignment w:val="baseline"/>
              <w:rPr>
                <w:rStyle w:val="normaltextrun"/>
                <w:rFonts w:asciiTheme="minorHAnsi" w:hAnsiTheme="minorHAnsi" w:cstheme="minorHAnsi"/>
              </w:rPr>
            </w:pPr>
          </w:p>
          <w:p w14:paraId="0004F7D3" w14:textId="77777777" w:rsidR="00DB3099" w:rsidRDefault="00DB3099" w:rsidP="00F072CB">
            <w:pPr>
              <w:pStyle w:val="paragraph"/>
              <w:spacing w:before="0" w:beforeAutospacing="0" w:after="0" w:afterAutospacing="0"/>
              <w:textAlignment w:val="baseline"/>
              <w:rPr>
                <w:rStyle w:val="normaltextrun"/>
                <w:rFonts w:asciiTheme="minorHAnsi" w:hAnsiTheme="minorHAnsi" w:cstheme="minorHAnsi"/>
              </w:rPr>
            </w:pPr>
          </w:p>
          <w:p w14:paraId="59A4148B" w14:textId="77777777" w:rsidR="00DB3099" w:rsidRDefault="00DB3099" w:rsidP="00F072CB">
            <w:pPr>
              <w:pStyle w:val="paragraph"/>
              <w:spacing w:before="0" w:beforeAutospacing="0" w:after="0" w:afterAutospacing="0"/>
              <w:textAlignment w:val="baseline"/>
              <w:rPr>
                <w:rStyle w:val="normaltextrun"/>
                <w:rFonts w:asciiTheme="minorHAnsi" w:hAnsiTheme="minorHAnsi" w:cstheme="minorHAnsi"/>
              </w:rPr>
            </w:pPr>
          </w:p>
          <w:p w14:paraId="06B50FDD" w14:textId="77777777" w:rsidR="00DB3099" w:rsidRDefault="00DB3099" w:rsidP="00F072CB">
            <w:pPr>
              <w:pStyle w:val="paragraph"/>
              <w:spacing w:before="0" w:beforeAutospacing="0" w:after="0" w:afterAutospacing="0"/>
              <w:textAlignment w:val="baseline"/>
              <w:rPr>
                <w:rStyle w:val="normaltextrun"/>
                <w:rFonts w:asciiTheme="minorHAnsi" w:hAnsiTheme="minorHAnsi" w:cstheme="minorHAnsi"/>
              </w:rPr>
            </w:pPr>
          </w:p>
          <w:p w14:paraId="6B2E39D2" w14:textId="77777777" w:rsidR="00DB3099" w:rsidRDefault="00DB3099" w:rsidP="00F072CB">
            <w:pPr>
              <w:pStyle w:val="paragraph"/>
              <w:spacing w:before="0" w:beforeAutospacing="0" w:after="0" w:afterAutospacing="0"/>
              <w:textAlignment w:val="baseline"/>
              <w:rPr>
                <w:rStyle w:val="normaltextrun"/>
                <w:rFonts w:asciiTheme="minorHAnsi" w:hAnsiTheme="minorHAnsi" w:cstheme="minorHAnsi"/>
              </w:rPr>
            </w:pPr>
          </w:p>
          <w:p w14:paraId="676D1164" w14:textId="77777777" w:rsidR="00DB3099" w:rsidRDefault="00DB3099" w:rsidP="00F072CB">
            <w:pPr>
              <w:pStyle w:val="paragraph"/>
              <w:spacing w:before="0" w:beforeAutospacing="0" w:after="0" w:afterAutospacing="0"/>
              <w:textAlignment w:val="baseline"/>
              <w:rPr>
                <w:rStyle w:val="normaltextrun"/>
                <w:rFonts w:asciiTheme="minorHAnsi" w:hAnsiTheme="minorHAnsi" w:cstheme="minorHAnsi"/>
              </w:rPr>
            </w:pPr>
          </w:p>
          <w:p w14:paraId="5E411CF1" w14:textId="77777777" w:rsidR="00DB3099" w:rsidRDefault="00DB3099" w:rsidP="00F072CB">
            <w:pPr>
              <w:pStyle w:val="paragraph"/>
              <w:spacing w:before="0" w:beforeAutospacing="0" w:after="0" w:afterAutospacing="0"/>
              <w:textAlignment w:val="baseline"/>
              <w:rPr>
                <w:rStyle w:val="normaltextrun"/>
                <w:rFonts w:asciiTheme="minorHAnsi" w:hAnsiTheme="minorHAnsi" w:cstheme="minorHAnsi"/>
              </w:rPr>
            </w:pPr>
          </w:p>
          <w:p w14:paraId="03002DCF" w14:textId="77777777" w:rsidR="00DB3099" w:rsidRDefault="00DB3099" w:rsidP="00F072CB">
            <w:pPr>
              <w:pStyle w:val="paragraph"/>
              <w:spacing w:before="0" w:beforeAutospacing="0" w:after="0" w:afterAutospacing="0"/>
              <w:textAlignment w:val="baseline"/>
              <w:rPr>
                <w:rStyle w:val="normaltextrun"/>
                <w:rFonts w:asciiTheme="minorHAnsi" w:hAnsiTheme="minorHAnsi" w:cstheme="minorHAnsi"/>
              </w:rPr>
            </w:pPr>
          </w:p>
          <w:p w14:paraId="38EA1306" w14:textId="77777777" w:rsidR="00DB3099" w:rsidRDefault="00DB3099" w:rsidP="00F072CB">
            <w:pPr>
              <w:pStyle w:val="paragraph"/>
              <w:spacing w:before="0" w:beforeAutospacing="0" w:after="0" w:afterAutospacing="0"/>
              <w:textAlignment w:val="baseline"/>
              <w:rPr>
                <w:rFonts w:asciiTheme="minorHAnsi" w:hAnsiTheme="minorHAnsi" w:cstheme="minorHAnsi"/>
              </w:rPr>
            </w:pPr>
          </w:p>
        </w:tc>
      </w:tr>
    </w:tbl>
    <w:p w14:paraId="709F8759" w14:textId="77777777" w:rsidR="00DB3099" w:rsidRDefault="00DB3099" w:rsidP="00A42696">
      <w:pPr>
        <w:rPr>
          <w:rFonts w:cstheme="minorHAnsi"/>
          <w:b/>
          <w:sz w:val="24"/>
          <w:szCs w:val="24"/>
        </w:rPr>
      </w:pPr>
    </w:p>
    <w:p w14:paraId="47828C0A" w14:textId="77777777" w:rsidR="00DB3099" w:rsidRDefault="00DB3099" w:rsidP="00A42696">
      <w:pPr>
        <w:rPr>
          <w:rFonts w:cstheme="minorHAnsi"/>
          <w:b/>
          <w:sz w:val="24"/>
          <w:szCs w:val="24"/>
        </w:rPr>
      </w:pPr>
    </w:p>
    <w:p w14:paraId="37347862" w14:textId="33185506" w:rsidR="00A42696" w:rsidRDefault="00DB3099" w:rsidP="00A42696">
      <w:pPr>
        <w:rPr>
          <w:rFonts w:cstheme="minorHAnsi"/>
          <w:sz w:val="24"/>
          <w:szCs w:val="24"/>
        </w:rPr>
      </w:pPr>
      <w:r>
        <w:rPr>
          <w:rFonts w:cstheme="minorHAnsi"/>
          <w:b/>
          <w:sz w:val="24"/>
          <w:szCs w:val="24"/>
        </w:rPr>
        <w:t>T</w:t>
      </w:r>
      <w:r w:rsidR="00A42696" w:rsidRPr="00F60C7A">
        <w:rPr>
          <w:rFonts w:cstheme="minorHAnsi"/>
          <w:b/>
          <w:sz w:val="24"/>
          <w:szCs w:val="24"/>
        </w:rPr>
        <w:t>he Taking Stock Report –</w:t>
      </w:r>
      <w:r w:rsidR="00A42696" w:rsidRPr="00F60C7A">
        <w:rPr>
          <w:rFonts w:cstheme="minorHAnsi"/>
          <w:sz w:val="24"/>
          <w:szCs w:val="24"/>
        </w:rPr>
        <w:t xml:space="preserve"> For this meeting we ask that you read pgs. 3-7 and 53-54.   The rest is optional for now.  </w:t>
      </w:r>
      <w:r>
        <w:rPr>
          <w:rFonts w:cstheme="minorHAnsi"/>
          <w:sz w:val="24"/>
          <w:szCs w:val="24"/>
        </w:rPr>
        <w:t>The authors lay out the following vision:</w:t>
      </w:r>
    </w:p>
    <w:p w14:paraId="6309B224" w14:textId="5985F84B" w:rsidR="00DB3099" w:rsidRDefault="00DB3099" w:rsidP="00DB3099">
      <w:pPr>
        <w:spacing w:after="0" w:line="240" w:lineRule="auto"/>
        <w:ind w:left="720"/>
        <w:rPr>
          <w:rFonts w:cstheme="minorHAnsi"/>
          <w:i/>
          <w:sz w:val="24"/>
          <w:szCs w:val="24"/>
        </w:rPr>
      </w:pPr>
      <w:r w:rsidRPr="00F60C7A">
        <w:rPr>
          <w:rFonts w:cstheme="minorHAnsi"/>
          <w:i/>
          <w:sz w:val="24"/>
          <w:szCs w:val="24"/>
        </w:rPr>
        <w:t>“In order to generate the power needed to rise to the occasion, labor unions and community organizations will need to come together in partnership. The union movement is one of the few forces capable of mobilizing working families en masse to prevent the US from succumbing to MAGA  authoritarianism. Education unions are uniquely positioned because they already have a workplace presence in most neighborhoods across the country. Organized communities have ears to the ground on how to build power at the local level and mobilize communities across different neighborhoods. Together they can build power to not only protect, but to strengthen our democracy for future generations.”</w:t>
      </w:r>
    </w:p>
    <w:p w14:paraId="0393341C" w14:textId="77777777" w:rsidR="00DB3099" w:rsidRPr="00F60C7A" w:rsidRDefault="00DB3099" w:rsidP="00DB3099">
      <w:pPr>
        <w:spacing w:after="0" w:line="240" w:lineRule="auto"/>
        <w:ind w:left="720"/>
        <w:rPr>
          <w:rFonts w:cstheme="minorHAnsi"/>
          <w:i/>
          <w:sz w:val="24"/>
          <w:szCs w:val="24"/>
        </w:rPr>
      </w:pPr>
    </w:p>
    <w:tbl>
      <w:tblPr>
        <w:tblStyle w:val="TableGrid"/>
        <w:tblW w:w="0" w:type="auto"/>
        <w:tblLook w:val="04A0" w:firstRow="1" w:lastRow="0" w:firstColumn="1" w:lastColumn="0" w:noHBand="0" w:noVBand="1"/>
      </w:tblPr>
      <w:tblGrid>
        <w:gridCol w:w="9350"/>
      </w:tblGrid>
      <w:tr w:rsidR="00DB3099" w14:paraId="4EAC8A94" w14:textId="77777777" w:rsidTr="00DB3099">
        <w:tc>
          <w:tcPr>
            <w:tcW w:w="9350" w:type="dxa"/>
          </w:tcPr>
          <w:p w14:paraId="70D4FE36" w14:textId="77777777" w:rsidR="00DB3099" w:rsidRDefault="00DB3099" w:rsidP="00A42696">
            <w:pPr>
              <w:rPr>
                <w:rFonts w:cstheme="minorHAnsi"/>
                <w:sz w:val="24"/>
                <w:szCs w:val="24"/>
              </w:rPr>
            </w:pPr>
            <w:r w:rsidRPr="00F60C7A">
              <w:rPr>
                <w:rFonts w:cstheme="minorHAnsi"/>
                <w:sz w:val="24"/>
                <w:szCs w:val="24"/>
              </w:rPr>
              <w:t>How can my participation in the Campaign Lab, in the role that I am in now (Lead, Coach, Mentor Coach) contribute to this vision</w:t>
            </w:r>
            <w:r>
              <w:rPr>
                <w:rFonts w:cstheme="minorHAnsi"/>
                <w:sz w:val="24"/>
                <w:szCs w:val="24"/>
              </w:rPr>
              <w:t>?</w:t>
            </w:r>
          </w:p>
          <w:p w14:paraId="67C843A9" w14:textId="77777777" w:rsidR="00DB3099" w:rsidRDefault="00DB3099" w:rsidP="00A42696">
            <w:pPr>
              <w:rPr>
                <w:rFonts w:cstheme="minorHAnsi"/>
                <w:sz w:val="24"/>
                <w:szCs w:val="24"/>
              </w:rPr>
            </w:pPr>
          </w:p>
          <w:p w14:paraId="788EBE59" w14:textId="77777777" w:rsidR="00DB3099" w:rsidRDefault="00DB3099" w:rsidP="00A42696">
            <w:pPr>
              <w:rPr>
                <w:rFonts w:cstheme="minorHAnsi"/>
                <w:sz w:val="24"/>
                <w:szCs w:val="24"/>
              </w:rPr>
            </w:pPr>
          </w:p>
          <w:p w14:paraId="29B89AF8" w14:textId="77777777" w:rsidR="00DB3099" w:rsidRDefault="00DB3099" w:rsidP="00A42696">
            <w:pPr>
              <w:rPr>
                <w:rFonts w:cstheme="minorHAnsi"/>
                <w:sz w:val="24"/>
                <w:szCs w:val="24"/>
              </w:rPr>
            </w:pPr>
          </w:p>
          <w:p w14:paraId="565772B3" w14:textId="77777777" w:rsidR="00DB3099" w:rsidRDefault="00DB3099" w:rsidP="00A42696">
            <w:pPr>
              <w:rPr>
                <w:rFonts w:cstheme="minorHAnsi"/>
                <w:sz w:val="24"/>
                <w:szCs w:val="24"/>
              </w:rPr>
            </w:pPr>
          </w:p>
          <w:p w14:paraId="45146742" w14:textId="77777777" w:rsidR="00DB3099" w:rsidRDefault="00DB3099" w:rsidP="00A42696">
            <w:pPr>
              <w:rPr>
                <w:rFonts w:cstheme="minorHAnsi"/>
                <w:sz w:val="24"/>
                <w:szCs w:val="24"/>
              </w:rPr>
            </w:pPr>
          </w:p>
          <w:p w14:paraId="795BA248" w14:textId="77777777" w:rsidR="00DB3099" w:rsidRDefault="00DB3099" w:rsidP="00A42696">
            <w:pPr>
              <w:rPr>
                <w:rFonts w:cstheme="minorHAnsi"/>
                <w:sz w:val="24"/>
                <w:szCs w:val="24"/>
              </w:rPr>
            </w:pPr>
          </w:p>
          <w:p w14:paraId="49BCDE5B" w14:textId="77777777" w:rsidR="00DB3099" w:rsidRDefault="00DB3099" w:rsidP="00A42696">
            <w:pPr>
              <w:rPr>
                <w:rFonts w:cstheme="minorHAnsi"/>
                <w:sz w:val="24"/>
                <w:szCs w:val="24"/>
              </w:rPr>
            </w:pPr>
          </w:p>
          <w:p w14:paraId="5A9475A5" w14:textId="77777777" w:rsidR="00DB3099" w:rsidRDefault="00DB3099" w:rsidP="00A42696">
            <w:pPr>
              <w:rPr>
                <w:rFonts w:cstheme="minorHAnsi"/>
                <w:sz w:val="24"/>
                <w:szCs w:val="24"/>
              </w:rPr>
            </w:pPr>
          </w:p>
          <w:p w14:paraId="13AA5F42" w14:textId="77777777" w:rsidR="00DB3099" w:rsidRDefault="00DB3099" w:rsidP="00A42696">
            <w:pPr>
              <w:rPr>
                <w:rFonts w:cstheme="minorHAnsi"/>
                <w:sz w:val="24"/>
                <w:szCs w:val="24"/>
              </w:rPr>
            </w:pPr>
          </w:p>
          <w:p w14:paraId="65FDED50" w14:textId="77777777" w:rsidR="00DB3099" w:rsidRDefault="00DB3099" w:rsidP="00A42696">
            <w:pPr>
              <w:rPr>
                <w:rFonts w:cstheme="minorHAnsi"/>
                <w:sz w:val="24"/>
                <w:szCs w:val="24"/>
              </w:rPr>
            </w:pPr>
          </w:p>
          <w:p w14:paraId="22AFD5DF" w14:textId="0A15161C" w:rsidR="00DB3099" w:rsidRDefault="00DB3099" w:rsidP="00A42696">
            <w:pPr>
              <w:rPr>
                <w:rFonts w:cstheme="minorHAnsi"/>
                <w:sz w:val="24"/>
                <w:szCs w:val="24"/>
              </w:rPr>
            </w:pPr>
          </w:p>
        </w:tc>
      </w:tr>
      <w:tr w:rsidR="00DB3099" w14:paraId="4B271E78" w14:textId="77777777" w:rsidTr="00DB3099">
        <w:tc>
          <w:tcPr>
            <w:tcW w:w="9350" w:type="dxa"/>
          </w:tcPr>
          <w:p w14:paraId="168BAB2B" w14:textId="77777777" w:rsidR="00DB3099" w:rsidRDefault="00DB3099" w:rsidP="00A42696">
            <w:pPr>
              <w:pStyle w:val="paragraph"/>
              <w:spacing w:before="0" w:beforeAutospacing="0" w:after="0" w:afterAutospacing="0"/>
              <w:textAlignment w:val="baseline"/>
              <w:rPr>
                <w:rStyle w:val="normaltextrun"/>
                <w:rFonts w:asciiTheme="minorHAnsi" w:hAnsiTheme="minorHAnsi" w:cstheme="minorHAnsi"/>
              </w:rPr>
            </w:pPr>
            <w:r w:rsidRPr="00F60C7A">
              <w:rPr>
                <w:rStyle w:val="normaltextrun"/>
                <w:rFonts w:asciiTheme="minorHAnsi" w:hAnsiTheme="minorHAnsi" w:cstheme="minorHAnsi"/>
              </w:rPr>
              <w:t>   What would be the challenges for you? What would be the opportunities for you?</w:t>
            </w:r>
          </w:p>
          <w:p w14:paraId="30C129DB" w14:textId="77777777" w:rsidR="00DB3099" w:rsidRDefault="00DB3099" w:rsidP="00A42696">
            <w:pPr>
              <w:pStyle w:val="paragraph"/>
              <w:spacing w:before="0" w:beforeAutospacing="0" w:after="0" w:afterAutospacing="0"/>
              <w:textAlignment w:val="baseline"/>
              <w:rPr>
                <w:rStyle w:val="normaltextrun"/>
                <w:rFonts w:asciiTheme="minorHAnsi" w:hAnsiTheme="minorHAnsi" w:cstheme="minorHAnsi"/>
              </w:rPr>
            </w:pPr>
          </w:p>
          <w:p w14:paraId="39F84244" w14:textId="77777777" w:rsidR="00DB3099" w:rsidRDefault="00DB3099" w:rsidP="00A42696">
            <w:pPr>
              <w:pStyle w:val="paragraph"/>
              <w:spacing w:before="0" w:beforeAutospacing="0" w:after="0" w:afterAutospacing="0"/>
              <w:textAlignment w:val="baseline"/>
              <w:rPr>
                <w:rStyle w:val="normaltextrun"/>
                <w:rFonts w:asciiTheme="minorHAnsi" w:hAnsiTheme="minorHAnsi" w:cstheme="minorHAnsi"/>
              </w:rPr>
            </w:pPr>
          </w:p>
          <w:p w14:paraId="65FBB8B0" w14:textId="77777777" w:rsidR="00DB3099" w:rsidRDefault="00DB3099" w:rsidP="00A42696">
            <w:pPr>
              <w:pStyle w:val="paragraph"/>
              <w:spacing w:before="0" w:beforeAutospacing="0" w:after="0" w:afterAutospacing="0"/>
              <w:textAlignment w:val="baseline"/>
              <w:rPr>
                <w:rStyle w:val="normaltextrun"/>
                <w:rFonts w:asciiTheme="minorHAnsi" w:hAnsiTheme="minorHAnsi" w:cstheme="minorHAnsi"/>
              </w:rPr>
            </w:pPr>
          </w:p>
          <w:p w14:paraId="7E4FFA75" w14:textId="77777777" w:rsidR="00DB3099" w:rsidRDefault="00DB3099" w:rsidP="00A42696">
            <w:pPr>
              <w:pStyle w:val="paragraph"/>
              <w:spacing w:before="0" w:beforeAutospacing="0" w:after="0" w:afterAutospacing="0"/>
              <w:textAlignment w:val="baseline"/>
              <w:rPr>
                <w:rStyle w:val="normaltextrun"/>
                <w:rFonts w:asciiTheme="minorHAnsi" w:hAnsiTheme="minorHAnsi" w:cstheme="minorHAnsi"/>
              </w:rPr>
            </w:pPr>
          </w:p>
          <w:p w14:paraId="3D818FD8" w14:textId="77777777" w:rsidR="00DB3099" w:rsidRDefault="00DB3099" w:rsidP="00A42696">
            <w:pPr>
              <w:pStyle w:val="paragraph"/>
              <w:spacing w:before="0" w:beforeAutospacing="0" w:after="0" w:afterAutospacing="0"/>
              <w:textAlignment w:val="baseline"/>
              <w:rPr>
                <w:rStyle w:val="normaltextrun"/>
                <w:rFonts w:asciiTheme="minorHAnsi" w:hAnsiTheme="minorHAnsi" w:cstheme="minorHAnsi"/>
              </w:rPr>
            </w:pPr>
          </w:p>
          <w:p w14:paraId="523971D8" w14:textId="77777777" w:rsidR="00DB3099" w:rsidRDefault="00DB3099" w:rsidP="00A42696">
            <w:pPr>
              <w:pStyle w:val="paragraph"/>
              <w:spacing w:before="0" w:beforeAutospacing="0" w:after="0" w:afterAutospacing="0"/>
              <w:textAlignment w:val="baseline"/>
              <w:rPr>
                <w:rStyle w:val="normaltextrun"/>
                <w:rFonts w:asciiTheme="minorHAnsi" w:hAnsiTheme="minorHAnsi" w:cstheme="minorHAnsi"/>
              </w:rPr>
            </w:pPr>
          </w:p>
          <w:p w14:paraId="7B536BB7" w14:textId="77777777" w:rsidR="00DB3099" w:rsidRDefault="00DB3099" w:rsidP="00A42696">
            <w:pPr>
              <w:pStyle w:val="paragraph"/>
              <w:spacing w:before="0" w:beforeAutospacing="0" w:after="0" w:afterAutospacing="0"/>
              <w:textAlignment w:val="baseline"/>
              <w:rPr>
                <w:rStyle w:val="normaltextrun"/>
                <w:rFonts w:asciiTheme="minorHAnsi" w:hAnsiTheme="minorHAnsi" w:cstheme="minorHAnsi"/>
              </w:rPr>
            </w:pPr>
          </w:p>
          <w:p w14:paraId="38C0F142" w14:textId="77777777" w:rsidR="00DB3099" w:rsidRDefault="00DB3099" w:rsidP="00A42696">
            <w:pPr>
              <w:pStyle w:val="paragraph"/>
              <w:spacing w:before="0" w:beforeAutospacing="0" w:after="0" w:afterAutospacing="0"/>
              <w:textAlignment w:val="baseline"/>
              <w:rPr>
                <w:rStyle w:val="normaltextrun"/>
                <w:rFonts w:asciiTheme="minorHAnsi" w:hAnsiTheme="minorHAnsi" w:cstheme="minorHAnsi"/>
              </w:rPr>
            </w:pPr>
          </w:p>
          <w:p w14:paraId="240F1847" w14:textId="77777777" w:rsidR="00DB3099" w:rsidRDefault="00DB3099" w:rsidP="00A42696">
            <w:pPr>
              <w:pStyle w:val="paragraph"/>
              <w:spacing w:before="0" w:beforeAutospacing="0" w:after="0" w:afterAutospacing="0"/>
              <w:textAlignment w:val="baseline"/>
              <w:rPr>
                <w:rStyle w:val="normaltextrun"/>
                <w:rFonts w:asciiTheme="minorHAnsi" w:hAnsiTheme="minorHAnsi" w:cstheme="minorHAnsi"/>
              </w:rPr>
            </w:pPr>
          </w:p>
          <w:p w14:paraId="4B5D3E91" w14:textId="77777777" w:rsidR="00DB3099" w:rsidRDefault="00DB3099" w:rsidP="00A42696">
            <w:pPr>
              <w:pStyle w:val="paragraph"/>
              <w:spacing w:before="0" w:beforeAutospacing="0" w:after="0" w:afterAutospacing="0"/>
              <w:textAlignment w:val="baseline"/>
              <w:rPr>
                <w:rStyle w:val="normaltextrun"/>
                <w:rFonts w:asciiTheme="minorHAnsi" w:hAnsiTheme="minorHAnsi" w:cstheme="minorHAnsi"/>
              </w:rPr>
            </w:pPr>
          </w:p>
          <w:p w14:paraId="45BBA7F4" w14:textId="722332B5" w:rsidR="00DB3099" w:rsidRDefault="00DB3099" w:rsidP="00A42696">
            <w:pPr>
              <w:pStyle w:val="paragraph"/>
              <w:spacing w:before="0" w:beforeAutospacing="0" w:after="0" w:afterAutospacing="0"/>
              <w:textAlignment w:val="baseline"/>
              <w:rPr>
                <w:rFonts w:asciiTheme="minorHAnsi" w:hAnsiTheme="minorHAnsi" w:cstheme="minorHAnsi"/>
              </w:rPr>
            </w:pPr>
          </w:p>
        </w:tc>
      </w:tr>
    </w:tbl>
    <w:p w14:paraId="54FD2EC5" w14:textId="77777777" w:rsidR="00DB3099" w:rsidRPr="00F60C7A" w:rsidRDefault="00DB3099" w:rsidP="00A42696">
      <w:pPr>
        <w:pStyle w:val="paragraph"/>
        <w:spacing w:before="0" w:beforeAutospacing="0" w:after="0" w:afterAutospacing="0"/>
        <w:textAlignment w:val="baseline"/>
        <w:rPr>
          <w:rFonts w:asciiTheme="minorHAnsi" w:hAnsiTheme="minorHAnsi" w:cstheme="minorHAnsi"/>
        </w:rPr>
      </w:pPr>
    </w:p>
    <w:p w14:paraId="62918E3D" w14:textId="77777777" w:rsidR="00DA09D8" w:rsidRPr="00F60C7A" w:rsidRDefault="00DA09D8">
      <w:pPr>
        <w:rPr>
          <w:rFonts w:cstheme="minorHAnsi"/>
          <w:sz w:val="24"/>
          <w:szCs w:val="24"/>
        </w:rPr>
      </w:pPr>
    </w:p>
    <w:sectPr w:rsidR="00DA09D8" w:rsidRPr="00F60C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 Pro">
    <w:altName w:val="Minion Pro"/>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A0D86"/>
    <w:multiLevelType w:val="multilevel"/>
    <w:tmpl w:val="FAA8B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921185"/>
    <w:multiLevelType w:val="multilevel"/>
    <w:tmpl w:val="A1E08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EC3E0A"/>
    <w:multiLevelType w:val="multilevel"/>
    <w:tmpl w:val="B1D27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4E75CF9"/>
    <w:multiLevelType w:val="multilevel"/>
    <w:tmpl w:val="13201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16112C5"/>
    <w:multiLevelType w:val="multilevel"/>
    <w:tmpl w:val="9050D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3BE217F"/>
    <w:multiLevelType w:val="multilevel"/>
    <w:tmpl w:val="92C07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F6B02CC"/>
    <w:multiLevelType w:val="multilevel"/>
    <w:tmpl w:val="0A721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4CA0DED"/>
    <w:multiLevelType w:val="multilevel"/>
    <w:tmpl w:val="B92C8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2481EB7"/>
    <w:multiLevelType w:val="multilevel"/>
    <w:tmpl w:val="2A8A5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C1542B0"/>
    <w:multiLevelType w:val="multilevel"/>
    <w:tmpl w:val="177AF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4"/>
  </w:num>
  <w:num w:numId="3">
    <w:abstractNumId w:val="6"/>
  </w:num>
  <w:num w:numId="4">
    <w:abstractNumId w:val="1"/>
  </w:num>
  <w:num w:numId="5">
    <w:abstractNumId w:val="8"/>
  </w:num>
  <w:num w:numId="6">
    <w:abstractNumId w:val="9"/>
  </w:num>
  <w:num w:numId="7">
    <w:abstractNumId w:val="5"/>
  </w:num>
  <w:num w:numId="8">
    <w:abstractNumId w:val="7"/>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09D8"/>
    <w:rsid w:val="001831BA"/>
    <w:rsid w:val="00302073"/>
    <w:rsid w:val="003A4EB7"/>
    <w:rsid w:val="00686F53"/>
    <w:rsid w:val="006A4C8C"/>
    <w:rsid w:val="00916D73"/>
    <w:rsid w:val="00A42696"/>
    <w:rsid w:val="00AB2299"/>
    <w:rsid w:val="00B44990"/>
    <w:rsid w:val="00B72D98"/>
    <w:rsid w:val="00BF1B5C"/>
    <w:rsid w:val="00CB6ABB"/>
    <w:rsid w:val="00DA09D8"/>
    <w:rsid w:val="00DB3099"/>
    <w:rsid w:val="00E726E4"/>
    <w:rsid w:val="00EA6F53"/>
    <w:rsid w:val="00F60C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A6351"/>
  <w15:chartTrackingRefBased/>
  <w15:docId w15:val="{7B8E1EE9-831A-4A2B-9769-67C01301B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DA09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DA09D8"/>
  </w:style>
  <w:style w:type="character" w:customStyle="1" w:styleId="eop">
    <w:name w:val="eop"/>
    <w:basedOn w:val="DefaultParagraphFont"/>
    <w:rsid w:val="00DA09D8"/>
  </w:style>
  <w:style w:type="paragraph" w:customStyle="1" w:styleId="Default">
    <w:name w:val="Default"/>
    <w:rsid w:val="00B72D98"/>
    <w:pPr>
      <w:autoSpaceDE w:val="0"/>
      <w:autoSpaceDN w:val="0"/>
      <w:adjustRightInd w:val="0"/>
      <w:spacing w:after="0" w:line="240" w:lineRule="auto"/>
    </w:pPr>
    <w:rPr>
      <w:rFonts w:ascii="Minion Pro" w:hAnsi="Minion Pro" w:cs="Minion Pro"/>
      <w:color w:val="000000"/>
      <w:sz w:val="24"/>
      <w:szCs w:val="24"/>
    </w:rPr>
  </w:style>
  <w:style w:type="table" w:styleId="TableGrid">
    <w:name w:val="Table Grid"/>
    <w:basedOn w:val="TableNormal"/>
    <w:uiPriority w:val="39"/>
    <w:rsid w:val="003A4E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907716">
      <w:bodyDiv w:val="1"/>
      <w:marLeft w:val="0"/>
      <w:marRight w:val="0"/>
      <w:marTop w:val="0"/>
      <w:marBottom w:val="0"/>
      <w:divBdr>
        <w:top w:val="none" w:sz="0" w:space="0" w:color="auto"/>
        <w:left w:val="none" w:sz="0" w:space="0" w:color="auto"/>
        <w:bottom w:val="none" w:sz="0" w:space="0" w:color="auto"/>
        <w:right w:val="none" w:sz="0" w:space="0" w:color="auto"/>
      </w:divBdr>
      <w:divsChild>
        <w:div w:id="1917856882">
          <w:marLeft w:val="0"/>
          <w:marRight w:val="0"/>
          <w:marTop w:val="0"/>
          <w:marBottom w:val="0"/>
          <w:divBdr>
            <w:top w:val="none" w:sz="0" w:space="0" w:color="auto"/>
            <w:left w:val="none" w:sz="0" w:space="0" w:color="auto"/>
            <w:bottom w:val="none" w:sz="0" w:space="0" w:color="auto"/>
            <w:right w:val="none" w:sz="0" w:space="0" w:color="auto"/>
          </w:divBdr>
        </w:div>
        <w:div w:id="930508891">
          <w:marLeft w:val="0"/>
          <w:marRight w:val="0"/>
          <w:marTop w:val="0"/>
          <w:marBottom w:val="0"/>
          <w:divBdr>
            <w:top w:val="none" w:sz="0" w:space="0" w:color="auto"/>
            <w:left w:val="none" w:sz="0" w:space="0" w:color="auto"/>
            <w:bottom w:val="none" w:sz="0" w:space="0" w:color="auto"/>
            <w:right w:val="none" w:sz="0" w:space="0" w:color="auto"/>
          </w:divBdr>
        </w:div>
        <w:div w:id="9844151">
          <w:marLeft w:val="0"/>
          <w:marRight w:val="0"/>
          <w:marTop w:val="0"/>
          <w:marBottom w:val="0"/>
          <w:divBdr>
            <w:top w:val="none" w:sz="0" w:space="0" w:color="auto"/>
            <w:left w:val="none" w:sz="0" w:space="0" w:color="auto"/>
            <w:bottom w:val="none" w:sz="0" w:space="0" w:color="auto"/>
            <w:right w:val="none" w:sz="0" w:space="0" w:color="auto"/>
          </w:divBdr>
        </w:div>
        <w:div w:id="867988671">
          <w:marLeft w:val="0"/>
          <w:marRight w:val="0"/>
          <w:marTop w:val="0"/>
          <w:marBottom w:val="0"/>
          <w:divBdr>
            <w:top w:val="none" w:sz="0" w:space="0" w:color="auto"/>
            <w:left w:val="none" w:sz="0" w:space="0" w:color="auto"/>
            <w:bottom w:val="none" w:sz="0" w:space="0" w:color="auto"/>
            <w:right w:val="none" w:sz="0" w:space="0" w:color="auto"/>
          </w:divBdr>
        </w:div>
        <w:div w:id="1908763233">
          <w:marLeft w:val="0"/>
          <w:marRight w:val="0"/>
          <w:marTop w:val="0"/>
          <w:marBottom w:val="0"/>
          <w:divBdr>
            <w:top w:val="none" w:sz="0" w:space="0" w:color="auto"/>
            <w:left w:val="none" w:sz="0" w:space="0" w:color="auto"/>
            <w:bottom w:val="none" w:sz="0" w:space="0" w:color="auto"/>
            <w:right w:val="none" w:sz="0" w:space="0" w:color="auto"/>
          </w:divBdr>
        </w:div>
        <w:div w:id="918175644">
          <w:marLeft w:val="0"/>
          <w:marRight w:val="0"/>
          <w:marTop w:val="0"/>
          <w:marBottom w:val="0"/>
          <w:divBdr>
            <w:top w:val="none" w:sz="0" w:space="0" w:color="auto"/>
            <w:left w:val="none" w:sz="0" w:space="0" w:color="auto"/>
            <w:bottom w:val="none" w:sz="0" w:space="0" w:color="auto"/>
            <w:right w:val="none" w:sz="0" w:space="0" w:color="auto"/>
          </w:divBdr>
        </w:div>
        <w:div w:id="1827546508">
          <w:marLeft w:val="0"/>
          <w:marRight w:val="0"/>
          <w:marTop w:val="0"/>
          <w:marBottom w:val="0"/>
          <w:divBdr>
            <w:top w:val="none" w:sz="0" w:space="0" w:color="auto"/>
            <w:left w:val="none" w:sz="0" w:space="0" w:color="auto"/>
            <w:bottom w:val="none" w:sz="0" w:space="0" w:color="auto"/>
            <w:right w:val="none" w:sz="0" w:space="0" w:color="auto"/>
          </w:divBdr>
        </w:div>
        <w:div w:id="2132477090">
          <w:marLeft w:val="0"/>
          <w:marRight w:val="0"/>
          <w:marTop w:val="0"/>
          <w:marBottom w:val="0"/>
          <w:divBdr>
            <w:top w:val="none" w:sz="0" w:space="0" w:color="auto"/>
            <w:left w:val="none" w:sz="0" w:space="0" w:color="auto"/>
            <w:bottom w:val="none" w:sz="0" w:space="0" w:color="auto"/>
            <w:right w:val="none" w:sz="0" w:space="0" w:color="auto"/>
          </w:divBdr>
        </w:div>
        <w:div w:id="1124077397">
          <w:marLeft w:val="0"/>
          <w:marRight w:val="0"/>
          <w:marTop w:val="0"/>
          <w:marBottom w:val="0"/>
          <w:divBdr>
            <w:top w:val="none" w:sz="0" w:space="0" w:color="auto"/>
            <w:left w:val="none" w:sz="0" w:space="0" w:color="auto"/>
            <w:bottom w:val="none" w:sz="0" w:space="0" w:color="auto"/>
            <w:right w:val="none" w:sz="0" w:space="0" w:color="auto"/>
          </w:divBdr>
        </w:div>
        <w:div w:id="1184244994">
          <w:marLeft w:val="0"/>
          <w:marRight w:val="0"/>
          <w:marTop w:val="0"/>
          <w:marBottom w:val="0"/>
          <w:divBdr>
            <w:top w:val="none" w:sz="0" w:space="0" w:color="auto"/>
            <w:left w:val="none" w:sz="0" w:space="0" w:color="auto"/>
            <w:bottom w:val="none" w:sz="0" w:space="0" w:color="auto"/>
            <w:right w:val="none" w:sz="0" w:space="0" w:color="auto"/>
          </w:divBdr>
        </w:div>
        <w:div w:id="1273173695">
          <w:marLeft w:val="0"/>
          <w:marRight w:val="0"/>
          <w:marTop w:val="0"/>
          <w:marBottom w:val="0"/>
          <w:divBdr>
            <w:top w:val="none" w:sz="0" w:space="0" w:color="auto"/>
            <w:left w:val="none" w:sz="0" w:space="0" w:color="auto"/>
            <w:bottom w:val="none" w:sz="0" w:space="0" w:color="auto"/>
            <w:right w:val="none" w:sz="0" w:space="0" w:color="auto"/>
          </w:divBdr>
        </w:div>
        <w:div w:id="861626985">
          <w:marLeft w:val="0"/>
          <w:marRight w:val="0"/>
          <w:marTop w:val="0"/>
          <w:marBottom w:val="0"/>
          <w:divBdr>
            <w:top w:val="none" w:sz="0" w:space="0" w:color="auto"/>
            <w:left w:val="none" w:sz="0" w:space="0" w:color="auto"/>
            <w:bottom w:val="none" w:sz="0" w:space="0" w:color="auto"/>
            <w:right w:val="none" w:sz="0" w:space="0" w:color="auto"/>
          </w:divBdr>
        </w:div>
      </w:divsChild>
    </w:div>
    <w:div w:id="497699169">
      <w:bodyDiv w:val="1"/>
      <w:marLeft w:val="0"/>
      <w:marRight w:val="0"/>
      <w:marTop w:val="0"/>
      <w:marBottom w:val="0"/>
      <w:divBdr>
        <w:top w:val="none" w:sz="0" w:space="0" w:color="auto"/>
        <w:left w:val="none" w:sz="0" w:space="0" w:color="auto"/>
        <w:bottom w:val="none" w:sz="0" w:space="0" w:color="auto"/>
        <w:right w:val="none" w:sz="0" w:space="0" w:color="auto"/>
      </w:divBdr>
      <w:divsChild>
        <w:div w:id="1113088030">
          <w:marLeft w:val="0"/>
          <w:marRight w:val="0"/>
          <w:marTop w:val="0"/>
          <w:marBottom w:val="0"/>
          <w:divBdr>
            <w:top w:val="none" w:sz="0" w:space="0" w:color="auto"/>
            <w:left w:val="none" w:sz="0" w:space="0" w:color="auto"/>
            <w:bottom w:val="none" w:sz="0" w:space="0" w:color="auto"/>
            <w:right w:val="none" w:sz="0" w:space="0" w:color="auto"/>
          </w:divBdr>
        </w:div>
        <w:div w:id="2015761264">
          <w:marLeft w:val="0"/>
          <w:marRight w:val="0"/>
          <w:marTop w:val="0"/>
          <w:marBottom w:val="0"/>
          <w:divBdr>
            <w:top w:val="none" w:sz="0" w:space="0" w:color="auto"/>
            <w:left w:val="none" w:sz="0" w:space="0" w:color="auto"/>
            <w:bottom w:val="none" w:sz="0" w:space="0" w:color="auto"/>
            <w:right w:val="none" w:sz="0" w:space="0" w:color="auto"/>
          </w:divBdr>
        </w:div>
        <w:div w:id="980966519">
          <w:marLeft w:val="0"/>
          <w:marRight w:val="0"/>
          <w:marTop w:val="0"/>
          <w:marBottom w:val="0"/>
          <w:divBdr>
            <w:top w:val="none" w:sz="0" w:space="0" w:color="auto"/>
            <w:left w:val="none" w:sz="0" w:space="0" w:color="auto"/>
            <w:bottom w:val="none" w:sz="0" w:space="0" w:color="auto"/>
            <w:right w:val="none" w:sz="0" w:space="0" w:color="auto"/>
          </w:divBdr>
        </w:div>
        <w:div w:id="1581597210">
          <w:marLeft w:val="0"/>
          <w:marRight w:val="0"/>
          <w:marTop w:val="0"/>
          <w:marBottom w:val="0"/>
          <w:divBdr>
            <w:top w:val="none" w:sz="0" w:space="0" w:color="auto"/>
            <w:left w:val="none" w:sz="0" w:space="0" w:color="auto"/>
            <w:bottom w:val="none" w:sz="0" w:space="0" w:color="auto"/>
            <w:right w:val="none" w:sz="0" w:space="0" w:color="auto"/>
          </w:divBdr>
        </w:div>
        <w:div w:id="2017994499">
          <w:marLeft w:val="0"/>
          <w:marRight w:val="0"/>
          <w:marTop w:val="0"/>
          <w:marBottom w:val="0"/>
          <w:divBdr>
            <w:top w:val="none" w:sz="0" w:space="0" w:color="auto"/>
            <w:left w:val="none" w:sz="0" w:space="0" w:color="auto"/>
            <w:bottom w:val="none" w:sz="0" w:space="0" w:color="auto"/>
            <w:right w:val="none" w:sz="0" w:space="0" w:color="auto"/>
          </w:divBdr>
        </w:div>
        <w:div w:id="875855374">
          <w:marLeft w:val="0"/>
          <w:marRight w:val="0"/>
          <w:marTop w:val="0"/>
          <w:marBottom w:val="0"/>
          <w:divBdr>
            <w:top w:val="none" w:sz="0" w:space="0" w:color="auto"/>
            <w:left w:val="none" w:sz="0" w:space="0" w:color="auto"/>
            <w:bottom w:val="none" w:sz="0" w:space="0" w:color="auto"/>
            <w:right w:val="none" w:sz="0" w:space="0" w:color="auto"/>
          </w:divBdr>
        </w:div>
      </w:divsChild>
    </w:div>
    <w:div w:id="771512700">
      <w:bodyDiv w:val="1"/>
      <w:marLeft w:val="0"/>
      <w:marRight w:val="0"/>
      <w:marTop w:val="0"/>
      <w:marBottom w:val="0"/>
      <w:divBdr>
        <w:top w:val="none" w:sz="0" w:space="0" w:color="auto"/>
        <w:left w:val="none" w:sz="0" w:space="0" w:color="auto"/>
        <w:bottom w:val="none" w:sz="0" w:space="0" w:color="auto"/>
        <w:right w:val="none" w:sz="0" w:space="0" w:color="auto"/>
      </w:divBdr>
    </w:div>
    <w:div w:id="1759060293">
      <w:bodyDiv w:val="1"/>
      <w:marLeft w:val="0"/>
      <w:marRight w:val="0"/>
      <w:marTop w:val="0"/>
      <w:marBottom w:val="0"/>
      <w:divBdr>
        <w:top w:val="none" w:sz="0" w:space="0" w:color="auto"/>
        <w:left w:val="none" w:sz="0" w:space="0" w:color="auto"/>
        <w:bottom w:val="none" w:sz="0" w:space="0" w:color="auto"/>
        <w:right w:val="none" w:sz="0" w:space="0" w:color="auto"/>
      </w:divBdr>
    </w:div>
    <w:div w:id="2049253961">
      <w:bodyDiv w:val="1"/>
      <w:marLeft w:val="0"/>
      <w:marRight w:val="0"/>
      <w:marTop w:val="0"/>
      <w:marBottom w:val="0"/>
      <w:divBdr>
        <w:top w:val="none" w:sz="0" w:space="0" w:color="auto"/>
        <w:left w:val="none" w:sz="0" w:space="0" w:color="auto"/>
        <w:bottom w:val="none" w:sz="0" w:space="0" w:color="auto"/>
        <w:right w:val="none" w:sz="0" w:space="0" w:color="auto"/>
      </w:divBdr>
      <w:divsChild>
        <w:div w:id="283460402">
          <w:marLeft w:val="0"/>
          <w:marRight w:val="0"/>
          <w:marTop w:val="0"/>
          <w:marBottom w:val="0"/>
          <w:divBdr>
            <w:top w:val="none" w:sz="0" w:space="0" w:color="auto"/>
            <w:left w:val="none" w:sz="0" w:space="0" w:color="auto"/>
            <w:bottom w:val="none" w:sz="0" w:space="0" w:color="auto"/>
            <w:right w:val="none" w:sz="0" w:space="0" w:color="auto"/>
          </w:divBdr>
        </w:div>
        <w:div w:id="1672560601">
          <w:marLeft w:val="0"/>
          <w:marRight w:val="0"/>
          <w:marTop w:val="0"/>
          <w:marBottom w:val="0"/>
          <w:divBdr>
            <w:top w:val="none" w:sz="0" w:space="0" w:color="auto"/>
            <w:left w:val="none" w:sz="0" w:space="0" w:color="auto"/>
            <w:bottom w:val="none" w:sz="0" w:space="0" w:color="auto"/>
            <w:right w:val="none" w:sz="0" w:space="0" w:color="auto"/>
          </w:divBdr>
        </w:div>
        <w:div w:id="1955673816">
          <w:marLeft w:val="0"/>
          <w:marRight w:val="0"/>
          <w:marTop w:val="0"/>
          <w:marBottom w:val="0"/>
          <w:divBdr>
            <w:top w:val="none" w:sz="0" w:space="0" w:color="auto"/>
            <w:left w:val="none" w:sz="0" w:space="0" w:color="auto"/>
            <w:bottom w:val="none" w:sz="0" w:space="0" w:color="auto"/>
            <w:right w:val="none" w:sz="0" w:space="0" w:color="auto"/>
          </w:divBdr>
        </w:div>
        <w:div w:id="160320473">
          <w:marLeft w:val="0"/>
          <w:marRight w:val="0"/>
          <w:marTop w:val="0"/>
          <w:marBottom w:val="0"/>
          <w:divBdr>
            <w:top w:val="none" w:sz="0" w:space="0" w:color="auto"/>
            <w:left w:val="none" w:sz="0" w:space="0" w:color="auto"/>
            <w:bottom w:val="none" w:sz="0" w:space="0" w:color="auto"/>
            <w:right w:val="none" w:sz="0" w:space="0" w:color="auto"/>
          </w:divBdr>
        </w:div>
        <w:div w:id="1538423146">
          <w:marLeft w:val="0"/>
          <w:marRight w:val="0"/>
          <w:marTop w:val="0"/>
          <w:marBottom w:val="0"/>
          <w:divBdr>
            <w:top w:val="none" w:sz="0" w:space="0" w:color="auto"/>
            <w:left w:val="none" w:sz="0" w:space="0" w:color="auto"/>
            <w:bottom w:val="none" w:sz="0" w:space="0" w:color="auto"/>
            <w:right w:val="none" w:sz="0" w:space="0" w:color="auto"/>
          </w:divBdr>
        </w:div>
        <w:div w:id="233929418">
          <w:marLeft w:val="0"/>
          <w:marRight w:val="0"/>
          <w:marTop w:val="0"/>
          <w:marBottom w:val="0"/>
          <w:divBdr>
            <w:top w:val="none" w:sz="0" w:space="0" w:color="auto"/>
            <w:left w:val="none" w:sz="0" w:space="0" w:color="auto"/>
            <w:bottom w:val="none" w:sz="0" w:space="0" w:color="auto"/>
            <w:right w:val="none" w:sz="0" w:space="0" w:color="auto"/>
          </w:divBdr>
        </w:div>
        <w:div w:id="828518247">
          <w:marLeft w:val="0"/>
          <w:marRight w:val="0"/>
          <w:marTop w:val="0"/>
          <w:marBottom w:val="0"/>
          <w:divBdr>
            <w:top w:val="none" w:sz="0" w:space="0" w:color="auto"/>
            <w:left w:val="none" w:sz="0" w:space="0" w:color="auto"/>
            <w:bottom w:val="none" w:sz="0" w:space="0" w:color="auto"/>
            <w:right w:val="none" w:sz="0" w:space="0" w:color="auto"/>
          </w:divBdr>
        </w:div>
        <w:div w:id="4703662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ea.org/moonshots"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D829BF27-0ADA-4402-83E6-20314610A096}"/>
</file>

<file path=customXml/itemProps2.xml><?xml version="1.0" encoding="utf-8"?>
<ds:datastoreItem xmlns:ds="http://schemas.openxmlformats.org/officeDocument/2006/customXml" ds:itemID="{AC214511-4BB6-4B46-ACF5-E8C7E69357E4}">
  <ds:schemaRefs>
    <ds:schemaRef ds:uri="http://schemas.microsoft.com/sharepoint/v3/contenttype/forms"/>
  </ds:schemaRefs>
</ds:datastoreItem>
</file>

<file path=customXml/itemProps3.xml><?xml version="1.0" encoding="utf-8"?>
<ds:datastoreItem xmlns:ds="http://schemas.openxmlformats.org/officeDocument/2006/customXml" ds:itemID="{72561625-271E-430A-930C-15C4D432042F}">
  <ds:schemaRefs>
    <ds:schemaRef ds:uri="http://schemas.microsoft.com/office/2006/metadata/properties"/>
    <ds:schemaRef ds:uri="b891f0bc-c2e0-4096-ba95-63d9ad5383e5"/>
    <ds:schemaRef ds:uri="http://schemas.openxmlformats.org/package/2006/metadata/core-properties"/>
    <ds:schemaRef ds:uri="http://schemas.microsoft.com/office/2006/documentManagement/types"/>
    <ds:schemaRef ds:uri="http://purl.org/dc/elements/1.1/"/>
    <ds:schemaRef ds:uri="http://purl.org/dc/dcmitype/"/>
    <ds:schemaRef ds:uri="http://purl.org/dc/terms/"/>
    <ds:schemaRef ds:uri="http://www.w3.org/XML/1998/namespace"/>
    <ds:schemaRef ds:uri="http://schemas.microsoft.com/office/infopath/2007/PartnerControls"/>
    <ds:schemaRef ds:uri="f4adc256-1af6-498f-b253-d417b21902d6"/>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8</Pages>
  <Words>1889</Words>
  <Characters>10770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5</cp:revision>
  <dcterms:created xsi:type="dcterms:W3CDTF">2025-06-09T17:22:00Z</dcterms:created>
  <dcterms:modified xsi:type="dcterms:W3CDTF">2025-06-09T22:04:00Z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