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7DFABE" w14:textId="77777777" w:rsidR="000D49D5" w:rsidRDefault="000D49D5" w:rsidP="000D49D5"/>
    <w:p w14:paraId="3C24E96E" w14:textId="367FCEC9" w:rsidR="005A27F7" w:rsidRDefault="005A27F7" w:rsidP="00140557">
      <w:r>
        <w:t xml:space="preserve">Jeny Gardner – Grady </w:t>
      </w:r>
    </w:p>
    <w:p w14:paraId="44B95452" w14:textId="322AA7E0" w:rsidR="005A27F7" w:rsidRDefault="005A27F7" w:rsidP="00140557">
      <w:r>
        <w:t>Kathy Dulis</w:t>
      </w:r>
      <w:r w:rsidR="007167CD">
        <w:t xml:space="preserve"> - jeff</w:t>
      </w:r>
    </w:p>
    <w:p w14:paraId="1E85B3F6" w14:textId="7F67B5C1" w:rsidR="005A27F7" w:rsidRDefault="005A27F7" w:rsidP="00140557">
      <w:r>
        <w:t>Natasha Eckart-</w:t>
      </w:r>
      <w:r w:rsidR="00F45F0B">
        <w:t xml:space="preserve"> Jeff Fannon</w:t>
      </w:r>
    </w:p>
    <w:p w14:paraId="7779350A" w14:textId="4DC79631" w:rsidR="005A27F7" w:rsidRDefault="005A27F7" w:rsidP="00140557">
      <w:proofErr w:type="spellStart"/>
      <w:r>
        <w:t>Jariza</w:t>
      </w:r>
      <w:proofErr w:type="spellEnd"/>
      <w:r>
        <w:t xml:space="preserve"> Rodriguez </w:t>
      </w:r>
    </w:p>
    <w:p w14:paraId="55C0F05B" w14:textId="30D6C625" w:rsidR="005A27F7" w:rsidRDefault="005A27F7" w:rsidP="00140557">
      <w:r>
        <w:t>Carrie Gleason - Kyle</w:t>
      </w:r>
    </w:p>
    <w:p w14:paraId="7522EB8B" w14:textId="3A6DDB4B" w:rsidR="005A27F7" w:rsidRDefault="005A27F7" w:rsidP="00140557">
      <w:r>
        <w:t>Karla Medina -Kelvin</w:t>
      </w:r>
    </w:p>
    <w:p w14:paraId="57FC3C11" w14:textId="02A1E09B" w:rsidR="00F45F0B" w:rsidRDefault="00F45F0B" w:rsidP="00140557">
      <w:r>
        <w:t>Lisa Connors</w:t>
      </w:r>
    </w:p>
    <w:p w14:paraId="02181017" w14:textId="69DCF81F" w:rsidR="00F45F0B" w:rsidRDefault="00F45F0B" w:rsidP="00140557">
      <w:r>
        <w:t>Amber</w:t>
      </w:r>
    </w:p>
    <w:p w14:paraId="445C8D76" w14:textId="77777777" w:rsidR="005A27F7" w:rsidRDefault="005A27F7" w:rsidP="00140557"/>
    <w:p w14:paraId="71BBAD2D" w14:textId="526D09FC" w:rsidR="005A27F7" w:rsidRDefault="005A27F7" w:rsidP="00140557">
      <w:r>
        <w:t>15 States and 14 Teams</w:t>
      </w:r>
    </w:p>
    <w:p w14:paraId="26CB9D44" w14:textId="3A6511EA" w:rsidR="00140557" w:rsidRPr="00140557" w:rsidRDefault="005A27F7" w:rsidP="00140557">
      <w:pPr>
        <w:rPr>
          <w:rFonts w:eastAsiaTheme="minorEastAsia"/>
          <w:color w:val="000000" w:themeColor="text1"/>
          <w:sz w:val="24"/>
          <w:szCs w:val="24"/>
        </w:rPr>
      </w:pPr>
      <w:r>
        <w:t>Hell</w:t>
      </w:r>
      <w:r w:rsidR="00140557" w:rsidRPr="00140557">
        <w:rPr>
          <w:rFonts w:eastAsiaTheme="minorEastAsia"/>
          <w:color w:val="000000" w:themeColor="text1"/>
          <w:sz w:val="24"/>
          <w:szCs w:val="24"/>
        </w:rPr>
        <w:t>o all –  </w:t>
      </w:r>
    </w:p>
    <w:p w14:paraId="6C5D0202" w14:textId="3F6190FC" w:rsidR="00140557" w:rsidRPr="00140557" w:rsidRDefault="00140557" w:rsidP="00140557">
      <w:pPr>
        <w:rPr>
          <w:rFonts w:eastAsiaTheme="minorEastAsia"/>
          <w:color w:val="000000" w:themeColor="text1"/>
          <w:sz w:val="24"/>
          <w:szCs w:val="24"/>
        </w:rPr>
      </w:pPr>
      <w:r w:rsidRPr="00140557">
        <w:rPr>
          <w:rFonts w:eastAsiaTheme="minorEastAsia"/>
          <w:color w:val="000000" w:themeColor="text1"/>
          <w:sz w:val="24"/>
          <w:szCs w:val="24"/>
        </w:rPr>
        <w:t xml:space="preserve">A member of your team recently worked on behalf of NEA to provide </w:t>
      </w:r>
      <w:proofErr w:type="gramStart"/>
      <w:r w:rsidRPr="00140557">
        <w:rPr>
          <w:rFonts w:eastAsiaTheme="minorEastAsia"/>
          <w:color w:val="000000" w:themeColor="text1"/>
          <w:sz w:val="24"/>
          <w:szCs w:val="24"/>
        </w:rPr>
        <w:t>organizing</w:t>
      </w:r>
      <w:proofErr w:type="gramEnd"/>
      <w:r w:rsidRPr="00140557">
        <w:rPr>
          <w:rFonts w:eastAsiaTheme="minorEastAsia"/>
          <w:color w:val="000000" w:themeColor="text1"/>
          <w:sz w:val="24"/>
          <w:szCs w:val="24"/>
        </w:rPr>
        <w:t xml:space="preserve"> training for </w:t>
      </w:r>
      <w:r w:rsidR="00F45F0B">
        <w:rPr>
          <w:rFonts w:eastAsiaTheme="minorEastAsia"/>
          <w:color w:val="000000" w:themeColor="text1"/>
          <w:sz w:val="24"/>
          <w:szCs w:val="24"/>
        </w:rPr>
        <w:t xml:space="preserve">Members, Affiliate Staff, and Leaders who are participating in NEA’s ESPQ Bill of Rights Campaign. This </w:t>
      </w:r>
      <w:proofErr w:type="gramStart"/>
      <w:r w:rsidR="00F45F0B">
        <w:rPr>
          <w:rFonts w:eastAsiaTheme="minorEastAsia"/>
          <w:color w:val="000000" w:themeColor="text1"/>
          <w:sz w:val="24"/>
          <w:szCs w:val="24"/>
        </w:rPr>
        <w:t>one day</w:t>
      </w:r>
      <w:proofErr w:type="gramEnd"/>
      <w:r w:rsidR="00F45F0B">
        <w:rPr>
          <w:rFonts w:eastAsiaTheme="minorEastAsia"/>
          <w:color w:val="000000" w:themeColor="text1"/>
          <w:sz w:val="24"/>
          <w:szCs w:val="24"/>
        </w:rPr>
        <w:t xml:space="preserve"> training was part of the NEA’s National Organizing Conference.</w:t>
      </w:r>
      <w:r w:rsidRPr="00140557">
        <w:rPr>
          <w:rFonts w:eastAsiaTheme="minorEastAsia"/>
          <w:color w:val="000000" w:themeColor="text1"/>
          <w:sz w:val="24"/>
          <w:szCs w:val="24"/>
        </w:rPr>
        <w:t xml:space="preserve">  We recognize that every </w:t>
      </w:r>
      <w:r w:rsidR="00F45F0B">
        <w:rPr>
          <w:rFonts w:eastAsiaTheme="minorEastAsia"/>
          <w:color w:val="000000" w:themeColor="text1"/>
          <w:sz w:val="24"/>
          <w:szCs w:val="24"/>
        </w:rPr>
        <w:t xml:space="preserve">state and local </w:t>
      </w:r>
      <w:r w:rsidRPr="00140557">
        <w:rPr>
          <w:rFonts w:eastAsiaTheme="minorEastAsia"/>
          <w:color w:val="000000" w:themeColor="text1"/>
          <w:sz w:val="24"/>
          <w:szCs w:val="24"/>
        </w:rPr>
        <w:t>affiliate is experiencing a tremendous workload increase this year, and your support of our program is greatly appreciated. Their valuable hours were spent planning, traveling, implementing, and evaluating our work to ensure it was the best it could be.  The team consisted of </w:t>
      </w:r>
      <w:r w:rsidRPr="00140557">
        <w:rPr>
          <w:rFonts w:eastAsiaTheme="minorEastAsia"/>
          <w:b/>
          <w:bCs/>
          <w:color w:val="000000" w:themeColor="text1"/>
          <w:sz w:val="24"/>
          <w:szCs w:val="24"/>
        </w:rPr>
        <w:t>Karla Medina (NEA), </w:t>
      </w:r>
      <w:r w:rsidR="00F45F0B">
        <w:rPr>
          <w:rFonts w:eastAsiaTheme="minorEastAsia"/>
          <w:b/>
          <w:bCs/>
          <w:color w:val="000000" w:themeColor="text1"/>
          <w:sz w:val="24"/>
          <w:szCs w:val="24"/>
        </w:rPr>
        <w:t>Jeny Gardner,</w:t>
      </w:r>
      <w:r w:rsidRPr="00140557">
        <w:rPr>
          <w:rFonts w:eastAsiaTheme="minorEastAsia"/>
          <w:b/>
          <w:bCs/>
          <w:color w:val="000000" w:themeColor="text1"/>
          <w:sz w:val="24"/>
          <w:szCs w:val="24"/>
        </w:rPr>
        <w:t xml:space="preserve"> Lead (</w:t>
      </w:r>
      <w:r w:rsidR="00F45F0B">
        <w:rPr>
          <w:rFonts w:eastAsiaTheme="minorEastAsia"/>
          <w:b/>
          <w:bCs/>
          <w:color w:val="000000" w:themeColor="text1"/>
          <w:sz w:val="24"/>
          <w:szCs w:val="24"/>
        </w:rPr>
        <w:t>WY</w:t>
      </w:r>
      <w:r w:rsidRPr="00140557">
        <w:rPr>
          <w:rFonts w:eastAsiaTheme="minorEastAsia"/>
          <w:b/>
          <w:bCs/>
          <w:color w:val="000000" w:themeColor="text1"/>
          <w:sz w:val="24"/>
          <w:szCs w:val="24"/>
        </w:rPr>
        <w:t>), </w:t>
      </w:r>
      <w:r w:rsidR="00F45F0B">
        <w:rPr>
          <w:rFonts w:eastAsiaTheme="minorEastAsia"/>
          <w:b/>
          <w:bCs/>
          <w:color w:val="000000" w:themeColor="text1"/>
          <w:sz w:val="24"/>
          <w:szCs w:val="24"/>
        </w:rPr>
        <w:t>Kathy Dulis</w:t>
      </w:r>
      <w:r w:rsidR="000D49D5">
        <w:rPr>
          <w:rFonts w:eastAsiaTheme="minorEastAsia"/>
          <w:b/>
          <w:bCs/>
          <w:color w:val="000000" w:themeColor="text1"/>
          <w:sz w:val="24"/>
          <w:szCs w:val="24"/>
        </w:rPr>
        <w:t xml:space="preserve"> </w:t>
      </w:r>
      <w:r w:rsidRPr="00140557">
        <w:rPr>
          <w:rFonts w:eastAsiaTheme="minorEastAsia"/>
          <w:b/>
          <w:bCs/>
          <w:color w:val="000000" w:themeColor="text1"/>
          <w:sz w:val="24"/>
          <w:szCs w:val="24"/>
        </w:rPr>
        <w:t>(</w:t>
      </w:r>
      <w:r w:rsidR="00F45F0B">
        <w:rPr>
          <w:rFonts w:eastAsiaTheme="minorEastAsia"/>
          <w:b/>
          <w:bCs/>
          <w:color w:val="000000" w:themeColor="text1"/>
          <w:sz w:val="24"/>
          <w:szCs w:val="24"/>
        </w:rPr>
        <w:t>DE</w:t>
      </w:r>
      <w:r w:rsidRPr="00140557">
        <w:rPr>
          <w:rFonts w:eastAsiaTheme="minorEastAsia"/>
          <w:b/>
          <w:bCs/>
          <w:color w:val="000000" w:themeColor="text1"/>
          <w:sz w:val="24"/>
          <w:szCs w:val="24"/>
        </w:rPr>
        <w:t>), </w:t>
      </w:r>
      <w:proofErr w:type="spellStart"/>
      <w:r w:rsidR="00F45F0B">
        <w:rPr>
          <w:rFonts w:eastAsiaTheme="minorEastAsia"/>
          <w:b/>
          <w:bCs/>
          <w:color w:val="000000" w:themeColor="text1"/>
          <w:sz w:val="24"/>
          <w:szCs w:val="24"/>
        </w:rPr>
        <w:t>Jariza</w:t>
      </w:r>
      <w:proofErr w:type="spellEnd"/>
      <w:r w:rsidR="00F45F0B">
        <w:rPr>
          <w:rFonts w:eastAsiaTheme="minorEastAsia"/>
          <w:b/>
          <w:bCs/>
          <w:color w:val="000000" w:themeColor="text1"/>
          <w:sz w:val="24"/>
          <w:szCs w:val="24"/>
        </w:rPr>
        <w:t xml:space="preserve"> Rodrigues, ESP Higher Ed Campaign Lab Coach</w:t>
      </w:r>
      <w:r w:rsidRPr="00140557">
        <w:rPr>
          <w:rFonts w:eastAsiaTheme="minorEastAsia"/>
          <w:b/>
          <w:bCs/>
          <w:color w:val="000000" w:themeColor="text1"/>
          <w:sz w:val="24"/>
          <w:szCs w:val="24"/>
        </w:rPr>
        <w:t xml:space="preserve"> (</w:t>
      </w:r>
      <w:r w:rsidR="00F45F0B">
        <w:rPr>
          <w:rFonts w:eastAsiaTheme="minorEastAsia"/>
          <w:b/>
          <w:bCs/>
          <w:color w:val="000000" w:themeColor="text1"/>
          <w:sz w:val="24"/>
          <w:szCs w:val="24"/>
        </w:rPr>
        <w:t>MA</w:t>
      </w:r>
      <w:r w:rsidRPr="00140557">
        <w:rPr>
          <w:rFonts w:eastAsiaTheme="minorEastAsia"/>
          <w:b/>
          <w:bCs/>
          <w:color w:val="000000" w:themeColor="text1"/>
          <w:sz w:val="24"/>
          <w:szCs w:val="24"/>
        </w:rPr>
        <w:t>), </w:t>
      </w:r>
      <w:r w:rsidR="00F45F0B">
        <w:rPr>
          <w:rFonts w:eastAsiaTheme="minorEastAsia"/>
          <w:b/>
          <w:bCs/>
          <w:color w:val="000000" w:themeColor="text1"/>
          <w:sz w:val="24"/>
          <w:szCs w:val="24"/>
        </w:rPr>
        <w:t>and Carrie Gleason</w:t>
      </w:r>
      <w:r w:rsidR="000D49D5">
        <w:rPr>
          <w:rFonts w:eastAsiaTheme="minorEastAsia"/>
          <w:b/>
          <w:bCs/>
          <w:color w:val="000000" w:themeColor="text1"/>
          <w:sz w:val="24"/>
          <w:szCs w:val="24"/>
        </w:rPr>
        <w:t xml:space="preserve"> </w:t>
      </w:r>
      <w:r w:rsidRPr="00140557">
        <w:rPr>
          <w:rFonts w:eastAsiaTheme="minorEastAsia"/>
          <w:b/>
          <w:bCs/>
          <w:color w:val="000000" w:themeColor="text1"/>
          <w:sz w:val="24"/>
          <w:szCs w:val="24"/>
        </w:rPr>
        <w:t>(</w:t>
      </w:r>
      <w:r w:rsidR="00F45F0B">
        <w:rPr>
          <w:rFonts w:eastAsiaTheme="minorEastAsia"/>
          <w:b/>
          <w:bCs/>
          <w:color w:val="000000" w:themeColor="text1"/>
          <w:sz w:val="24"/>
          <w:szCs w:val="24"/>
        </w:rPr>
        <w:t>NEA</w:t>
      </w:r>
      <w:r w:rsidRPr="00140557">
        <w:rPr>
          <w:rFonts w:eastAsiaTheme="minorEastAsia"/>
          <w:b/>
          <w:bCs/>
          <w:color w:val="000000" w:themeColor="text1"/>
          <w:sz w:val="24"/>
          <w:szCs w:val="24"/>
        </w:rPr>
        <w:t>)</w:t>
      </w:r>
    </w:p>
    <w:p w14:paraId="21AEB999" w14:textId="7F85A7E5" w:rsidR="00140557" w:rsidRPr="00140557" w:rsidRDefault="00F45F0B" w:rsidP="00140557">
      <w:pPr>
        <w:rPr>
          <w:rFonts w:eastAsiaTheme="minorEastAsia"/>
          <w:color w:val="000000" w:themeColor="text1"/>
          <w:sz w:val="24"/>
          <w:szCs w:val="24"/>
        </w:rPr>
      </w:pPr>
      <w:r>
        <w:rPr>
          <w:rFonts w:eastAsiaTheme="minorEastAsia"/>
          <w:color w:val="000000" w:themeColor="text1"/>
          <w:sz w:val="24"/>
          <w:szCs w:val="24"/>
        </w:rPr>
        <w:t xml:space="preserve">15 States sent teams that are working on ESP Bill of Rights Campaigns, and one state sent a staff person to learn more about the program. </w:t>
      </w:r>
      <w:r w:rsidR="000D49D5">
        <w:rPr>
          <w:rFonts w:eastAsiaTheme="minorEastAsia"/>
          <w:color w:val="000000" w:themeColor="text1"/>
          <w:sz w:val="24"/>
          <w:szCs w:val="24"/>
        </w:rPr>
        <w:t xml:space="preserve"> </w:t>
      </w:r>
      <w:r w:rsidR="00140557" w:rsidRPr="00140557">
        <w:rPr>
          <w:rFonts w:eastAsiaTheme="minorEastAsia"/>
          <w:color w:val="000000" w:themeColor="text1"/>
          <w:sz w:val="24"/>
          <w:szCs w:val="24"/>
        </w:rPr>
        <w:t>This event</w:t>
      </w:r>
      <w:r w:rsidR="006E63ED">
        <w:rPr>
          <w:rFonts w:eastAsiaTheme="minorEastAsia"/>
          <w:color w:val="000000" w:themeColor="text1"/>
          <w:sz w:val="24"/>
          <w:szCs w:val="24"/>
        </w:rPr>
        <w:t xml:space="preserve"> </w:t>
      </w:r>
      <w:r w:rsidR="00140557" w:rsidRPr="00140557">
        <w:rPr>
          <w:rFonts w:eastAsiaTheme="minorEastAsia"/>
          <w:color w:val="000000" w:themeColor="text1"/>
          <w:sz w:val="24"/>
          <w:szCs w:val="24"/>
        </w:rPr>
        <w:t>was</w:t>
      </w:r>
      <w:r>
        <w:rPr>
          <w:rFonts w:eastAsiaTheme="minorEastAsia"/>
          <w:color w:val="000000" w:themeColor="text1"/>
          <w:sz w:val="24"/>
          <w:szCs w:val="24"/>
        </w:rPr>
        <w:t xml:space="preserve"> an</w:t>
      </w:r>
      <w:r w:rsidR="00140557" w:rsidRPr="00140557">
        <w:rPr>
          <w:rFonts w:eastAsiaTheme="minorEastAsia"/>
          <w:color w:val="000000" w:themeColor="text1"/>
          <w:sz w:val="24"/>
          <w:szCs w:val="24"/>
        </w:rPr>
        <w:t> organizing clinic</w:t>
      </w:r>
      <w:r>
        <w:rPr>
          <w:rFonts w:eastAsiaTheme="minorEastAsia"/>
          <w:color w:val="000000" w:themeColor="text1"/>
          <w:sz w:val="24"/>
          <w:szCs w:val="24"/>
        </w:rPr>
        <w:t xml:space="preserve"> focused on developing a campaign plan</w:t>
      </w:r>
      <w:r w:rsidR="00140557" w:rsidRPr="00140557">
        <w:rPr>
          <w:rFonts w:eastAsiaTheme="minorEastAsia"/>
          <w:color w:val="000000" w:themeColor="text1"/>
          <w:sz w:val="24"/>
          <w:szCs w:val="24"/>
        </w:rPr>
        <w:t>. </w:t>
      </w:r>
      <w:r>
        <w:rPr>
          <w:rFonts w:eastAsiaTheme="minorEastAsia"/>
          <w:color w:val="000000" w:themeColor="text1"/>
          <w:sz w:val="24"/>
          <w:szCs w:val="24"/>
        </w:rPr>
        <w:t>Key outcomes of this day included</w:t>
      </w:r>
      <w:r w:rsidR="00140557" w:rsidRPr="00140557">
        <w:rPr>
          <w:rFonts w:eastAsiaTheme="minorEastAsia"/>
          <w:color w:val="000000" w:themeColor="text1"/>
          <w:sz w:val="24"/>
          <w:szCs w:val="24"/>
        </w:rPr>
        <w:t>:  </w:t>
      </w:r>
    </w:p>
    <w:p w14:paraId="725073AC" w14:textId="1C4FD33D" w:rsidR="00A436DE" w:rsidRPr="00A436DE" w:rsidRDefault="00630F60" w:rsidP="00A436DE">
      <w:pPr>
        <w:numPr>
          <w:ilvl w:val="0"/>
          <w:numId w:val="7"/>
        </w:numPr>
        <w:rPr>
          <w:rFonts w:eastAsiaTheme="minorEastAsia"/>
          <w:color w:val="000000" w:themeColor="text1"/>
          <w:sz w:val="24"/>
          <w:szCs w:val="24"/>
        </w:rPr>
      </w:pPr>
      <w:proofErr w:type="gramStart"/>
      <w:r>
        <w:rPr>
          <w:rFonts w:eastAsiaTheme="minorEastAsia"/>
          <w:color w:val="000000" w:themeColor="text1"/>
          <w:sz w:val="24"/>
          <w:szCs w:val="24"/>
        </w:rPr>
        <w:t>Identify</w:t>
      </w:r>
      <w:proofErr w:type="gramEnd"/>
      <w:r>
        <w:rPr>
          <w:rFonts w:eastAsiaTheme="minorEastAsia"/>
          <w:color w:val="000000" w:themeColor="text1"/>
          <w:sz w:val="24"/>
          <w:szCs w:val="24"/>
        </w:rPr>
        <w:t xml:space="preserve"> Goals, Targets, and Demands of a Bill of Rights Campaign</w:t>
      </w:r>
    </w:p>
    <w:p w14:paraId="13728632" w14:textId="60130881" w:rsidR="00A436DE" w:rsidRPr="00A436DE" w:rsidRDefault="00630F60" w:rsidP="00A436DE">
      <w:pPr>
        <w:numPr>
          <w:ilvl w:val="0"/>
          <w:numId w:val="7"/>
        </w:numPr>
        <w:rPr>
          <w:rFonts w:eastAsiaTheme="minorEastAsia"/>
          <w:color w:val="000000" w:themeColor="text1"/>
          <w:sz w:val="24"/>
          <w:szCs w:val="24"/>
        </w:rPr>
      </w:pPr>
      <w:r>
        <w:rPr>
          <w:rFonts w:eastAsiaTheme="minorEastAsia"/>
          <w:color w:val="000000" w:themeColor="text1"/>
          <w:sz w:val="24"/>
          <w:szCs w:val="24"/>
        </w:rPr>
        <w:t xml:space="preserve">Analyze the </w:t>
      </w:r>
      <w:r w:rsidR="007167CD">
        <w:rPr>
          <w:rFonts w:eastAsiaTheme="minorEastAsia"/>
          <w:color w:val="000000" w:themeColor="text1"/>
          <w:sz w:val="24"/>
          <w:szCs w:val="24"/>
        </w:rPr>
        <w:t>S</w:t>
      </w:r>
      <w:r>
        <w:rPr>
          <w:rFonts w:eastAsiaTheme="minorEastAsia"/>
          <w:color w:val="000000" w:themeColor="text1"/>
          <w:sz w:val="24"/>
          <w:szCs w:val="24"/>
        </w:rPr>
        <w:t xml:space="preserve">pectrum of </w:t>
      </w:r>
      <w:r w:rsidR="007167CD">
        <w:rPr>
          <w:rFonts w:eastAsiaTheme="minorEastAsia"/>
          <w:color w:val="000000" w:themeColor="text1"/>
          <w:sz w:val="24"/>
          <w:szCs w:val="24"/>
        </w:rPr>
        <w:t>A</w:t>
      </w:r>
      <w:r>
        <w:rPr>
          <w:rFonts w:eastAsiaTheme="minorEastAsia"/>
          <w:color w:val="000000" w:themeColor="text1"/>
          <w:sz w:val="24"/>
          <w:szCs w:val="24"/>
        </w:rPr>
        <w:t xml:space="preserve">llies and </w:t>
      </w:r>
      <w:r w:rsidR="007167CD">
        <w:rPr>
          <w:rFonts w:eastAsiaTheme="minorEastAsia"/>
          <w:color w:val="000000" w:themeColor="text1"/>
          <w:sz w:val="24"/>
          <w:szCs w:val="24"/>
        </w:rPr>
        <w:t>O</w:t>
      </w:r>
      <w:r>
        <w:rPr>
          <w:rFonts w:eastAsiaTheme="minorEastAsia"/>
          <w:color w:val="000000" w:themeColor="text1"/>
          <w:sz w:val="24"/>
          <w:szCs w:val="24"/>
        </w:rPr>
        <w:t>pponents and plan for how to engage with them</w:t>
      </w:r>
    </w:p>
    <w:p w14:paraId="62A295A6" w14:textId="206C2261" w:rsidR="00A436DE" w:rsidRPr="00630F60" w:rsidRDefault="00A436DE" w:rsidP="00FB33E1">
      <w:pPr>
        <w:numPr>
          <w:ilvl w:val="0"/>
          <w:numId w:val="7"/>
        </w:numPr>
        <w:rPr>
          <w:rFonts w:eastAsiaTheme="minorEastAsia"/>
          <w:color w:val="000000" w:themeColor="text1"/>
          <w:sz w:val="24"/>
          <w:szCs w:val="24"/>
        </w:rPr>
      </w:pPr>
      <w:r w:rsidRPr="00630F60">
        <w:rPr>
          <w:rFonts w:eastAsiaTheme="minorEastAsia"/>
          <w:color w:val="000000" w:themeColor="text1"/>
          <w:sz w:val="24"/>
          <w:szCs w:val="24"/>
        </w:rPr>
        <w:t>Design strategic</w:t>
      </w:r>
      <w:r w:rsidR="00630F60" w:rsidRPr="00630F60">
        <w:rPr>
          <w:rFonts w:eastAsiaTheme="minorEastAsia"/>
          <w:color w:val="000000" w:themeColor="text1"/>
          <w:sz w:val="24"/>
          <w:szCs w:val="24"/>
        </w:rPr>
        <w:t xml:space="preserve"> escalation of </w:t>
      </w:r>
      <w:r w:rsidRPr="00630F60">
        <w:rPr>
          <w:rFonts w:eastAsiaTheme="minorEastAsia"/>
          <w:color w:val="000000" w:themeColor="text1"/>
          <w:sz w:val="24"/>
          <w:szCs w:val="24"/>
        </w:rPr>
        <w:t>tactics </w:t>
      </w:r>
      <w:r w:rsidR="007167CD">
        <w:rPr>
          <w:rFonts w:eastAsiaTheme="minorEastAsia"/>
          <w:color w:val="000000" w:themeColor="text1"/>
          <w:sz w:val="24"/>
          <w:szCs w:val="24"/>
        </w:rPr>
        <w:t>that pressures the target, builds members, and develops leaders</w:t>
      </w:r>
    </w:p>
    <w:p w14:paraId="787D2A05" w14:textId="77777777" w:rsidR="00140557" w:rsidRPr="00140557" w:rsidRDefault="00140557" w:rsidP="00140557">
      <w:pPr>
        <w:rPr>
          <w:rFonts w:eastAsiaTheme="minorEastAsia"/>
          <w:color w:val="000000" w:themeColor="text1"/>
          <w:sz w:val="24"/>
          <w:szCs w:val="24"/>
        </w:rPr>
      </w:pPr>
      <w:r w:rsidRPr="00140557">
        <w:rPr>
          <w:rFonts w:eastAsiaTheme="minorEastAsia"/>
          <w:color w:val="000000" w:themeColor="text1"/>
          <w:sz w:val="24"/>
          <w:szCs w:val="24"/>
        </w:rPr>
        <w:t>  </w:t>
      </w:r>
    </w:p>
    <w:p w14:paraId="74C1EA30" w14:textId="77777777" w:rsidR="00140557" w:rsidRPr="00140557" w:rsidRDefault="00140557" w:rsidP="00140557">
      <w:pPr>
        <w:rPr>
          <w:rFonts w:eastAsiaTheme="minorEastAsia"/>
          <w:color w:val="000000" w:themeColor="text1"/>
          <w:sz w:val="24"/>
          <w:szCs w:val="24"/>
        </w:rPr>
      </w:pPr>
      <w:r w:rsidRPr="00140557">
        <w:rPr>
          <w:rFonts w:eastAsiaTheme="minorEastAsia"/>
          <w:b/>
          <w:bCs/>
          <w:color w:val="000000" w:themeColor="text1"/>
          <w:sz w:val="24"/>
          <w:szCs w:val="24"/>
        </w:rPr>
        <w:t>Participant comments:</w:t>
      </w:r>
      <w:r w:rsidRPr="00140557">
        <w:rPr>
          <w:rFonts w:eastAsiaTheme="minorEastAsia"/>
          <w:color w:val="000000" w:themeColor="text1"/>
          <w:sz w:val="24"/>
          <w:szCs w:val="24"/>
        </w:rPr>
        <w:t> </w:t>
      </w:r>
    </w:p>
    <w:p w14:paraId="5CEC2A83" w14:textId="4B663166" w:rsidR="00140557" w:rsidRPr="00A436DE" w:rsidRDefault="00140557" w:rsidP="00140557">
      <w:pPr>
        <w:rPr>
          <w:rFonts w:eastAsiaTheme="minorEastAsia" w:cstheme="minorHAnsi"/>
          <w:i/>
          <w:iCs/>
          <w:color w:val="000000" w:themeColor="text1"/>
          <w:sz w:val="24"/>
          <w:szCs w:val="24"/>
        </w:rPr>
      </w:pPr>
      <w:r w:rsidRPr="00A436DE">
        <w:rPr>
          <w:rFonts w:eastAsiaTheme="minorEastAsia" w:cstheme="minorHAnsi"/>
          <w:i/>
          <w:iCs/>
          <w:color w:val="000000" w:themeColor="text1"/>
          <w:sz w:val="24"/>
          <w:szCs w:val="24"/>
        </w:rPr>
        <w:t>“</w:t>
      </w:r>
      <w:r w:rsidR="00151E3A" w:rsidRPr="00151E3A">
        <w:rPr>
          <w:rFonts w:eastAsia="Times New Roman" w:cstheme="minorHAnsi"/>
          <w:i/>
          <w:iCs/>
          <w:color w:val="212121"/>
          <w:sz w:val="24"/>
          <w:szCs w:val="24"/>
        </w:rPr>
        <w:t xml:space="preserve">This is my 1st </w:t>
      </w:r>
      <w:proofErr w:type="gramStart"/>
      <w:r w:rsidR="00151E3A" w:rsidRPr="00151E3A">
        <w:rPr>
          <w:rFonts w:eastAsia="Times New Roman" w:cstheme="minorHAnsi"/>
          <w:i/>
          <w:iCs/>
          <w:color w:val="212121"/>
          <w:sz w:val="24"/>
          <w:szCs w:val="24"/>
        </w:rPr>
        <w:t>meeting</w:t>
      </w:r>
      <w:proofErr w:type="gramEnd"/>
      <w:r w:rsidR="00151E3A" w:rsidRPr="00151E3A">
        <w:rPr>
          <w:rFonts w:eastAsia="Times New Roman" w:cstheme="minorHAnsi"/>
          <w:i/>
          <w:iCs/>
          <w:color w:val="212121"/>
          <w:sz w:val="24"/>
          <w:szCs w:val="24"/>
        </w:rPr>
        <w:t xml:space="preserve"> and it was AMAZING! I can't wait to go </w:t>
      </w:r>
      <w:proofErr w:type="gramStart"/>
      <w:r w:rsidR="00151E3A" w:rsidRPr="00151E3A">
        <w:rPr>
          <w:rFonts w:eastAsia="Times New Roman" w:cstheme="minorHAnsi"/>
          <w:i/>
          <w:iCs/>
          <w:color w:val="212121"/>
          <w:sz w:val="24"/>
          <w:szCs w:val="24"/>
        </w:rPr>
        <w:t>home  and</w:t>
      </w:r>
      <w:proofErr w:type="gramEnd"/>
      <w:r w:rsidR="00151E3A" w:rsidRPr="00151E3A">
        <w:rPr>
          <w:rFonts w:eastAsia="Times New Roman" w:cstheme="minorHAnsi"/>
          <w:i/>
          <w:iCs/>
          <w:color w:val="212121"/>
          <w:sz w:val="24"/>
          <w:szCs w:val="24"/>
        </w:rPr>
        <w:t xml:space="preserve"> utilize what I learned!</w:t>
      </w:r>
      <w:r w:rsidRPr="00A436DE">
        <w:rPr>
          <w:rFonts w:eastAsiaTheme="minorEastAsia" w:cstheme="minorHAnsi"/>
          <w:i/>
          <w:iCs/>
          <w:color w:val="000000" w:themeColor="text1"/>
          <w:sz w:val="24"/>
          <w:szCs w:val="24"/>
        </w:rPr>
        <w:t>” </w:t>
      </w:r>
    </w:p>
    <w:p w14:paraId="726F2A88" w14:textId="34A8A7B3" w:rsidR="00140557" w:rsidRPr="00A436DE" w:rsidRDefault="00140557" w:rsidP="00140557">
      <w:pPr>
        <w:rPr>
          <w:rFonts w:eastAsiaTheme="minorEastAsia" w:cstheme="minorHAnsi"/>
          <w:i/>
          <w:iCs/>
          <w:color w:val="000000" w:themeColor="text1"/>
          <w:sz w:val="24"/>
          <w:szCs w:val="24"/>
        </w:rPr>
      </w:pPr>
      <w:r w:rsidRPr="00A436DE">
        <w:rPr>
          <w:rFonts w:eastAsiaTheme="minorEastAsia" w:cstheme="minorHAnsi"/>
          <w:i/>
          <w:iCs/>
          <w:color w:val="000000" w:themeColor="text1"/>
          <w:sz w:val="24"/>
          <w:szCs w:val="24"/>
        </w:rPr>
        <w:t> “</w:t>
      </w:r>
      <w:r w:rsidR="00151E3A" w:rsidRPr="00151E3A">
        <w:rPr>
          <w:rFonts w:eastAsiaTheme="minorEastAsia" w:cstheme="minorHAnsi"/>
          <w:i/>
          <w:iCs/>
          <w:color w:val="000000" w:themeColor="text1"/>
          <w:sz w:val="24"/>
          <w:szCs w:val="24"/>
        </w:rPr>
        <w:t xml:space="preserve">I wish we had more time. </w:t>
      </w:r>
      <w:proofErr w:type="gramStart"/>
      <w:r w:rsidR="00151E3A" w:rsidRPr="00151E3A">
        <w:rPr>
          <w:rFonts w:eastAsiaTheme="minorEastAsia" w:cstheme="minorHAnsi"/>
          <w:i/>
          <w:iCs/>
          <w:color w:val="000000" w:themeColor="text1"/>
          <w:sz w:val="24"/>
          <w:szCs w:val="24"/>
        </w:rPr>
        <w:t>But</w:t>
      </w:r>
      <w:proofErr w:type="gramEnd"/>
      <w:r w:rsidR="00151E3A" w:rsidRPr="00151E3A">
        <w:rPr>
          <w:rFonts w:eastAsiaTheme="minorEastAsia" w:cstheme="minorHAnsi"/>
          <w:i/>
          <w:iCs/>
          <w:color w:val="000000" w:themeColor="text1"/>
          <w:sz w:val="24"/>
          <w:szCs w:val="24"/>
        </w:rPr>
        <w:t xml:space="preserve"> did great with utilizing the time we did have. Reviewing tactics was great resource.  It helped me realize what we are missing</w:t>
      </w:r>
      <w:r w:rsidR="00151E3A">
        <w:rPr>
          <w:rFonts w:eastAsiaTheme="minorEastAsia" w:cstheme="minorHAnsi"/>
          <w:i/>
          <w:iCs/>
          <w:color w:val="000000" w:themeColor="text1"/>
          <w:sz w:val="24"/>
          <w:szCs w:val="24"/>
        </w:rPr>
        <w:t xml:space="preserve"> in getting our campaign moving</w:t>
      </w:r>
      <w:r w:rsidR="00A436DE" w:rsidRPr="00A436DE">
        <w:rPr>
          <w:rFonts w:eastAsiaTheme="minorEastAsia" w:cstheme="minorHAnsi"/>
          <w:i/>
          <w:iCs/>
          <w:color w:val="000000" w:themeColor="text1"/>
          <w:sz w:val="24"/>
          <w:szCs w:val="24"/>
        </w:rPr>
        <w:t>.</w:t>
      </w:r>
      <w:r w:rsidRPr="00A436DE">
        <w:rPr>
          <w:rFonts w:eastAsiaTheme="minorEastAsia" w:cstheme="minorHAnsi"/>
          <w:i/>
          <w:iCs/>
          <w:color w:val="000000" w:themeColor="text1"/>
          <w:sz w:val="24"/>
          <w:szCs w:val="24"/>
        </w:rPr>
        <w:t>” </w:t>
      </w:r>
    </w:p>
    <w:p w14:paraId="284593D7" w14:textId="79946AE9" w:rsidR="00140557" w:rsidRDefault="00140557" w:rsidP="00A13049">
      <w:pPr>
        <w:rPr>
          <w:rFonts w:eastAsiaTheme="minorEastAsia" w:cstheme="minorHAnsi"/>
          <w:i/>
          <w:iCs/>
          <w:color w:val="000000" w:themeColor="text1"/>
          <w:sz w:val="24"/>
          <w:szCs w:val="24"/>
        </w:rPr>
      </w:pPr>
      <w:r w:rsidRPr="00A436DE">
        <w:rPr>
          <w:rFonts w:eastAsiaTheme="minorEastAsia" w:cstheme="minorHAnsi"/>
          <w:i/>
          <w:iCs/>
          <w:color w:val="000000" w:themeColor="text1"/>
          <w:sz w:val="24"/>
          <w:szCs w:val="24"/>
        </w:rPr>
        <w:t>“</w:t>
      </w:r>
      <w:r w:rsidR="00A13049" w:rsidRPr="00A13049">
        <w:rPr>
          <w:rFonts w:eastAsiaTheme="minorEastAsia" w:cstheme="minorHAnsi"/>
          <w:i/>
          <w:iCs/>
          <w:color w:val="000000" w:themeColor="text1"/>
          <w:sz w:val="24"/>
          <w:szCs w:val="24"/>
        </w:rPr>
        <w:t>You are all awesome! This was hard and fast paced and still engaging and transformative</w:t>
      </w:r>
      <w:r w:rsidR="00A436DE" w:rsidRPr="00A436DE">
        <w:rPr>
          <w:rFonts w:eastAsiaTheme="minorEastAsia" w:cstheme="minorHAnsi"/>
          <w:i/>
          <w:iCs/>
          <w:color w:val="000000" w:themeColor="text1"/>
          <w:sz w:val="24"/>
          <w:szCs w:val="24"/>
        </w:rPr>
        <w:t>.</w:t>
      </w:r>
      <w:r w:rsidRPr="00A436DE">
        <w:rPr>
          <w:rFonts w:eastAsiaTheme="minorEastAsia" w:cstheme="minorHAnsi"/>
          <w:i/>
          <w:iCs/>
          <w:color w:val="000000" w:themeColor="text1"/>
          <w:sz w:val="24"/>
          <w:szCs w:val="24"/>
        </w:rPr>
        <w:t>” </w:t>
      </w:r>
    </w:p>
    <w:p w14:paraId="0A79485F" w14:textId="04AFE2D1" w:rsidR="005A39E0" w:rsidRPr="007167CD" w:rsidRDefault="00A13049" w:rsidP="00140557">
      <w:pPr>
        <w:rPr>
          <w:rFonts w:eastAsiaTheme="minorEastAsia" w:cstheme="minorHAnsi"/>
          <w:i/>
          <w:iCs/>
          <w:color w:val="000000" w:themeColor="text1"/>
          <w:sz w:val="24"/>
          <w:szCs w:val="24"/>
        </w:rPr>
      </w:pPr>
      <w:r>
        <w:rPr>
          <w:rFonts w:eastAsiaTheme="minorEastAsia" w:cstheme="minorHAnsi"/>
          <w:i/>
          <w:iCs/>
          <w:color w:val="000000" w:themeColor="text1"/>
          <w:sz w:val="24"/>
          <w:szCs w:val="24"/>
        </w:rPr>
        <w:t>“</w:t>
      </w:r>
      <w:r w:rsidRPr="00A13049">
        <w:rPr>
          <w:rFonts w:eastAsiaTheme="minorEastAsia" w:cstheme="minorHAnsi"/>
          <w:i/>
          <w:iCs/>
          <w:color w:val="000000" w:themeColor="text1"/>
          <w:sz w:val="24"/>
          <w:szCs w:val="24"/>
        </w:rPr>
        <w:t xml:space="preserve">I found everything beneficial, handouts, templates, PPTs and skilled trainers. I have already looked at one of the online courses for the Campaign Lab and I can't wait to get started.  I think we need more resources like that to keep our </w:t>
      </w:r>
      <w:r w:rsidRPr="00A13049">
        <w:rPr>
          <w:rFonts w:eastAsiaTheme="minorEastAsia" w:cstheme="minorHAnsi"/>
          <w:i/>
          <w:iCs/>
          <w:color w:val="000000" w:themeColor="text1"/>
          <w:sz w:val="24"/>
          <w:szCs w:val="24"/>
        </w:rPr>
        <w:t>momentum</w:t>
      </w:r>
      <w:r w:rsidRPr="00A13049">
        <w:rPr>
          <w:rFonts w:eastAsiaTheme="minorEastAsia" w:cstheme="minorHAnsi"/>
          <w:i/>
          <w:iCs/>
          <w:color w:val="000000" w:themeColor="text1"/>
          <w:sz w:val="24"/>
          <w:szCs w:val="24"/>
        </w:rPr>
        <w:t xml:space="preserve"> going when we get home.</w:t>
      </w:r>
      <w:r>
        <w:rPr>
          <w:rFonts w:eastAsiaTheme="minorEastAsia" w:cstheme="minorHAnsi"/>
          <w:i/>
          <w:iCs/>
          <w:color w:val="000000" w:themeColor="text1"/>
          <w:sz w:val="24"/>
          <w:szCs w:val="24"/>
        </w:rPr>
        <w:t>”</w:t>
      </w:r>
    </w:p>
    <w:sectPr w:rsidR="005A39E0" w:rsidRPr="007167CD" w:rsidSect="001F0F9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84C13"/>
    <w:multiLevelType w:val="multilevel"/>
    <w:tmpl w:val="68A87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D91AC1"/>
    <w:multiLevelType w:val="multilevel"/>
    <w:tmpl w:val="2D244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3E2760"/>
    <w:multiLevelType w:val="hybridMultilevel"/>
    <w:tmpl w:val="72B29686"/>
    <w:lvl w:ilvl="0" w:tplc="1EA61DBC">
      <w:start w:val="1"/>
      <w:numFmt w:val="bullet"/>
      <w:lvlText w:val=" "/>
      <w:lvlJc w:val="left"/>
      <w:pPr>
        <w:tabs>
          <w:tab w:val="num" w:pos="720"/>
        </w:tabs>
        <w:ind w:left="720" w:hanging="360"/>
      </w:pPr>
      <w:rPr>
        <w:rFonts w:ascii="Calibri" w:hAnsi="Calibri" w:hint="default"/>
      </w:rPr>
    </w:lvl>
    <w:lvl w:ilvl="1" w:tplc="0DD036DE" w:tentative="1">
      <w:start w:val="1"/>
      <w:numFmt w:val="bullet"/>
      <w:lvlText w:val=" "/>
      <w:lvlJc w:val="left"/>
      <w:pPr>
        <w:tabs>
          <w:tab w:val="num" w:pos="1440"/>
        </w:tabs>
        <w:ind w:left="1440" w:hanging="360"/>
      </w:pPr>
      <w:rPr>
        <w:rFonts w:ascii="Calibri" w:hAnsi="Calibri" w:hint="default"/>
      </w:rPr>
    </w:lvl>
    <w:lvl w:ilvl="2" w:tplc="4FE8F2BA" w:tentative="1">
      <w:start w:val="1"/>
      <w:numFmt w:val="bullet"/>
      <w:lvlText w:val=" "/>
      <w:lvlJc w:val="left"/>
      <w:pPr>
        <w:tabs>
          <w:tab w:val="num" w:pos="2160"/>
        </w:tabs>
        <w:ind w:left="2160" w:hanging="360"/>
      </w:pPr>
      <w:rPr>
        <w:rFonts w:ascii="Calibri" w:hAnsi="Calibri" w:hint="default"/>
      </w:rPr>
    </w:lvl>
    <w:lvl w:ilvl="3" w:tplc="4E603E38" w:tentative="1">
      <w:start w:val="1"/>
      <w:numFmt w:val="bullet"/>
      <w:lvlText w:val=" "/>
      <w:lvlJc w:val="left"/>
      <w:pPr>
        <w:tabs>
          <w:tab w:val="num" w:pos="2880"/>
        </w:tabs>
        <w:ind w:left="2880" w:hanging="360"/>
      </w:pPr>
      <w:rPr>
        <w:rFonts w:ascii="Calibri" w:hAnsi="Calibri" w:hint="default"/>
      </w:rPr>
    </w:lvl>
    <w:lvl w:ilvl="4" w:tplc="3F6A4052" w:tentative="1">
      <w:start w:val="1"/>
      <w:numFmt w:val="bullet"/>
      <w:lvlText w:val=" "/>
      <w:lvlJc w:val="left"/>
      <w:pPr>
        <w:tabs>
          <w:tab w:val="num" w:pos="3600"/>
        </w:tabs>
        <w:ind w:left="3600" w:hanging="360"/>
      </w:pPr>
      <w:rPr>
        <w:rFonts w:ascii="Calibri" w:hAnsi="Calibri" w:hint="default"/>
      </w:rPr>
    </w:lvl>
    <w:lvl w:ilvl="5" w:tplc="EDAA1212" w:tentative="1">
      <w:start w:val="1"/>
      <w:numFmt w:val="bullet"/>
      <w:lvlText w:val=" "/>
      <w:lvlJc w:val="left"/>
      <w:pPr>
        <w:tabs>
          <w:tab w:val="num" w:pos="4320"/>
        </w:tabs>
        <w:ind w:left="4320" w:hanging="360"/>
      </w:pPr>
      <w:rPr>
        <w:rFonts w:ascii="Calibri" w:hAnsi="Calibri" w:hint="default"/>
      </w:rPr>
    </w:lvl>
    <w:lvl w:ilvl="6" w:tplc="97CCDAD6" w:tentative="1">
      <w:start w:val="1"/>
      <w:numFmt w:val="bullet"/>
      <w:lvlText w:val=" "/>
      <w:lvlJc w:val="left"/>
      <w:pPr>
        <w:tabs>
          <w:tab w:val="num" w:pos="5040"/>
        </w:tabs>
        <w:ind w:left="5040" w:hanging="360"/>
      </w:pPr>
      <w:rPr>
        <w:rFonts w:ascii="Calibri" w:hAnsi="Calibri" w:hint="default"/>
      </w:rPr>
    </w:lvl>
    <w:lvl w:ilvl="7" w:tplc="DBDC3F26" w:tentative="1">
      <w:start w:val="1"/>
      <w:numFmt w:val="bullet"/>
      <w:lvlText w:val=" "/>
      <w:lvlJc w:val="left"/>
      <w:pPr>
        <w:tabs>
          <w:tab w:val="num" w:pos="5760"/>
        </w:tabs>
        <w:ind w:left="5760" w:hanging="360"/>
      </w:pPr>
      <w:rPr>
        <w:rFonts w:ascii="Calibri" w:hAnsi="Calibri" w:hint="default"/>
      </w:rPr>
    </w:lvl>
    <w:lvl w:ilvl="8" w:tplc="0C02294A" w:tentative="1">
      <w:start w:val="1"/>
      <w:numFmt w:val="bullet"/>
      <w:lvlText w:val=" "/>
      <w:lvlJc w:val="left"/>
      <w:pPr>
        <w:tabs>
          <w:tab w:val="num" w:pos="6480"/>
        </w:tabs>
        <w:ind w:left="6480" w:hanging="360"/>
      </w:pPr>
      <w:rPr>
        <w:rFonts w:ascii="Calibri" w:hAnsi="Calibri" w:hint="default"/>
      </w:rPr>
    </w:lvl>
  </w:abstractNum>
  <w:abstractNum w:abstractNumId="3" w15:restartNumberingAfterBreak="0">
    <w:nsid w:val="20440D73"/>
    <w:multiLevelType w:val="multilevel"/>
    <w:tmpl w:val="2E2E1B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3C86271"/>
    <w:multiLevelType w:val="hybridMultilevel"/>
    <w:tmpl w:val="C84A3E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A518E4"/>
    <w:multiLevelType w:val="multilevel"/>
    <w:tmpl w:val="15B8B1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7AE298A"/>
    <w:multiLevelType w:val="multilevel"/>
    <w:tmpl w:val="B16C21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88155110">
    <w:abstractNumId w:val="6"/>
  </w:num>
  <w:num w:numId="2" w16cid:durableId="1435636746">
    <w:abstractNumId w:val="2"/>
  </w:num>
  <w:num w:numId="3" w16cid:durableId="1234966225">
    <w:abstractNumId w:val="5"/>
  </w:num>
  <w:num w:numId="4" w16cid:durableId="200440929">
    <w:abstractNumId w:val="0"/>
  </w:num>
  <w:num w:numId="5" w16cid:durableId="1140348538">
    <w:abstractNumId w:val="4"/>
  </w:num>
  <w:num w:numId="6" w16cid:durableId="133522838">
    <w:abstractNumId w:val="3"/>
  </w:num>
  <w:num w:numId="7" w16cid:durableId="3491112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1818"/>
    <w:rsid w:val="000438AB"/>
    <w:rsid w:val="000C124E"/>
    <w:rsid w:val="000D3EE3"/>
    <w:rsid w:val="000D49D5"/>
    <w:rsid w:val="00140557"/>
    <w:rsid w:val="00151E3A"/>
    <w:rsid w:val="00195F79"/>
    <w:rsid w:val="001F0F90"/>
    <w:rsid w:val="00291818"/>
    <w:rsid w:val="002D4CBF"/>
    <w:rsid w:val="004136C4"/>
    <w:rsid w:val="00440F77"/>
    <w:rsid w:val="004513CC"/>
    <w:rsid w:val="005A27F7"/>
    <w:rsid w:val="005A39E0"/>
    <w:rsid w:val="005F3590"/>
    <w:rsid w:val="00601EF9"/>
    <w:rsid w:val="00617617"/>
    <w:rsid w:val="00630F60"/>
    <w:rsid w:val="00666E5B"/>
    <w:rsid w:val="00695813"/>
    <w:rsid w:val="006B0BBD"/>
    <w:rsid w:val="006E63ED"/>
    <w:rsid w:val="007167CD"/>
    <w:rsid w:val="00897995"/>
    <w:rsid w:val="00900299"/>
    <w:rsid w:val="009D4B03"/>
    <w:rsid w:val="00A13049"/>
    <w:rsid w:val="00A3364D"/>
    <w:rsid w:val="00A436DE"/>
    <w:rsid w:val="00CE2A11"/>
    <w:rsid w:val="00D92A53"/>
    <w:rsid w:val="00E6BDAE"/>
    <w:rsid w:val="00ED28B5"/>
    <w:rsid w:val="00F17EF2"/>
    <w:rsid w:val="00F45F0B"/>
    <w:rsid w:val="00F749DD"/>
    <w:rsid w:val="00F956B5"/>
    <w:rsid w:val="00FF442B"/>
    <w:rsid w:val="01879405"/>
    <w:rsid w:val="05AB7CD9"/>
    <w:rsid w:val="06B9F059"/>
    <w:rsid w:val="089EFA26"/>
    <w:rsid w:val="09A5210F"/>
    <w:rsid w:val="09C6E7DD"/>
    <w:rsid w:val="0A8164C1"/>
    <w:rsid w:val="0E0F833A"/>
    <w:rsid w:val="0EFE917E"/>
    <w:rsid w:val="0F0B797B"/>
    <w:rsid w:val="10571A7C"/>
    <w:rsid w:val="1132AA92"/>
    <w:rsid w:val="13E0F4C3"/>
    <w:rsid w:val="1445694A"/>
    <w:rsid w:val="14CA8B6B"/>
    <w:rsid w:val="15347096"/>
    <w:rsid w:val="15BD4F53"/>
    <w:rsid w:val="16B3F914"/>
    <w:rsid w:val="1967174B"/>
    <w:rsid w:val="1A3DF534"/>
    <w:rsid w:val="1BDC44CC"/>
    <w:rsid w:val="1D337733"/>
    <w:rsid w:val="1E5302FD"/>
    <w:rsid w:val="1E73EC2D"/>
    <w:rsid w:val="21F4FED9"/>
    <w:rsid w:val="21F53723"/>
    <w:rsid w:val="23BD8F55"/>
    <w:rsid w:val="28775C51"/>
    <w:rsid w:val="2988EB7E"/>
    <w:rsid w:val="2CB02EE6"/>
    <w:rsid w:val="2D39B7A0"/>
    <w:rsid w:val="2F3B0533"/>
    <w:rsid w:val="2F41CB18"/>
    <w:rsid w:val="2F9B3FE0"/>
    <w:rsid w:val="30076972"/>
    <w:rsid w:val="31299D45"/>
    <w:rsid w:val="3ADBBF5F"/>
    <w:rsid w:val="416EBCBA"/>
    <w:rsid w:val="457049D9"/>
    <w:rsid w:val="495049B6"/>
    <w:rsid w:val="4B298CB6"/>
    <w:rsid w:val="4C0FF344"/>
    <w:rsid w:val="4CCA0F73"/>
    <w:rsid w:val="4DE19198"/>
    <w:rsid w:val="4F26B4E6"/>
    <w:rsid w:val="509FD411"/>
    <w:rsid w:val="52BFC8CB"/>
    <w:rsid w:val="533D9529"/>
    <w:rsid w:val="53475184"/>
    <w:rsid w:val="5649B1F5"/>
    <w:rsid w:val="56FC8796"/>
    <w:rsid w:val="58D948F4"/>
    <w:rsid w:val="5991945A"/>
    <w:rsid w:val="5996DB6A"/>
    <w:rsid w:val="5BCDE890"/>
    <w:rsid w:val="5BDF8F8F"/>
    <w:rsid w:val="5DEE8B60"/>
    <w:rsid w:val="5FEEBEE0"/>
    <w:rsid w:val="614CFC23"/>
    <w:rsid w:val="61865E65"/>
    <w:rsid w:val="61A3E127"/>
    <w:rsid w:val="66D11123"/>
    <w:rsid w:val="66E2C157"/>
    <w:rsid w:val="67A464F7"/>
    <w:rsid w:val="68140455"/>
    <w:rsid w:val="68DC6513"/>
    <w:rsid w:val="69566A6C"/>
    <w:rsid w:val="69EE0678"/>
    <w:rsid w:val="6AA5E744"/>
    <w:rsid w:val="6F102A1C"/>
    <w:rsid w:val="70E6CE8B"/>
    <w:rsid w:val="742A2CD7"/>
    <w:rsid w:val="75AD043F"/>
    <w:rsid w:val="76488D44"/>
    <w:rsid w:val="7C782F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27DDED"/>
  <w15:chartTrackingRefBased/>
  <w15:docId w15:val="{4D1A82CC-D22D-4732-8C42-74A6185E5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181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749D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749DD"/>
    <w:rPr>
      <w:color w:val="0000FF"/>
      <w:u w:val="single"/>
    </w:rPr>
  </w:style>
  <w:style w:type="character" w:customStyle="1" w:styleId="fui-buttonicon">
    <w:name w:val="fui-button__icon"/>
    <w:basedOn w:val="DefaultParagraphFont"/>
    <w:rsid w:val="00F749DD"/>
  </w:style>
  <w:style w:type="character" w:customStyle="1" w:styleId="flwlv">
    <w:name w:val="flwlv"/>
    <w:basedOn w:val="DefaultParagraphFont"/>
    <w:rsid w:val="00F749DD"/>
  </w:style>
  <w:style w:type="character" w:customStyle="1" w:styleId="fui-avatarinitials">
    <w:name w:val="fui-avatar__initials"/>
    <w:basedOn w:val="DefaultParagraphFont"/>
    <w:rsid w:val="00F749DD"/>
  </w:style>
  <w:style w:type="character" w:customStyle="1" w:styleId="--c-660">
    <w:name w:val="--c_-660"/>
    <w:basedOn w:val="DefaultParagraphFont"/>
    <w:rsid w:val="00601EF9"/>
  </w:style>
  <w:style w:type="paragraph" w:customStyle="1" w:styleId="xmsonormal">
    <w:name w:val="x_msonormal"/>
    <w:basedOn w:val="Normal"/>
    <w:rsid w:val="001F0F90"/>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CE2A11"/>
    <w:pPr>
      <w:spacing w:after="0" w:line="240" w:lineRule="auto"/>
      <w:ind w:left="720"/>
      <w:contextualSpacing/>
    </w:pPr>
    <w:rPr>
      <w:rFonts w:ascii="Times New Roman" w:eastAsia="Times New Roman" w:hAnsi="Times New Roman" w:cs="Times New Roman"/>
      <w:sz w:val="24"/>
      <w:szCs w:val="24"/>
    </w:rPr>
  </w:style>
  <w:style w:type="character" w:customStyle="1" w:styleId="--sq-733">
    <w:name w:val="--sq-733"/>
    <w:basedOn w:val="DefaultParagraphFont"/>
    <w:rsid w:val="006B0BBD"/>
  </w:style>
  <w:style w:type="character" w:styleId="UnresolvedMention">
    <w:name w:val="Unresolved Mention"/>
    <w:basedOn w:val="DefaultParagraphFont"/>
    <w:uiPriority w:val="99"/>
    <w:semiHidden/>
    <w:unhideWhenUsed/>
    <w:rsid w:val="006E63ED"/>
    <w:rPr>
      <w:color w:val="605E5C"/>
      <w:shd w:val="clear" w:color="auto" w:fill="E1DFDD"/>
    </w:rPr>
  </w:style>
  <w:style w:type="character" w:customStyle="1" w:styleId="--tj-739">
    <w:name w:val="--tj-739"/>
    <w:basedOn w:val="DefaultParagraphFont"/>
    <w:rsid w:val="00A436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63657">
      <w:bodyDiv w:val="1"/>
      <w:marLeft w:val="0"/>
      <w:marRight w:val="0"/>
      <w:marTop w:val="0"/>
      <w:marBottom w:val="0"/>
      <w:divBdr>
        <w:top w:val="none" w:sz="0" w:space="0" w:color="auto"/>
        <w:left w:val="none" w:sz="0" w:space="0" w:color="auto"/>
        <w:bottom w:val="none" w:sz="0" w:space="0" w:color="auto"/>
        <w:right w:val="none" w:sz="0" w:space="0" w:color="auto"/>
      </w:divBdr>
      <w:divsChild>
        <w:div w:id="364527864">
          <w:marLeft w:val="144"/>
          <w:marRight w:val="0"/>
          <w:marTop w:val="240"/>
          <w:marBottom w:val="40"/>
          <w:divBdr>
            <w:top w:val="none" w:sz="0" w:space="0" w:color="auto"/>
            <w:left w:val="none" w:sz="0" w:space="0" w:color="auto"/>
            <w:bottom w:val="none" w:sz="0" w:space="0" w:color="auto"/>
            <w:right w:val="none" w:sz="0" w:space="0" w:color="auto"/>
          </w:divBdr>
        </w:div>
      </w:divsChild>
    </w:div>
    <w:div w:id="50689406">
      <w:bodyDiv w:val="1"/>
      <w:marLeft w:val="0"/>
      <w:marRight w:val="0"/>
      <w:marTop w:val="0"/>
      <w:marBottom w:val="0"/>
      <w:divBdr>
        <w:top w:val="none" w:sz="0" w:space="0" w:color="auto"/>
        <w:left w:val="none" w:sz="0" w:space="0" w:color="auto"/>
        <w:bottom w:val="none" w:sz="0" w:space="0" w:color="auto"/>
        <w:right w:val="none" w:sz="0" w:space="0" w:color="auto"/>
      </w:divBdr>
    </w:div>
    <w:div w:id="163017497">
      <w:bodyDiv w:val="1"/>
      <w:marLeft w:val="0"/>
      <w:marRight w:val="0"/>
      <w:marTop w:val="0"/>
      <w:marBottom w:val="0"/>
      <w:divBdr>
        <w:top w:val="none" w:sz="0" w:space="0" w:color="auto"/>
        <w:left w:val="none" w:sz="0" w:space="0" w:color="auto"/>
        <w:bottom w:val="none" w:sz="0" w:space="0" w:color="auto"/>
        <w:right w:val="none" w:sz="0" w:space="0" w:color="auto"/>
      </w:divBdr>
    </w:div>
    <w:div w:id="213004995">
      <w:bodyDiv w:val="1"/>
      <w:marLeft w:val="0"/>
      <w:marRight w:val="0"/>
      <w:marTop w:val="0"/>
      <w:marBottom w:val="0"/>
      <w:divBdr>
        <w:top w:val="none" w:sz="0" w:space="0" w:color="auto"/>
        <w:left w:val="none" w:sz="0" w:space="0" w:color="auto"/>
        <w:bottom w:val="none" w:sz="0" w:space="0" w:color="auto"/>
        <w:right w:val="none" w:sz="0" w:space="0" w:color="auto"/>
      </w:divBdr>
    </w:div>
    <w:div w:id="225729974">
      <w:bodyDiv w:val="1"/>
      <w:marLeft w:val="0"/>
      <w:marRight w:val="0"/>
      <w:marTop w:val="0"/>
      <w:marBottom w:val="0"/>
      <w:divBdr>
        <w:top w:val="none" w:sz="0" w:space="0" w:color="auto"/>
        <w:left w:val="none" w:sz="0" w:space="0" w:color="auto"/>
        <w:bottom w:val="none" w:sz="0" w:space="0" w:color="auto"/>
        <w:right w:val="none" w:sz="0" w:space="0" w:color="auto"/>
      </w:divBdr>
      <w:divsChild>
        <w:div w:id="1718703649">
          <w:marLeft w:val="0"/>
          <w:marRight w:val="0"/>
          <w:marTop w:val="0"/>
          <w:marBottom w:val="0"/>
          <w:divBdr>
            <w:top w:val="none" w:sz="0" w:space="0" w:color="auto"/>
            <w:left w:val="none" w:sz="0" w:space="0" w:color="auto"/>
            <w:bottom w:val="none" w:sz="0" w:space="0" w:color="auto"/>
            <w:right w:val="none" w:sz="0" w:space="0" w:color="auto"/>
          </w:divBdr>
          <w:divsChild>
            <w:div w:id="1815366637">
              <w:marLeft w:val="0"/>
              <w:marRight w:val="0"/>
              <w:marTop w:val="0"/>
              <w:marBottom w:val="0"/>
              <w:divBdr>
                <w:top w:val="none" w:sz="0" w:space="0" w:color="auto"/>
                <w:left w:val="none" w:sz="0" w:space="0" w:color="auto"/>
                <w:bottom w:val="none" w:sz="0" w:space="0" w:color="auto"/>
                <w:right w:val="none" w:sz="0" w:space="0" w:color="auto"/>
              </w:divBdr>
              <w:divsChild>
                <w:div w:id="1349260939">
                  <w:marLeft w:val="0"/>
                  <w:marRight w:val="0"/>
                  <w:marTop w:val="0"/>
                  <w:marBottom w:val="0"/>
                  <w:divBdr>
                    <w:top w:val="none" w:sz="0" w:space="0" w:color="auto"/>
                    <w:left w:val="none" w:sz="0" w:space="0" w:color="auto"/>
                    <w:bottom w:val="none" w:sz="0" w:space="0" w:color="auto"/>
                    <w:right w:val="none" w:sz="0" w:space="0" w:color="auto"/>
                  </w:divBdr>
                  <w:divsChild>
                    <w:div w:id="451552891">
                      <w:marLeft w:val="0"/>
                      <w:marRight w:val="0"/>
                      <w:marTop w:val="0"/>
                      <w:marBottom w:val="0"/>
                      <w:divBdr>
                        <w:top w:val="none" w:sz="0" w:space="0" w:color="auto"/>
                        <w:left w:val="none" w:sz="0" w:space="0" w:color="auto"/>
                        <w:bottom w:val="none" w:sz="0" w:space="0" w:color="auto"/>
                        <w:right w:val="none" w:sz="0" w:space="0" w:color="auto"/>
                      </w:divBdr>
                      <w:divsChild>
                        <w:div w:id="1139878008">
                          <w:marLeft w:val="30"/>
                          <w:marRight w:val="30"/>
                          <w:marTop w:val="30"/>
                          <w:marBottom w:val="120"/>
                          <w:divBdr>
                            <w:top w:val="none" w:sz="0" w:space="0" w:color="auto"/>
                            <w:left w:val="none" w:sz="0" w:space="0" w:color="auto"/>
                            <w:bottom w:val="none" w:sz="0" w:space="0" w:color="auto"/>
                            <w:right w:val="none" w:sz="0" w:space="0" w:color="auto"/>
                          </w:divBdr>
                          <w:divsChild>
                            <w:div w:id="223151948">
                              <w:marLeft w:val="780"/>
                              <w:marRight w:val="240"/>
                              <w:marTop w:val="180"/>
                              <w:marBottom w:val="0"/>
                              <w:divBdr>
                                <w:top w:val="none" w:sz="0" w:space="0" w:color="auto"/>
                                <w:left w:val="none" w:sz="0" w:space="0" w:color="auto"/>
                                <w:bottom w:val="none" w:sz="0" w:space="0" w:color="auto"/>
                                <w:right w:val="none" w:sz="0" w:space="0" w:color="auto"/>
                              </w:divBdr>
                              <w:divsChild>
                                <w:div w:id="1291740971">
                                  <w:marLeft w:val="0"/>
                                  <w:marRight w:val="0"/>
                                  <w:marTop w:val="0"/>
                                  <w:marBottom w:val="0"/>
                                  <w:divBdr>
                                    <w:top w:val="none" w:sz="0" w:space="0" w:color="auto"/>
                                    <w:left w:val="none" w:sz="0" w:space="0" w:color="auto"/>
                                    <w:bottom w:val="none" w:sz="0" w:space="0" w:color="auto"/>
                                    <w:right w:val="none" w:sz="0" w:space="0" w:color="auto"/>
                                  </w:divBdr>
                                  <w:divsChild>
                                    <w:div w:id="20858617">
                                      <w:marLeft w:val="0"/>
                                      <w:marRight w:val="0"/>
                                      <w:marTop w:val="0"/>
                                      <w:marBottom w:val="0"/>
                                      <w:divBdr>
                                        <w:top w:val="none" w:sz="0" w:space="0" w:color="auto"/>
                                        <w:left w:val="none" w:sz="0" w:space="0" w:color="auto"/>
                                        <w:bottom w:val="none" w:sz="0" w:space="0" w:color="auto"/>
                                        <w:right w:val="none" w:sz="0" w:space="0" w:color="auto"/>
                                      </w:divBdr>
                                      <w:divsChild>
                                        <w:div w:id="1005326811">
                                          <w:marLeft w:val="0"/>
                                          <w:marRight w:val="0"/>
                                          <w:marTop w:val="0"/>
                                          <w:marBottom w:val="0"/>
                                          <w:divBdr>
                                            <w:top w:val="none" w:sz="0" w:space="0" w:color="auto"/>
                                            <w:left w:val="none" w:sz="0" w:space="0" w:color="auto"/>
                                            <w:bottom w:val="none" w:sz="0" w:space="0" w:color="auto"/>
                                            <w:right w:val="none" w:sz="0" w:space="0" w:color="auto"/>
                                          </w:divBdr>
                                          <w:divsChild>
                                            <w:div w:id="1629239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5728091">
                              <w:marLeft w:val="780"/>
                              <w:marRight w:val="0"/>
                              <w:marTop w:val="180"/>
                              <w:marBottom w:val="0"/>
                              <w:divBdr>
                                <w:top w:val="none" w:sz="0" w:space="0" w:color="auto"/>
                                <w:left w:val="none" w:sz="0" w:space="0" w:color="auto"/>
                                <w:bottom w:val="none" w:sz="0" w:space="0" w:color="auto"/>
                                <w:right w:val="none" w:sz="0" w:space="0" w:color="auto"/>
                              </w:divBdr>
                            </w:div>
                            <w:div w:id="1195383575">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1888109">
          <w:marLeft w:val="0"/>
          <w:marRight w:val="0"/>
          <w:marTop w:val="0"/>
          <w:marBottom w:val="0"/>
          <w:divBdr>
            <w:top w:val="none" w:sz="0" w:space="0" w:color="auto"/>
            <w:left w:val="none" w:sz="0" w:space="0" w:color="auto"/>
            <w:bottom w:val="none" w:sz="0" w:space="0" w:color="auto"/>
            <w:right w:val="none" w:sz="0" w:space="0" w:color="auto"/>
          </w:divBdr>
          <w:divsChild>
            <w:div w:id="293142835">
              <w:marLeft w:val="0"/>
              <w:marRight w:val="0"/>
              <w:marTop w:val="0"/>
              <w:marBottom w:val="0"/>
              <w:divBdr>
                <w:top w:val="none" w:sz="0" w:space="0" w:color="auto"/>
                <w:left w:val="none" w:sz="0" w:space="0" w:color="auto"/>
                <w:bottom w:val="none" w:sz="0" w:space="0" w:color="auto"/>
                <w:right w:val="none" w:sz="0" w:space="0" w:color="auto"/>
              </w:divBdr>
              <w:divsChild>
                <w:div w:id="182524550">
                  <w:marLeft w:val="30"/>
                  <w:marRight w:val="30"/>
                  <w:marTop w:val="120"/>
                  <w:marBottom w:val="120"/>
                  <w:divBdr>
                    <w:top w:val="none" w:sz="0" w:space="0" w:color="auto"/>
                    <w:left w:val="none" w:sz="0" w:space="0" w:color="auto"/>
                    <w:bottom w:val="none" w:sz="0" w:space="0" w:color="auto"/>
                    <w:right w:val="none" w:sz="0" w:space="0" w:color="auto"/>
                  </w:divBdr>
                  <w:divsChild>
                    <w:div w:id="128091043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5608525">
      <w:bodyDiv w:val="1"/>
      <w:marLeft w:val="0"/>
      <w:marRight w:val="0"/>
      <w:marTop w:val="0"/>
      <w:marBottom w:val="0"/>
      <w:divBdr>
        <w:top w:val="none" w:sz="0" w:space="0" w:color="auto"/>
        <w:left w:val="none" w:sz="0" w:space="0" w:color="auto"/>
        <w:bottom w:val="none" w:sz="0" w:space="0" w:color="auto"/>
        <w:right w:val="none" w:sz="0" w:space="0" w:color="auto"/>
      </w:divBdr>
    </w:div>
    <w:div w:id="665518274">
      <w:bodyDiv w:val="1"/>
      <w:marLeft w:val="0"/>
      <w:marRight w:val="0"/>
      <w:marTop w:val="0"/>
      <w:marBottom w:val="0"/>
      <w:divBdr>
        <w:top w:val="none" w:sz="0" w:space="0" w:color="auto"/>
        <w:left w:val="none" w:sz="0" w:space="0" w:color="auto"/>
        <w:bottom w:val="none" w:sz="0" w:space="0" w:color="auto"/>
        <w:right w:val="none" w:sz="0" w:space="0" w:color="auto"/>
      </w:divBdr>
      <w:divsChild>
        <w:div w:id="1340699624">
          <w:marLeft w:val="0"/>
          <w:marRight w:val="0"/>
          <w:marTop w:val="0"/>
          <w:marBottom w:val="0"/>
          <w:divBdr>
            <w:top w:val="none" w:sz="0" w:space="0" w:color="auto"/>
            <w:left w:val="none" w:sz="0" w:space="0" w:color="auto"/>
            <w:bottom w:val="none" w:sz="0" w:space="0" w:color="auto"/>
            <w:right w:val="none" w:sz="0" w:space="0" w:color="auto"/>
          </w:divBdr>
        </w:div>
        <w:div w:id="1100565493">
          <w:marLeft w:val="0"/>
          <w:marRight w:val="0"/>
          <w:marTop w:val="0"/>
          <w:marBottom w:val="0"/>
          <w:divBdr>
            <w:top w:val="none" w:sz="0" w:space="0" w:color="auto"/>
            <w:left w:val="none" w:sz="0" w:space="0" w:color="auto"/>
            <w:bottom w:val="none" w:sz="0" w:space="0" w:color="auto"/>
            <w:right w:val="none" w:sz="0" w:space="0" w:color="auto"/>
          </w:divBdr>
        </w:div>
        <w:div w:id="489710087">
          <w:marLeft w:val="0"/>
          <w:marRight w:val="0"/>
          <w:marTop w:val="0"/>
          <w:marBottom w:val="0"/>
          <w:divBdr>
            <w:top w:val="none" w:sz="0" w:space="0" w:color="auto"/>
            <w:left w:val="none" w:sz="0" w:space="0" w:color="auto"/>
            <w:bottom w:val="none" w:sz="0" w:space="0" w:color="auto"/>
            <w:right w:val="none" w:sz="0" w:space="0" w:color="auto"/>
          </w:divBdr>
        </w:div>
        <w:div w:id="1571623004">
          <w:marLeft w:val="0"/>
          <w:marRight w:val="0"/>
          <w:marTop w:val="0"/>
          <w:marBottom w:val="160"/>
          <w:divBdr>
            <w:top w:val="none" w:sz="0" w:space="0" w:color="auto"/>
            <w:left w:val="none" w:sz="0" w:space="0" w:color="auto"/>
            <w:bottom w:val="none" w:sz="0" w:space="0" w:color="auto"/>
            <w:right w:val="none" w:sz="0" w:space="0" w:color="auto"/>
          </w:divBdr>
        </w:div>
        <w:div w:id="905917340">
          <w:marLeft w:val="0"/>
          <w:marRight w:val="0"/>
          <w:marTop w:val="0"/>
          <w:marBottom w:val="0"/>
          <w:divBdr>
            <w:top w:val="none" w:sz="0" w:space="0" w:color="auto"/>
            <w:left w:val="none" w:sz="0" w:space="0" w:color="auto"/>
            <w:bottom w:val="none" w:sz="0" w:space="0" w:color="auto"/>
            <w:right w:val="none" w:sz="0" w:space="0" w:color="auto"/>
          </w:divBdr>
        </w:div>
        <w:div w:id="1994330722">
          <w:marLeft w:val="0"/>
          <w:marRight w:val="0"/>
          <w:marTop w:val="0"/>
          <w:marBottom w:val="0"/>
          <w:divBdr>
            <w:top w:val="none" w:sz="0" w:space="0" w:color="auto"/>
            <w:left w:val="none" w:sz="0" w:space="0" w:color="auto"/>
            <w:bottom w:val="none" w:sz="0" w:space="0" w:color="auto"/>
            <w:right w:val="none" w:sz="0" w:space="0" w:color="auto"/>
          </w:divBdr>
        </w:div>
        <w:div w:id="1145854178">
          <w:marLeft w:val="0"/>
          <w:marRight w:val="0"/>
          <w:marTop w:val="0"/>
          <w:marBottom w:val="0"/>
          <w:divBdr>
            <w:top w:val="none" w:sz="0" w:space="0" w:color="auto"/>
            <w:left w:val="none" w:sz="0" w:space="0" w:color="auto"/>
            <w:bottom w:val="none" w:sz="0" w:space="0" w:color="auto"/>
            <w:right w:val="none" w:sz="0" w:space="0" w:color="auto"/>
          </w:divBdr>
        </w:div>
        <w:div w:id="1430157196">
          <w:marLeft w:val="720"/>
          <w:marRight w:val="0"/>
          <w:marTop w:val="0"/>
          <w:marBottom w:val="0"/>
          <w:divBdr>
            <w:top w:val="none" w:sz="0" w:space="0" w:color="auto"/>
            <w:left w:val="none" w:sz="0" w:space="0" w:color="auto"/>
            <w:bottom w:val="none" w:sz="0" w:space="0" w:color="auto"/>
            <w:right w:val="none" w:sz="0" w:space="0" w:color="auto"/>
          </w:divBdr>
        </w:div>
        <w:div w:id="1775786615">
          <w:marLeft w:val="720"/>
          <w:marRight w:val="0"/>
          <w:marTop w:val="0"/>
          <w:marBottom w:val="0"/>
          <w:divBdr>
            <w:top w:val="none" w:sz="0" w:space="0" w:color="auto"/>
            <w:left w:val="none" w:sz="0" w:space="0" w:color="auto"/>
            <w:bottom w:val="none" w:sz="0" w:space="0" w:color="auto"/>
            <w:right w:val="none" w:sz="0" w:space="0" w:color="auto"/>
          </w:divBdr>
        </w:div>
        <w:div w:id="503059697">
          <w:marLeft w:val="720"/>
          <w:marRight w:val="0"/>
          <w:marTop w:val="0"/>
          <w:marBottom w:val="0"/>
          <w:divBdr>
            <w:top w:val="none" w:sz="0" w:space="0" w:color="auto"/>
            <w:left w:val="none" w:sz="0" w:space="0" w:color="auto"/>
            <w:bottom w:val="none" w:sz="0" w:space="0" w:color="auto"/>
            <w:right w:val="none" w:sz="0" w:space="0" w:color="auto"/>
          </w:divBdr>
        </w:div>
        <w:div w:id="1635217317">
          <w:marLeft w:val="720"/>
          <w:marRight w:val="0"/>
          <w:marTop w:val="0"/>
          <w:marBottom w:val="0"/>
          <w:divBdr>
            <w:top w:val="none" w:sz="0" w:space="0" w:color="auto"/>
            <w:left w:val="none" w:sz="0" w:space="0" w:color="auto"/>
            <w:bottom w:val="none" w:sz="0" w:space="0" w:color="auto"/>
            <w:right w:val="none" w:sz="0" w:space="0" w:color="auto"/>
          </w:divBdr>
        </w:div>
      </w:divsChild>
    </w:div>
    <w:div w:id="865560778">
      <w:bodyDiv w:val="1"/>
      <w:marLeft w:val="0"/>
      <w:marRight w:val="0"/>
      <w:marTop w:val="0"/>
      <w:marBottom w:val="0"/>
      <w:divBdr>
        <w:top w:val="none" w:sz="0" w:space="0" w:color="auto"/>
        <w:left w:val="none" w:sz="0" w:space="0" w:color="auto"/>
        <w:bottom w:val="none" w:sz="0" w:space="0" w:color="auto"/>
        <w:right w:val="none" w:sz="0" w:space="0" w:color="auto"/>
      </w:divBdr>
    </w:div>
    <w:div w:id="1276211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00d272b130e2c3a2420522a302055d7f">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41381a998d04d9023369511c9781e803"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F1B07585-439B-4005-A495-174FB72A9E96}">
  <ds:schemaRefs>
    <ds:schemaRef ds:uri="http://schemas.microsoft.com/sharepoint/v3/contenttype/forms"/>
  </ds:schemaRefs>
</ds:datastoreItem>
</file>

<file path=customXml/itemProps2.xml><?xml version="1.0" encoding="utf-8"?>
<ds:datastoreItem xmlns:ds="http://schemas.openxmlformats.org/officeDocument/2006/customXml" ds:itemID="{EBC51405-A678-4375-8AFE-B9F9CE8905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D6D4506-48A8-476D-AA82-91BA7C174CA8}">
  <ds:schemaRefs>
    <ds:schemaRef ds:uri="http://schemas.microsoft.com/office/2006/metadata/properties"/>
    <ds:schemaRef ds:uri="http://schemas.microsoft.com/office/2006/documentManagement/types"/>
    <ds:schemaRef ds:uri="http://purl.org/dc/terms/"/>
    <ds:schemaRef ds:uri="http://purl.org/dc/elements/1.1/"/>
    <ds:schemaRef ds:uri="http://schemas.microsoft.com/office/infopath/2007/PartnerControls"/>
    <ds:schemaRef ds:uri="http://www.w3.org/XML/1998/namespace"/>
    <ds:schemaRef ds:uri="http://schemas.openxmlformats.org/package/2006/metadata/core-properties"/>
    <ds:schemaRef ds:uri="5ed5bd0d-9aa5-480d-8c58-25f9f57090c9"/>
    <ds:schemaRef ds:uri="05627597-0322-42fc-bc19-1d0dde15c694"/>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1</Pages>
  <Words>339</Words>
  <Characters>1761</Characters>
  <Application>Microsoft Office Word</Application>
  <DocSecurity>0</DocSecurity>
  <Lines>33</Lines>
  <Paragraphs>21</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2079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4</cp:revision>
  <dcterms:created xsi:type="dcterms:W3CDTF">2025-11-20T04:43:00Z</dcterms:created>
  <dcterms:modified xsi:type="dcterms:W3CDTF">2025-11-20T06:30:00Z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