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1900D" w14:textId="7C5D5260" w:rsidR="00D33247" w:rsidRDefault="00C51D0E">
      <w:r>
        <w:t>ARJ- Case Study: Staff Training</w:t>
      </w:r>
      <w:r>
        <w:tab/>
      </w:r>
    </w:p>
    <w:p w14:paraId="3B28852C" w14:textId="68275804" w:rsidR="00C51D0E" w:rsidRDefault="00C51D0E">
      <w:r>
        <w:t xml:space="preserve">Your Affiliate has been participating in Anti-Racist training for the entire staff. Not all the staff think it is necessary to do this training because </w:t>
      </w:r>
      <w:proofErr w:type="gramStart"/>
      <w:r>
        <w:t>the majority of</w:t>
      </w:r>
      <w:proofErr w:type="gramEnd"/>
      <w:r>
        <w:t xml:space="preserve"> your membership is white. After a ½ day training dealing with micro-aggressions, you overhear two colleagues discussing it by the water cooler. One colleague </w:t>
      </w:r>
      <w:proofErr w:type="gramStart"/>
      <w:r>
        <w:t>states</w:t>
      </w:r>
      <w:proofErr w:type="gramEnd"/>
      <w:r>
        <w:t xml:space="preserve"> that “attending these trainings are a waste of time, and since it doesn’t impact their job directly, they shouldn’t have to attend”.</w:t>
      </w:r>
    </w:p>
    <w:p w14:paraId="2B21DDAA" w14:textId="77777777" w:rsidR="00C51D0E" w:rsidRDefault="00C51D0E" w:rsidP="00C51D0E">
      <w:r>
        <w:t>Table Work: From your perspective (affinity group identification)</w:t>
      </w:r>
    </w:p>
    <w:p w14:paraId="4D419CAC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Identify the problem or problems posed by the case</w:t>
      </w:r>
    </w:p>
    <w:p w14:paraId="69244B1F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What does this scenario look like if you are an Actor?</w:t>
      </w:r>
    </w:p>
    <w:p w14:paraId="3062DFE5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What does this scenario look like if you are an Ally?</w:t>
      </w:r>
    </w:p>
    <w:p w14:paraId="5C3422CA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What does this scenario look like if you are an Accomplice?</w:t>
      </w:r>
    </w:p>
    <w:p w14:paraId="57278DFA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Take stock of varying perspectives</w:t>
      </w:r>
    </w:p>
    <w:p w14:paraId="237E8D8F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 xml:space="preserve">Think about how this scenario affects you personally? </w:t>
      </w:r>
    </w:p>
    <w:p w14:paraId="49096357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In turn, how does that inform your response?</w:t>
      </w:r>
    </w:p>
    <w:p w14:paraId="0834E9E2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 xml:space="preserve">Think about how this scenario would impact you if you </w:t>
      </w:r>
      <w:proofErr w:type="gramStart"/>
      <w:r>
        <w:t>are</w:t>
      </w:r>
      <w:proofErr w:type="gramEnd"/>
      <w:r>
        <w:t xml:space="preserve"> a BIPOC staff person? </w:t>
      </w:r>
    </w:p>
    <w:p w14:paraId="70FD3E71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Consider possible challenges and opportunities</w:t>
      </w:r>
    </w:p>
    <w:p w14:paraId="3E516FDC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Think about how you would represent this employee.</w:t>
      </w:r>
    </w:p>
    <w:p w14:paraId="553D19AC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Think about how you could support/educate this employee? Or could you?</w:t>
      </w:r>
    </w:p>
    <w:p w14:paraId="240EB1A7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Imagine equitable outcomes (beyond the individual member)</w:t>
      </w:r>
    </w:p>
    <w:p w14:paraId="62C22929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Brainstorm immediate short-term response</w:t>
      </w:r>
    </w:p>
    <w:p w14:paraId="4DB1ED66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Brainstorm longer-term policy and practice adjustments</w:t>
      </w:r>
    </w:p>
    <w:p w14:paraId="3DED4449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Craft a plan of action</w:t>
      </w:r>
    </w:p>
    <w:p w14:paraId="52618361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How could this be addressed through bargaining?</w:t>
      </w:r>
    </w:p>
    <w:p w14:paraId="01F9F86F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How could this be addressed through local leader training?</w:t>
      </w:r>
    </w:p>
    <w:p w14:paraId="6DBC65C8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How can the affiliate be better prepared to address the impact of racist acts on staff members?</w:t>
      </w:r>
    </w:p>
    <w:p w14:paraId="143EBCDF" w14:textId="77777777" w:rsidR="00C51D0E" w:rsidRDefault="00C51D0E"/>
    <w:sectPr w:rsidR="00C51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25888"/>
    <w:multiLevelType w:val="hybridMultilevel"/>
    <w:tmpl w:val="51B62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261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0E"/>
    <w:rsid w:val="00A12501"/>
    <w:rsid w:val="00C51D0E"/>
    <w:rsid w:val="00D33247"/>
    <w:rsid w:val="00E7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4F7A9"/>
  <w15:chartTrackingRefBased/>
  <w15:docId w15:val="{1F132B6D-62AC-4959-893B-D0D7F8E8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D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AD740E30-4491-4276-9B7B-08FC667652CD}"/>
</file>

<file path=customXml/itemProps2.xml><?xml version="1.0" encoding="utf-8"?>
<ds:datastoreItem xmlns:ds="http://schemas.openxmlformats.org/officeDocument/2006/customXml" ds:itemID="{9AEA1550-05B8-4927-845F-1ACBEA47E9B6}"/>
</file>

<file path=customXml/itemProps3.xml><?xml version="1.0" encoding="utf-8"?>
<ds:datastoreItem xmlns:ds="http://schemas.openxmlformats.org/officeDocument/2006/customXml" ds:itemID="{5B5CF975-90BF-45BD-B223-06F5067C78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Eckart Baning</dc:creator>
  <cp:keywords/>
  <dc:description/>
  <cp:lastModifiedBy>Natasha Eckart Baning</cp:lastModifiedBy>
  <cp:revision>2</cp:revision>
  <dcterms:created xsi:type="dcterms:W3CDTF">2023-05-10T21:24:00Z</dcterms:created>
  <dcterms:modified xsi:type="dcterms:W3CDTF">2023-05-10T21:46:00Z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