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DF1E72" w14:textId="77777777" w:rsidR="001C79CC" w:rsidRPr="001C79CC" w:rsidRDefault="001C79CC" w:rsidP="001C79CC">
      <w:pPr>
        <w:spacing w:after="0" w:line="240" w:lineRule="auto"/>
        <w:rPr>
          <w:rFonts w:ascii="Times New Roman" w:eastAsia="Times New Roman" w:hAnsi="Times New Roman" w:cs="Times New Roman"/>
          <w:sz w:val="24"/>
          <w:szCs w:val="24"/>
        </w:rPr>
      </w:pPr>
      <w:r w:rsidRPr="001C79CC">
        <w:rPr>
          <w:rFonts w:ascii="Arial" w:eastAsia="Times New Roman" w:hAnsi="Arial" w:cs="Arial"/>
          <w:color w:val="242424"/>
          <w:bdr w:val="none" w:sz="0" w:space="0" w:color="auto" w:frame="1"/>
        </w:rPr>
        <w:t>Hello Everyone!</w:t>
      </w:r>
    </w:p>
    <w:p w14:paraId="079FC440" w14:textId="77777777" w:rsidR="001C79CC" w:rsidRPr="001C79CC" w:rsidRDefault="001C79CC" w:rsidP="001C79CC">
      <w:pPr>
        <w:spacing w:after="0" w:line="240" w:lineRule="auto"/>
        <w:rPr>
          <w:rFonts w:ascii="Times New Roman" w:eastAsia="Times New Roman" w:hAnsi="Times New Roman" w:cs="Times New Roman"/>
          <w:sz w:val="24"/>
          <w:szCs w:val="24"/>
        </w:rPr>
      </w:pPr>
      <w:r w:rsidRPr="001C79CC">
        <w:rPr>
          <w:rFonts w:ascii="Arial" w:eastAsia="Times New Roman" w:hAnsi="Arial" w:cs="Arial"/>
          <w:color w:val="242424"/>
          <w:bdr w:val="none" w:sz="0" w:space="0" w:color="auto" w:frame="1"/>
        </w:rPr>
        <w:t>Welcome to Advancing Racial Justice, Montgomery, AL - January 30-February 1.  </w:t>
      </w:r>
    </w:p>
    <w:p w14:paraId="17386DA5" w14:textId="77777777" w:rsidR="001C79CC" w:rsidRPr="001C79CC" w:rsidRDefault="001C79CC" w:rsidP="001C79CC">
      <w:pPr>
        <w:spacing w:after="0" w:line="240" w:lineRule="auto"/>
        <w:rPr>
          <w:rFonts w:ascii="Times New Roman" w:eastAsia="Times New Roman" w:hAnsi="Times New Roman" w:cs="Times New Roman"/>
          <w:sz w:val="24"/>
          <w:szCs w:val="24"/>
        </w:rPr>
      </w:pPr>
      <w:r w:rsidRPr="001C79CC">
        <w:rPr>
          <w:rFonts w:ascii="Arial" w:eastAsia="Times New Roman" w:hAnsi="Arial" w:cs="Arial"/>
          <w:color w:val="242424"/>
          <w:bdr w:val="none" w:sz="0" w:space="0" w:color="auto" w:frame="1"/>
        </w:rPr>
        <w:br/>
      </w:r>
    </w:p>
    <w:p w14:paraId="6AD314BA" w14:textId="77777777" w:rsidR="001C79CC" w:rsidRPr="001C79CC" w:rsidRDefault="001C79CC" w:rsidP="001C79CC">
      <w:pPr>
        <w:spacing w:after="0" w:line="240" w:lineRule="auto"/>
        <w:rPr>
          <w:rFonts w:ascii="Times New Roman" w:eastAsia="Times New Roman" w:hAnsi="Times New Roman" w:cs="Times New Roman"/>
          <w:sz w:val="24"/>
          <w:szCs w:val="24"/>
        </w:rPr>
      </w:pPr>
      <w:r w:rsidRPr="001C79CC">
        <w:rPr>
          <w:rFonts w:ascii="Arial" w:eastAsia="Times New Roman" w:hAnsi="Arial" w:cs="Arial"/>
          <w:color w:val="242424"/>
          <w:bdr w:val="none" w:sz="0" w:space="0" w:color="auto" w:frame="1"/>
        </w:rPr>
        <w:t>This is a long email with several important pieces of information that you will need handy. </w:t>
      </w:r>
    </w:p>
    <w:p w14:paraId="3ECF0FD8" w14:textId="77777777" w:rsidR="001C79CC" w:rsidRPr="001C79CC" w:rsidRDefault="001C79CC" w:rsidP="001C79CC">
      <w:pPr>
        <w:spacing w:after="0" w:line="240" w:lineRule="auto"/>
        <w:rPr>
          <w:rFonts w:ascii="Times New Roman" w:eastAsia="Times New Roman" w:hAnsi="Times New Roman" w:cs="Times New Roman"/>
          <w:sz w:val="24"/>
          <w:szCs w:val="24"/>
        </w:rPr>
      </w:pPr>
      <w:r w:rsidRPr="001C79CC">
        <w:rPr>
          <w:rFonts w:ascii="Arial" w:eastAsia="Times New Roman" w:hAnsi="Arial" w:cs="Arial"/>
          <w:color w:val="242424"/>
          <w:bdr w:val="none" w:sz="0" w:space="0" w:color="auto" w:frame="1"/>
        </w:rPr>
        <w:t>THREE KEY POINTS - </w:t>
      </w:r>
    </w:p>
    <w:p w14:paraId="289F9714" w14:textId="77777777" w:rsidR="001C79CC" w:rsidRPr="001C79CC" w:rsidRDefault="001C79CC" w:rsidP="001C79CC">
      <w:pPr>
        <w:spacing w:after="0" w:line="240" w:lineRule="auto"/>
        <w:rPr>
          <w:rFonts w:ascii="Times New Roman" w:eastAsia="Times New Roman" w:hAnsi="Times New Roman" w:cs="Times New Roman"/>
          <w:sz w:val="24"/>
          <w:szCs w:val="24"/>
        </w:rPr>
      </w:pPr>
      <w:proofErr w:type="gramStart"/>
      <w:r w:rsidRPr="001C79CC">
        <w:rPr>
          <w:rFonts w:ascii="Arial" w:eastAsia="Times New Roman" w:hAnsi="Arial" w:cs="Arial"/>
          <w:color w:val="242424"/>
          <w:bdr w:val="none" w:sz="0" w:space="0" w:color="auto" w:frame="1"/>
        </w:rPr>
        <w:t>Any questions related to registration, participation or travel be directed</w:t>
      </w:r>
      <w:proofErr w:type="gramEnd"/>
      <w:r w:rsidRPr="001C79CC">
        <w:rPr>
          <w:rFonts w:ascii="Arial" w:eastAsia="Times New Roman" w:hAnsi="Arial" w:cs="Arial"/>
          <w:color w:val="242424"/>
          <w:bdr w:val="none" w:sz="0" w:space="0" w:color="auto" w:frame="1"/>
        </w:rPr>
        <w:t xml:space="preserve"> to Karla Medina. Karla is on leave this week, so make sure you email BOTH Karla and Kelvin Smith ksmith@nea.org. </w:t>
      </w:r>
    </w:p>
    <w:p w14:paraId="0D73AA4B" w14:textId="77777777" w:rsidR="001C79CC" w:rsidRPr="001C79CC" w:rsidRDefault="001C79CC" w:rsidP="001C79CC">
      <w:pPr>
        <w:spacing w:after="0" w:line="240" w:lineRule="auto"/>
        <w:rPr>
          <w:rFonts w:ascii="Times New Roman" w:eastAsia="Times New Roman" w:hAnsi="Times New Roman" w:cs="Times New Roman"/>
          <w:sz w:val="24"/>
          <w:szCs w:val="24"/>
        </w:rPr>
      </w:pPr>
      <w:proofErr w:type="gramStart"/>
      <w:r w:rsidRPr="001C79CC">
        <w:rPr>
          <w:rFonts w:ascii="Arial" w:eastAsia="Times New Roman" w:hAnsi="Arial" w:cs="Arial"/>
          <w:color w:val="242424"/>
          <w:bdr w:val="none" w:sz="0" w:space="0" w:color="auto" w:frame="1"/>
        </w:rPr>
        <w:t>Any questions about content be directed</w:t>
      </w:r>
      <w:proofErr w:type="gramEnd"/>
      <w:r w:rsidRPr="001C79CC">
        <w:rPr>
          <w:rFonts w:ascii="Arial" w:eastAsia="Times New Roman" w:hAnsi="Arial" w:cs="Arial"/>
          <w:color w:val="242424"/>
          <w:bdr w:val="none" w:sz="0" w:space="0" w:color="auto" w:frame="1"/>
        </w:rPr>
        <w:t xml:space="preserve"> to Ellen Holmes.  </w:t>
      </w:r>
    </w:p>
    <w:p w14:paraId="2958B26D" w14:textId="77777777" w:rsidR="001C79CC" w:rsidRPr="001C79CC" w:rsidRDefault="001C79CC" w:rsidP="001C79CC">
      <w:pPr>
        <w:spacing w:after="0" w:line="240" w:lineRule="auto"/>
        <w:rPr>
          <w:rFonts w:ascii="Times New Roman" w:eastAsia="Times New Roman" w:hAnsi="Times New Roman" w:cs="Times New Roman"/>
          <w:sz w:val="24"/>
          <w:szCs w:val="24"/>
        </w:rPr>
      </w:pPr>
      <w:r w:rsidRPr="001C79CC">
        <w:rPr>
          <w:rFonts w:ascii="Arial" w:eastAsia="Times New Roman" w:hAnsi="Arial" w:cs="Arial"/>
          <w:color w:val="242424"/>
          <w:bdr w:val="none" w:sz="0" w:space="0" w:color="auto" w:frame="1"/>
        </w:rPr>
        <w:t>If you have travel disruptions or itinerary issues - contact the NEA travel partner directly. Ellen and Karla cannot help with that. </w:t>
      </w:r>
    </w:p>
    <w:p w14:paraId="4AC1B565" w14:textId="77777777" w:rsidR="001C79CC" w:rsidRPr="001C79CC" w:rsidRDefault="001C79CC" w:rsidP="001C79CC">
      <w:pPr>
        <w:spacing w:after="0" w:line="240" w:lineRule="auto"/>
        <w:rPr>
          <w:rFonts w:ascii="Times New Roman" w:eastAsia="Times New Roman" w:hAnsi="Times New Roman" w:cs="Times New Roman"/>
          <w:sz w:val="24"/>
          <w:szCs w:val="24"/>
        </w:rPr>
      </w:pPr>
      <w:r w:rsidRPr="001C79CC">
        <w:rPr>
          <w:rFonts w:ascii="Arial" w:eastAsia="Times New Roman" w:hAnsi="Arial" w:cs="Arial"/>
          <w:color w:val="242424"/>
          <w:bdr w:val="none" w:sz="0" w:space="0" w:color="auto" w:frame="1"/>
        </w:rPr>
        <w:br/>
      </w:r>
    </w:p>
    <w:p w14:paraId="0458CD92" w14:textId="77777777" w:rsidR="001C79CC" w:rsidRPr="001C79CC" w:rsidRDefault="001C79CC" w:rsidP="001C79CC">
      <w:pPr>
        <w:spacing w:after="0" w:line="240" w:lineRule="auto"/>
        <w:rPr>
          <w:rFonts w:ascii="Times New Roman" w:eastAsia="Times New Roman" w:hAnsi="Times New Roman" w:cs="Times New Roman"/>
          <w:sz w:val="24"/>
          <w:szCs w:val="24"/>
        </w:rPr>
      </w:pPr>
      <w:r w:rsidRPr="001C79CC">
        <w:rPr>
          <w:rFonts w:ascii="Arial" w:eastAsia="Times New Roman" w:hAnsi="Arial" w:cs="Arial"/>
          <w:b/>
          <w:bCs/>
          <w:color w:val="242424"/>
          <w:u w:val="single"/>
          <w:bdr w:val="none" w:sz="0" w:space="0" w:color="auto" w:frame="1"/>
        </w:rPr>
        <w:t>ROOMING LIST:</w:t>
      </w:r>
    </w:p>
    <w:p w14:paraId="5DD30067" w14:textId="77777777" w:rsidR="001C79CC" w:rsidRPr="001C79CC" w:rsidRDefault="001C79CC" w:rsidP="001C79CC">
      <w:pPr>
        <w:shd w:val="clear" w:color="auto" w:fill="FFFFFF"/>
        <w:spacing w:after="0" w:line="240" w:lineRule="auto"/>
        <w:rPr>
          <w:rFonts w:ascii="Times New Roman" w:eastAsia="Times New Roman" w:hAnsi="Times New Roman" w:cs="Times New Roman"/>
          <w:sz w:val="24"/>
          <w:szCs w:val="24"/>
        </w:rPr>
      </w:pPr>
      <w:r w:rsidRPr="001C79CC">
        <w:rPr>
          <w:rFonts w:ascii="Arial" w:eastAsia="Times New Roman" w:hAnsi="Arial" w:cs="Arial"/>
          <w:color w:val="242424"/>
          <w:bdr w:val="none" w:sz="0" w:space="0" w:color="auto" w:frame="1"/>
        </w:rPr>
        <w:t>See attached the rooming list and email Karla Medina (</w:t>
      </w:r>
      <w:hyperlink r:id="rId8" w:history="1">
        <w:r w:rsidRPr="001C79CC">
          <w:rPr>
            <w:rFonts w:ascii="Arial" w:eastAsia="Times New Roman" w:hAnsi="Arial" w:cs="Arial"/>
            <w:color w:val="0000FF"/>
            <w:u w:val="single"/>
            <w:bdr w:val="none" w:sz="0" w:space="0" w:color="auto" w:frame="1"/>
          </w:rPr>
          <w:t>kmedina@nea.org</w:t>
        </w:r>
      </w:hyperlink>
      <w:r w:rsidRPr="001C79CC">
        <w:rPr>
          <w:rFonts w:ascii="Arial" w:eastAsia="Times New Roman" w:hAnsi="Arial" w:cs="Arial"/>
          <w:color w:val="242424"/>
          <w:bdr w:val="none" w:sz="0" w:space="0" w:color="auto" w:frame="1"/>
        </w:rPr>
        <w:t>) AND Kelvin Smith ksmith@nea.org if your dates are not correct ASAP.</w:t>
      </w:r>
    </w:p>
    <w:p w14:paraId="02C34943" w14:textId="77777777" w:rsidR="001C79CC" w:rsidRPr="001C79CC" w:rsidRDefault="001C79CC" w:rsidP="001C79CC">
      <w:pPr>
        <w:shd w:val="clear" w:color="auto" w:fill="FFFFFF"/>
        <w:spacing w:after="0" w:line="240" w:lineRule="auto"/>
        <w:rPr>
          <w:rFonts w:ascii="Times New Roman" w:eastAsia="Times New Roman" w:hAnsi="Times New Roman" w:cs="Times New Roman"/>
          <w:sz w:val="24"/>
          <w:szCs w:val="24"/>
        </w:rPr>
      </w:pPr>
      <w:r w:rsidRPr="001C79CC">
        <w:rPr>
          <w:rFonts w:ascii="Calibri" w:eastAsia="Times New Roman" w:hAnsi="Calibri" w:cs="Calibri"/>
          <w:color w:val="242424"/>
          <w:bdr w:val="none" w:sz="0" w:space="0" w:color="auto" w:frame="1"/>
        </w:rPr>
        <w:t> </w:t>
      </w:r>
    </w:p>
    <w:p w14:paraId="18DE3AA7" w14:textId="77777777" w:rsidR="001C79CC" w:rsidRPr="001C79CC" w:rsidRDefault="001C79CC" w:rsidP="001C79CC">
      <w:pPr>
        <w:shd w:val="clear" w:color="auto" w:fill="FFFFFF"/>
        <w:spacing w:after="0" w:line="240" w:lineRule="auto"/>
        <w:rPr>
          <w:rFonts w:ascii="Times New Roman" w:eastAsia="Times New Roman" w:hAnsi="Times New Roman" w:cs="Times New Roman"/>
          <w:sz w:val="24"/>
          <w:szCs w:val="24"/>
        </w:rPr>
      </w:pPr>
      <w:r w:rsidRPr="001C79CC">
        <w:rPr>
          <w:rFonts w:ascii="Arial" w:eastAsia="Times New Roman" w:hAnsi="Arial" w:cs="Arial"/>
          <w:b/>
          <w:bCs/>
          <w:color w:val="242424"/>
          <w:u w:val="single"/>
          <w:bdr w:val="none" w:sz="0" w:space="0" w:color="auto" w:frame="1"/>
        </w:rPr>
        <w:t>HOTEL DETAILS</w:t>
      </w:r>
    </w:p>
    <w:p w14:paraId="207CCBB3" w14:textId="77777777" w:rsidR="001C79CC" w:rsidRPr="001C79CC" w:rsidRDefault="001C79CC" w:rsidP="001C79CC">
      <w:pPr>
        <w:shd w:val="clear" w:color="auto" w:fill="FFFFFF"/>
        <w:spacing w:after="0" w:line="240" w:lineRule="auto"/>
        <w:rPr>
          <w:rFonts w:ascii="Times New Roman" w:eastAsia="Times New Roman" w:hAnsi="Times New Roman" w:cs="Times New Roman"/>
          <w:sz w:val="24"/>
          <w:szCs w:val="24"/>
        </w:rPr>
      </w:pPr>
      <w:r w:rsidRPr="001C79CC">
        <w:rPr>
          <w:rFonts w:ascii="Arial" w:eastAsia="Times New Roman" w:hAnsi="Arial" w:cs="Arial"/>
          <w:b/>
          <w:bCs/>
          <w:color w:val="242424"/>
          <w:bdr w:val="none" w:sz="0" w:space="0" w:color="auto" w:frame="1"/>
        </w:rPr>
        <w:t>Hotel:</w:t>
      </w:r>
      <w:r w:rsidRPr="001C79CC">
        <w:rPr>
          <w:rFonts w:ascii="Arial" w:eastAsia="Times New Roman" w:hAnsi="Arial" w:cs="Arial"/>
          <w:color w:val="242424"/>
          <w:bdr w:val="none" w:sz="0" w:space="0" w:color="auto" w:frame="1"/>
        </w:rPr>
        <w:t> Renaissance Montgomery Hotel &amp; Spa at the Convention Center</w:t>
      </w:r>
    </w:p>
    <w:p w14:paraId="6E9F50E4" w14:textId="77777777" w:rsidR="001C79CC" w:rsidRPr="001C79CC" w:rsidRDefault="001C79CC" w:rsidP="001C79CC">
      <w:pPr>
        <w:shd w:val="clear" w:color="auto" w:fill="FFFFFF"/>
        <w:spacing w:after="0" w:line="240" w:lineRule="auto"/>
        <w:rPr>
          <w:rFonts w:ascii="Times New Roman" w:eastAsia="Times New Roman" w:hAnsi="Times New Roman" w:cs="Times New Roman"/>
          <w:sz w:val="24"/>
          <w:szCs w:val="24"/>
        </w:rPr>
      </w:pPr>
      <w:r w:rsidRPr="001C79CC">
        <w:rPr>
          <w:rFonts w:ascii="Arial" w:eastAsia="Times New Roman" w:hAnsi="Arial" w:cs="Arial"/>
          <w:b/>
          <w:bCs/>
          <w:color w:val="242424"/>
          <w:bdr w:val="none" w:sz="0" w:space="0" w:color="auto" w:frame="1"/>
        </w:rPr>
        <w:t>Hotel Address:</w:t>
      </w:r>
      <w:r w:rsidRPr="001C79CC">
        <w:rPr>
          <w:rFonts w:ascii="Arial" w:eastAsia="Times New Roman" w:hAnsi="Arial" w:cs="Arial"/>
          <w:color w:val="242424"/>
          <w:bdr w:val="none" w:sz="0" w:space="0" w:color="auto" w:frame="1"/>
        </w:rPr>
        <w:t> 201 Tallapoosa St., Montgomery, AL 36104 </w:t>
      </w:r>
    </w:p>
    <w:p w14:paraId="70EF23E0" w14:textId="77777777" w:rsidR="001C79CC" w:rsidRPr="001C79CC" w:rsidRDefault="001C79CC" w:rsidP="001C79CC">
      <w:pPr>
        <w:shd w:val="clear" w:color="auto" w:fill="FFFFFF"/>
        <w:spacing w:after="0" w:line="240" w:lineRule="auto"/>
        <w:rPr>
          <w:rFonts w:ascii="Times New Roman" w:eastAsia="Times New Roman" w:hAnsi="Times New Roman" w:cs="Times New Roman"/>
          <w:sz w:val="24"/>
          <w:szCs w:val="24"/>
        </w:rPr>
      </w:pPr>
      <w:r w:rsidRPr="001C79CC">
        <w:rPr>
          <w:rFonts w:ascii="Arial" w:eastAsia="Times New Roman" w:hAnsi="Arial" w:cs="Arial"/>
          <w:b/>
          <w:bCs/>
          <w:color w:val="242424"/>
          <w:bdr w:val="none" w:sz="0" w:space="0" w:color="auto" w:frame="1"/>
        </w:rPr>
        <w:t>Meeting Room:</w:t>
      </w:r>
      <w:r w:rsidRPr="001C79CC">
        <w:rPr>
          <w:rFonts w:ascii="Arial" w:eastAsia="Times New Roman" w:hAnsi="Arial" w:cs="Arial"/>
          <w:color w:val="242424"/>
          <w:bdr w:val="none" w:sz="0" w:space="0" w:color="auto" w:frame="1"/>
        </w:rPr>
        <w:t> Montgomery 7</w:t>
      </w:r>
    </w:p>
    <w:p w14:paraId="21403BB1" w14:textId="77777777" w:rsidR="001C79CC" w:rsidRPr="001C79CC" w:rsidRDefault="001C79CC" w:rsidP="001C79CC">
      <w:pPr>
        <w:shd w:val="clear" w:color="auto" w:fill="FFFFFF"/>
        <w:spacing w:after="0" w:line="240" w:lineRule="auto"/>
        <w:rPr>
          <w:rFonts w:ascii="Times New Roman" w:eastAsia="Times New Roman" w:hAnsi="Times New Roman" w:cs="Times New Roman"/>
          <w:sz w:val="24"/>
          <w:szCs w:val="24"/>
        </w:rPr>
      </w:pPr>
      <w:r w:rsidRPr="001C79CC">
        <w:rPr>
          <w:rFonts w:ascii="Arial" w:eastAsia="Times New Roman" w:hAnsi="Arial" w:cs="Arial"/>
          <w:b/>
          <w:bCs/>
          <w:color w:val="242424"/>
          <w:bdr w:val="none" w:sz="0" w:space="0" w:color="auto" w:frame="1"/>
        </w:rPr>
        <w:t>Lunch Room:</w:t>
      </w:r>
      <w:r w:rsidRPr="001C79CC">
        <w:rPr>
          <w:rFonts w:ascii="Arial" w:eastAsia="Times New Roman" w:hAnsi="Arial" w:cs="Arial"/>
          <w:color w:val="242424"/>
          <w:bdr w:val="none" w:sz="0" w:space="0" w:color="auto" w:frame="1"/>
        </w:rPr>
        <w:t> Montgomery 5</w:t>
      </w:r>
    </w:p>
    <w:p w14:paraId="383EBDC2" w14:textId="77777777" w:rsidR="001C79CC" w:rsidRPr="001C79CC" w:rsidRDefault="001C79CC" w:rsidP="001C79CC">
      <w:pPr>
        <w:shd w:val="clear" w:color="auto" w:fill="FFFFFF"/>
        <w:spacing w:after="0" w:line="240" w:lineRule="auto"/>
        <w:rPr>
          <w:rFonts w:ascii="Times New Roman" w:eastAsia="Times New Roman" w:hAnsi="Times New Roman" w:cs="Times New Roman"/>
          <w:sz w:val="24"/>
          <w:szCs w:val="24"/>
        </w:rPr>
      </w:pPr>
      <w:r w:rsidRPr="001C79CC">
        <w:rPr>
          <w:rFonts w:ascii="Arial" w:eastAsia="Times New Roman" w:hAnsi="Arial" w:cs="Arial"/>
          <w:b/>
          <w:bCs/>
          <w:color w:val="242424"/>
          <w:bdr w:val="none" w:sz="0" w:space="0" w:color="auto" w:frame="1"/>
        </w:rPr>
        <w:t>Breakfast:</w:t>
      </w:r>
      <w:r w:rsidRPr="001C79CC">
        <w:rPr>
          <w:rFonts w:ascii="Arial" w:eastAsia="Times New Roman" w:hAnsi="Arial" w:cs="Arial"/>
          <w:color w:val="242424"/>
          <w:bdr w:val="none" w:sz="0" w:space="0" w:color="auto" w:frame="1"/>
        </w:rPr>
        <w:t> You will receive breakfast vouchers when you check-in for your hotel room for the breakfast buffet. </w:t>
      </w:r>
      <w:r w:rsidRPr="001C79CC">
        <w:rPr>
          <w:rFonts w:ascii="Arial" w:eastAsia="Times New Roman" w:hAnsi="Arial" w:cs="Arial"/>
          <w:b/>
          <w:bCs/>
          <w:color w:val="242424"/>
          <w:bdr w:val="none" w:sz="0" w:space="0" w:color="auto" w:frame="1"/>
        </w:rPr>
        <w:t>Make sure you receive this at hotel check-in.</w:t>
      </w:r>
    </w:p>
    <w:p w14:paraId="5A0287C1" w14:textId="77777777" w:rsidR="001C79CC" w:rsidRPr="001C79CC" w:rsidRDefault="001C79CC" w:rsidP="001C79CC">
      <w:pPr>
        <w:spacing w:after="0" w:line="240" w:lineRule="auto"/>
        <w:textAlignment w:val="baseline"/>
        <w:rPr>
          <w:rFonts w:ascii="Calibri" w:eastAsia="Times New Roman" w:hAnsi="Calibri" w:cs="Calibri"/>
          <w:color w:val="000000"/>
          <w:sz w:val="24"/>
          <w:szCs w:val="24"/>
        </w:rPr>
      </w:pPr>
    </w:p>
    <w:p w14:paraId="2E1ECD82" w14:textId="77777777" w:rsidR="001C79CC" w:rsidRPr="001C79CC" w:rsidRDefault="001C79CC" w:rsidP="001C79CC">
      <w:pPr>
        <w:spacing w:after="0" w:line="240" w:lineRule="auto"/>
        <w:textAlignment w:val="baseline"/>
        <w:rPr>
          <w:rFonts w:ascii="Times New Roman" w:eastAsia="Times New Roman" w:hAnsi="Times New Roman" w:cs="Times New Roman"/>
          <w:sz w:val="24"/>
          <w:szCs w:val="24"/>
        </w:rPr>
      </w:pPr>
      <w:r w:rsidRPr="001C79CC">
        <w:rPr>
          <w:rFonts w:ascii="Arial" w:eastAsia="Times New Roman" w:hAnsi="Arial" w:cs="Arial"/>
          <w:b/>
          <w:bCs/>
          <w:color w:val="242424"/>
          <w:u w:val="single"/>
          <w:bdr w:val="none" w:sz="0" w:space="0" w:color="auto" w:frame="1"/>
          <w:shd w:val="clear" w:color="auto" w:fill="FFFFFF"/>
        </w:rPr>
        <w:t>Daily Schedule and What to Wear</w:t>
      </w:r>
    </w:p>
    <w:p w14:paraId="6EBEB842" w14:textId="77777777" w:rsidR="001C79CC" w:rsidRPr="001C79CC" w:rsidRDefault="001C79CC" w:rsidP="001C79CC">
      <w:pPr>
        <w:spacing w:after="0" w:line="240" w:lineRule="auto"/>
        <w:textAlignment w:val="baseline"/>
        <w:rPr>
          <w:rFonts w:ascii="Times New Roman" w:eastAsia="Times New Roman" w:hAnsi="Times New Roman" w:cs="Times New Roman"/>
          <w:sz w:val="24"/>
          <w:szCs w:val="24"/>
        </w:rPr>
      </w:pPr>
      <w:r w:rsidRPr="001C79CC">
        <w:rPr>
          <w:rFonts w:ascii="Arial" w:eastAsia="Times New Roman" w:hAnsi="Arial" w:cs="Arial"/>
          <w:color w:val="242424"/>
          <w:bdr w:val="none" w:sz="0" w:space="0" w:color="auto" w:frame="1"/>
          <w:shd w:val="clear" w:color="auto" w:fill="FFFFFF"/>
        </w:rPr>
        <w:t xml:space="preserve">Each morning begins promptly at 8:30 in Montgomery 7.  Please make sure you have had your breakfast prior to coming.  It is HIGHLY recommended that you bring a thermal bottle to make sure you have extra coffee or tea as needed in the training room as it </w:t>
      </w:r>
      <w:proofErr w:type="gramStart"/>
      <w:r w:rsidRPr="001C79CC">
        <w:rPr>
          <w:rFonts w:ascii="Arial" w:eastAsia="Times New Roman" w:hAnsi="Arial" w:cs="Arial"/>
          <w:color w:val="242424"/>
          <w:bdr w:val="none" w:sz="0" w:space="0" w:color="auto" w:frame="1"/>
          <w:shd w:val="clear" w:color="auto" w:fill="FFFFFF"/>
        </w:rPr>
        <w:t>may not be provided</w:t>
      </w:r>
      <w:proofErr w:type="gramEnd"/>
      <w:r w:rsidRPr="001C79CC">
        <w:rPr>
          <w:rFonts w:ascii="Arial" w:eastAsia="Times New Roman" w:hAnsi="Arial" w:cs="Arial"/>
          <w:color w:val="242424"/>
          <w:bdr w:val="none" w:sz="0" w:space="0" w:color="auto" w:frame="1"/>
          <w:shd w:val="clear" w:color="auto" w:fill="FFFFFF"/>
        </w:rPr>
        <w:t xml:space="preserve">.  It </w:t>
      </w:r>
      <w:proofErr w:type="gramStart"/>
      <w:r w:rsidRPr="001C79CC">
        <w:rPr>
          <w:rFonts w:ascii="Arial" w:eastAsia="Times New Roman" w:hAnsi="Arial" w:cs="Arial"/>
          <w:color w:val="242424"/>
          <w:bdr w:val="none" w:sz="0" w:space="0" w:color="auto" w:frame="1"/>
          <w:shd w:val="clear" w:color="auto" w:fill="FFFFFF"/>
        </w:rPr>
        <w:t>is also recommended</w:t>
      </w:r>
      <w:proofErr w:type="gramEnd"/>
      <w:r w:rsidRPr="001C79CC">
        <w:rPr>
          <w:rFonts w:ascii="Arial" w:eastAsia="Times New Roman" w:hAnsi="Arial" w:cs="Arial"/>
          <w:color w:val="242424"/>
          <w:bdr w:val="none" w:sz="0" w:space="0" w:color="auto" w:frame="1"/>
          <w:shd w:val="clear" w:color="auto" w:fill="FFFFFF"/>
        </w:rPr>
        <w:t xml:space="preserve"> that you bring an extra fruit or pastry with you from breakfast and lunch as snacks will not be provided in the training room.  Lunch will be served on Tuesday and Wednesday from 12:00 to 1:00 in Montgomery 5, and on Thursday from </w:t>
      </w:r>
      <w:proofErr w:type="gramStart"/>
      <w:r w:rsidRPr="001C79CC">
        <w:rPr>
          <w:rFonts w:ascii="Arial" w:eastAsia="Times New Roman" w:hAnsi="Arial" w:cs="Arial"/>
          <w:color w:val="242424"/>
          <w:bdr w:val="none" w:sz="0" w:space="0" w:color="auto" w:frame="1"/>
          <w:shd w:val="clear" w:color="auto" w:fill="FFFFFF"/>
        </w:rPr>
        <w:t>1:00-2:00</w:t>
      </w:r>
      <w:proofErr w:type="gramEnd"/>
      <w:r w:rsidRPr="001C79CC">
        <w:rPr>
          <w:rFonts w:ascii="Arial" w:eastAsia="Times New Roman" w:hAnsi="Arial" w:cs="Arial"/>
          <w:color w:val="242424"/>
          <w:bdr w:val="none" w:sz="0" w:space="0" w:color="auto" w:frame="1"/>
          <w:shd w:val="clear" w:color="auto" w:fill="FFFFFF"/>
        </w:rPr>
        <w:t xml:space="preserve"> a boxed lunch is provided. There will be a morning and afternoon breaks at 10:15-10:30 and 21:5-2:30. Tuesday and Wednesday conclude at 5:00 and Thursday we conclude at 2:00.  Please dress in your most comfortable honorific, </w:t>
      </w:r>
      <w:proofErr w:type="spellStart"/>
      <w:r w:rsidRPr="001C79CC">
        <w:rPr>
          <w:rFonts w:ascii="Arial" w:eastAsia="Times New Roman" w:hAnsi="Arial" w:cs="Arial"/>
          <w:color w:val="242424"/>
          <w:bdr w:val="none" w:sz="0" w:space="0" w:color="auto" w:frame="1"/>
          <w:shd w:val="clear" w:color="auto" w:fill="FFFFFF"/>
        </w:rPr>
        <w:t>unionific</w:t>
      </w:r>
      <w:proofErr w:type="spellEnd"/>
      <w:r w:rsidRPr="001C79CC">
        <w:rPr>
          <w:rFonts w:ascii="Arial" w:eastAsia="Times New Roman" w:hAnsi="Arial" w:cs="Arial"/>
          <w:color w:val="242424"/>
          <w:bdr w:val="none" w:sz="0" w:space="0" w:color="auto" w:frame="1"/>
          <w:shd w:val="clear" w:color="auto" w:fill="FFFFFF"/>
        </w:rPr>
        <w:t xml:space="preserve">, racial justice </w:t>
      </w:r>
      <w:proofErr w:type="spellStart"/>
      <w:r w:rsidRPr="001C79CC">
        <w:rPr>
          <w:rFonts w:ascii="Arial" w:eastAsia="Times New Roman" w:hAnsi="Arial" w:cs="Arial"/>
          <w:color w:val="242424"/>
          <w:bdr w:val="none" w:sz="0" w:space="0" w:color="auto" w:frame="1"/>
          <w:shd w:val="clear" w:color="auto" w:fill="FFFFFF"/>
        </w:rPr>
        <w:t>badassery</w:t>
      </w:r>
      <w:proofErr w:type="spellEnd"/>
      <w:r w:rsidRPr="001C79CC">
        <w:rPr>
          <w:rFonts w:ascii="Arial" w:eastAsia="Times New Roman" w:hAnsi="Arial" w:cs="Arial"/>
          <w:color w:val="242424"/>
          <w:bdr w:val="none" w:sz="0" w:space="0" w:color="auto" w:frame="1"/>
          <w:shd w:val="clear" w:color="auto" w:fill="FFFFFF"/>
        </w:rPr>
        <w:t>. BE comfortable.  Have something to warm you if you are prone to chills in a conference room. Have something to keep you cool if you tend to be warm in meeting settings.  Your facilitators will all be in their most comfortable outfits.  We are going to be walking a little on Wednesday - so do a little Google of the weather. </w:t>
      </w:r>
    </w:p>
    <w:p w14:paraId="25AFB97C" w14:textId="77777777" w:rsidR="001C79CC" w:rsidRPr="001C79CC" w:rsidRDefault="001C79CC" w:rsidP="001C79CC">
      <w:pPr>
        <w:spacing w:after="0" w:line="240" w:lineRule="auto"/>
        <w:textAlignment w:val="baseline"/>
        <w:rPr>
          <w:rFonts w:ascii="Times New Roman" w:eastAsia="Times New Roman" w:hAnsi="Times New Roman" w:cs="Times New Roman"/>
          <w:sz w:val="24"/>
          <w:szCs w:val="24"/>
        </w:rPr>
      </w:pPr>
      <w:r w:rsidRPr="001C79CC">
        <w:rPr>
          <w:rFonts w:ascii="Arial" w:eastAsia="Times New Roman" w:hAnsi="Arial" w:cs="Arial"/>
          <w:color w:val="242424"/>
          <w:bdr w:val="none" w:sz="0" w:space="0" w:color="auto" w:frame="1"/>
          <w:shd w:val="clear" w:color="auto" w:fill="FFFFFF"/>
        </w:rPr>
        <w:br/>
      </w:r>
    </w:p>
    <w:p w14:paraId="616B871D" w14:textId="77777777" w:rsidR="001C79CC" w:rsidRPr="001C79CC" w:rsidRDefault="001C79CC" w:rsidP="001C79CC">
      <w:pPr>
        <w:spacing w:after="0" w:line="240" w:lineRule="auto"/>
        <w:textAlignment w:val="baseline"/>
        <w:rPr>
          <w:rFonts w:ascii="Times New Roman" w:eastAsia="Times New Roman" w:hAnsi="Times New Roman" w:cs="Times New Roman"/>
          <w:sz w:val="24"/>
          <w:szCs w:val="24"/>
        </w:rPr>
      </w:pPr>
      <w:r w:rsidRPr="001C79CC">
        <w:rPr>
          <w:rFonts w:ascii="Arial" w:eastAsia="Times New Roman" w:hAnsi="Arial" w:cs="Arial"/>
          <w:b/>
          <w:bCs/>
          <w:color w:val="242424"/>
          <w:u w:val="single"/>
          <w:bdr w:val="none" w:sz="0" w:space="0" w:color="auto" w:frame="1"/>
          <w:shd w:val="clear" w:color="auto" w:fill="FFFFFF"/>
        </w:rPr>
        <w:t>Special Wednesday Schedule</w:t>
      </w:r>
    </w:p>
    <w:p w14:paraId="752B3ECB" w14:textId="77777777" w:rsidR="001C79CC" w:rsidRPr="001C79CC" w:rsidRDefault="001C79CC" w:rsidP="001C79CC">
      <w:pPr>
        <w:shd w:val="clear" w:color="auto" w:fill="FFFFFF"/>
        <w:spacing w:after="0" w:line="240" w:lineRule="auto"/>
        <w:textAlignment w:val="baseline"/>
        <w:rPr>
          <w:rFonts w:ascii="Times New Roman" w:eastAsia="Times New Roman" w:hAnsi="Times New Roman" w:cs="Times New Roman"/>
          <w:sz w:val="24"/>
          <w:szCs w:val="24"/>
        </w:rPr>
      </w:pPr>
      <w:r w:rsidRPr="001C79CC">
        <w:rPr>
          <w:rFonts w:ascii="Arial" w:eastAsia="Times New Roman" w:hAnsi="Arial" w:cs="Arial"/>
          <w:color w:val="242424"/>
          <w:bdr w:val="none" w:sz="0" w:space="0" w:color="auto" w:frame="1"/>
          <w:shd w:val="clear" w:color="auto" w:fill="FFFFFF"/>
        </w:rPr>
        <w:t>NEA has paid each participant's admission to the Legacy Sites Museum </w:t>
      </w:r>
      <w:hyperlink r:id="rId9" w:history="1">
        <w:r w:rsidRPr="001C79CC">
          <w:rPr>
            <w:rFonts w:ascii="Arial" w:eastAsia="Times New Roman" w:hAnsi="Arial" w:cs="Arial"/>
            <w:color w:val="0000FF"/>
            <w:u w:val="single"/>
            <w:bdr w:val="none" w:sz="0" w:space="0" w:color="auto" w:frame="1"/>
            <w:shd w:val="clear" w:color="auto" w:fill="FFFFFF"/>
          </w:rPr>
          <w:t>https://legacysites.eji.org/visit/</w:t>
        </w:r>
      </w:hyperlink>
      <w:r w:rsidRPr="001C79CC">
        <w:rPr>
          <w:rFonts w:ascii="Arial" w:eastAsia="Times New Roman" w:hAnsi="Arial" w:cs="Arial"/>
          <w:color w:val="242424"/>
          <w:bdr w:val="none" w:sz="0" w:space="0" w:color="auto" w:frame="1"/>
          <w:shd w:val="clear" w:color="auto" w:fill="FFFFFF"/>
        </w:rPr>
        <w:t>. This will be a required part of your participation in this program.  </w:t>
      </w:r>
      <w:r w:rsidRPr="001C79CC">
        <w:rPr>
          <w:rFonts w:ascii="Times New Roman" w:eastAsia="Times New Roman" w:hAnsi="Times New Roman" w:cs="Times New Roman"/>
          <w:sz w:val="24"/>
          <w:szCs w:val="24"/>
        </w:rPr>
        <w:t>We will conclude our classroom work at 1:45 and immediately walk (across the street) to the Legacy Site located at 400 N. Court Street. We will take the provided shuttle to the second site at some point in the afternoon to ensure that we have ample time to view the National Memorial to Peace and Justice located at 417 Caroline Street.  An optional event for this day would be to walk to the now infamous location of the "Waterfront Brawl AKA the Folding Chair Fight"</w:t>
      </w:r>
      <w:proofErr w:type="gramStart"/>
      <w:r w:rsidRPr="001C79CC">
        <w:rPr>
          <w:rFonts w:ascii="Times New Roman" w:eastAsia="Times New Roman" w:hAnsi="Times New Roman" w:cs="Times New Roman"/>
          <w:sz w:val="24"/>
          <w:szCs w:val="24"/>
        </w:rPr>
        <w:t>  </w:t>
      </w:r>
      <w:proofErr w:type="gramEnd"/>
      <w:r w:rsidRPr="001C79CC">
        <w:rPr>
          <w:rFonts w:ascii="Calibri" w:eastAsia="Times New Roman" w:hAnsi="Calibri" w:cs="Calibri"/>
          <w:color w:val="000000"/>
          <w:sz w:val="24"/>
          <w:szCs w:val="24"/>
          <w:bdr w:val="none" w:sz="0" w:space="0" w:color="auto" w:frame="1"/>
        </w:rPr>
        <w:fldChar w:fldCharType="begin"/>
      </w:r>
      <w:r w:rsidRPr="001C79CC">
        <w:rPr>
          <w:rFonts w:ascii="Calibri" w:eastAsia="Times New Roman" w:hAnsi="Calibri" w:cs="Calibri"/>
          <w:color w:val="000000"/>
          <w:sz w:val="24"/>
          <w:szCs w:val="24"/>
          <w:bdr w:val="none" w:sz="0" w:space="0" w:color="auto" w:frame="1"/>
        </w:rPr>
        <w:instrText xml:space="preserve"> HYPERLINK "https://www.bbc.com/news/world-us-canada-66469611" </w:instrText>
      </w:r>
      <w:r w:rsidRPr="001C79CC">
        <w:rPr>
          <w:rFonts w:ascii="Calibri" w:eastAsia="Times New Roman" w:hAnsi="Calibri" w:cs="Calibri"/>
          <w:color w:val="000000"/>
          <w:sz w:val="24"/>
          <w:szCs w:val="24"/>
          <w:bdr w:val="none" w:sz="0" w:space="0" w:color="auto" w:frame="1"/>
        </w:rPr>
        <w:fldChar w:fldCharType="separate"/>
      </w:r>
      <w:r w:rsidRPr="001C79CC">
        <w:rPr>
          <w:rFonts w:ascii="Calibri" w:eastAsia="Times New Roman" w:hAnsi="Calibri" w:cs="Calibri"/>
          <w:color w:val="0000FF"/>
          <w:sz w:val="24"/>
          <w:szCs w:val="24"/>
          <w:u w:val="single"/>
          <w:bdr w:val="none" w:sz="0" w:space="0" w:color="auto" w:frame="1"/>
        </w:rPr>
        <w:t>https://www.bbc.com/news/world-us-canada-66469611</w:t>
      </w:r>
      <w:r w:rsidRPr="001C79CC">
        <w:rPr>
          <w:rFonts w:ascii="Calibri" w:eastAsia="Times New Roman" w:hAnsi="Calibri" w:cs="Calibri"/>
          <w:color w:val="000000"/>
          <w:sz w:val="24"/>
          <w:szCs w:val="24"/>
          <w:bdr w:val="none" w:sz="0" w:space="0" w:color="auto" w:frame="1"/>
        </w:rPr>
        <w:fldChar w:fldCharType="end"/>
      </w:r>
      <w:r w:rsidRPr="001C79CC">
        <w:rPr>
          <w:rFonts w:ascii="Calibri" w:eastAsia="Times New Roman" w:hAnsi="Calibri" w:cs="Calibri"/>
          <w:color w:val="000000"/>
          <w:sz w:val="24"/>
          <w:szCs w:val="24"/>
          <w:bdr w:val="none" w:sz="0" w:space="0" w:color="auto" w:frame="1"/>
        </w:rPr>
        <w:t>  </w:t>
      </w:r>
    </w:p>
    <w:p w14:paraId="1714FB18" w14:textId="77777777" w:rsidR="001C79CC" w:rsidRPr="001C79CC" w:rsidRDefault="001C79CC" w:rsidP="001C79CC">
      <w:pPr>
        <w:shd w:val="clear" w:color="auto" w:fill="FFFFFF"/>
        <w:spacing w:after="0" w:line="240" w:lineRule="auto"/>
        <w:textAlignment w:val="baseline"/>
        <w:rPr>
          <w:rFonts w:ascii="Times New Roman" w:eastAsia="Times New Roman" w:hAnsi="Times New Roman" w:cs="Times New Roman"/>
          <w:sz w:val="24"/>
          <w:szCs w:val="24"/>
        </w:rPr>
      </w:pPr>
      <w:r w:rsidRPr="001C79CC">
        <w:rPr>
          <w:rFonts w:ascii="Calibri" w:eastAsia="Times New Roman" w:hAnsi="Calibri" w:cs="Calibri"/>
          <w:color w:val="000000"/>
          <w:sz w:val="24"/>
          <w:szCs w:val="24"/>
          <w:bdr w:val="none" w:sz="0" w:space="0" w:color="auto" w:frame="1"/>
        </w:rPr>
        <w:lastRenderedPageBreak/>
        <w:br/>
      </w:r>
    </w:p>
    <w:p w14:paraId="1AF17940" w14:textId="77777777" w:rsidR="001C79CC" w:rsidRPr="001C79CC" w:rsidRDefault="001C79CC" w:rsidP="001C79CC">
      <w:pPr>
        <w:shd w:val="clear" w:color="auto" w:fill="FFFFFF"/>
        <w:spacing w:after="0" w:line="240" w:lineRule="auto"/>
        <w:textAlignment w:val="baseline"/>
        <w:rPr>
          <w:rFonts w:ascii="Times New Roman" w:eastAsia="Times New Roman" w:hAnsi="Times New Roman" w:cs="Times New Roman"/>
          <w:sz w:val="24"/>
          <w:szCs w:val="24"/>
        </w:rPr>
      </w:pPr>
      <w:r w:rsidRPr="001C79CC">
        <w:rPr>
          <w:rFonts w:ascii="Arial" w:eastAsia="Times New Roman" w:hAnsi="Arial" w:cs="Arial"/>
          <w:b/>
          <w:bCs/>
          <w:color w:val="242424"/>
          <w:u w:val="single"/>
          <w:bdr w:val="none" w:sz="0" w:space="0" w:color="auto" w:frame="1"/>
          <w:shd w:val="clear" w:color="auto" w:fill="FFFFFF"/>
        </w:rPr>
        <w:t>Pre Attendance Tasks and Preparation</w:t>
      </w:r>
    </w:p>
    <w:p w14:paraId="3CC54233" w14:textId="77777777" w:rsidR="001C79CC" w:rsidRPr="001C79CC" w:rsidRDefault="001C79CC" w:rsidP="001C79CC">
      <w:pPr>
        <w:shd w:val="clear" w:color="auto" w:fill="FFFFFF"/>
        <w:spacing w:after="0" w:line="240" w:lineRule="auto"/>
        <w:textAlignment w:val="baseline"/>
        <w:rPr>
          <w:rFonts w:ascii="Times New Roman" w:eastAsia="Times New Roman" w:hAnsi="Times New Roman" w:cs="Times New Roman"/>
          <w:sz w:val="24"/>
          <w:szCs w:val="24"/>
        </w:rPr>
      </w:pPr>
      <w:r w:rsidRPr="001C79CC">
        <w:rPr>
          <w:rFonts w:ascii="Arial" w:eastAsia="Times New Roman" w:hAnsi="Arial" w:cs="Arial"/>
          <w:color w:val="242424"/>
          <w:bdr w:val="none" w:sz="0" w:space="0" w:color="auto" w:frame="1"/>
          <w:shd w:val="clear" w:color="auto" w:fill="FFFFFF"/>
        </w:rPr>
        <w:t xml:space="preserve">Attached is Pre Attendance Resource Package. On page two, it outlines about 2-3 hours of pre attendance tasks that you will feel most comfortable if you have already completed them. The text below explains this in detail and </w:t>
      </w:r>
      <w:proofErr w:type="gramStart"/>
      <w:r w:rsidRPr="001C79CC">
        <w:rPr>
          <w:rFonts w:ascii="Arial" w:eastAsia="Times New Roman" w:hAnsi="Arial" w:cs="Arial"/>
          <w:color w:val="242424"/>
          <w:bdr w:val="none" w:sz="0" w:space="0" w:color="auto" w:frame="1"/>
          <w:shd w:val="clear" w:color="auto" w:fill="FFFFFF"/>
        </w:rPr>
        <w:t>is found</w:t>
      </w:r>
      <w:proofErr w:type="gramEnd"/>
      <w:r w:rsidRPr="001C79CC">
        <w:rPr>
          <w:rFonts w:ascii="Arial" w:eastAsia="Times New Roman" w:hAnsi="Arial" w:cs="Arial"/>
          <w:color w:val="242424"/>
          <w:bdr w:val="none" w:sz="0" w:space="0" w:color="auto" w:frame="1"/>
          <w:shd w:val="clear" w:color="auto" w:fill="FFFFFF"/>
        </w:rPr>
        <w:t xml:space="preserve"> on page 2 of the attached package. </w:t>
      </w:r>
    </w:p>
    <w:p w14:paraId="76896FF9" w14:textId="77777777" w:rsidR="001C79CC" w:rsidRPr="001C79CC" w:rsidRDefault="001C79CC" w:rsidP="001C79CC">
      <w:pPr>
        <w:shd w:val="clear" w:color="auto" w:fill="FFFFFF"/>
        <w:spacing w:after="0" w:line="240" w:lineRule="auto"/>
        <w:textAlignment w:val="baseline"/>
        <w:rPr>
          <w:rFonts w:ascii="Times New Roman" w:eastAsia="Times New Roman" w:hAnsi="Times New Roman" w:cs="Times New Roman"/>
          <w:sz w:val="24"/>
          <w:szCs w:val="24"/>
        </w:rPr>
      </w:pPr>
      <w:r w:rsidRPr="001C79CC">
        <w:rPr>
          <w:rFonts w:ascii="Arial" w:eastAsia="Times New Roman" w:hAnsi="Arial" w:cs="Arial"/>
          <w:color w:val="242424"/>
          <w:bdr w:val="none" w:sz="0" w:space="0" w:color="auto" w:frame="1"/>
          <w:shd w:val="clear" w:color="auto" w:fill="FFFFFF"/>
        </w:rPr>
        <w:br/>
      </w:r>
    </w:p>
    <w:p w14:paraId="11998E4F" w14:textId="77777777" w:rsidR="001C79CC" w:rsidRPr="001C79CC" w:rsidRDefault="001C79CC" w:rsidP="001C79CC">
      <w:pPr>
        <w:shd w:val="clear" w:color="auto" w:fill="FFFFFF"/>
        <w:spacing w:after="0" w:line="240" w:lineRule="auto"/>
        <w:textAlignment w:val="baseline"/>
        <w:rPr>
          <w:rFonts w:ascii="Times New Roman" w:eastAsia="Times New Roman" w:hAnsi="Times New Roman" w:cs="Times New Roman"/>
          <w:sz w:val="24"/>
          <w:szCs w:val="24"/>
        </w:rPr>
      </w:pPr>
      <w:r w:rsidRPr="001C79CC">
        <w:rPr>
          <w:rFonts w:ascii="Calibri" w:eastAsia="Times New Roman" w:hAnsi="Calibri" w:cs="Calibri"/>
          <w:b/>
          <w:bCs/>
          <w:color w:val="242424"/>
          <w:bdr w:val="none" w:sz="0" w:space="0" w:color="auto" w:frame="1"/>
        </w:rPr>
        <w:t>Why pre-attendance work?  </w:t>
      </w:r>
    </w:p>
    <w:p w14:paraId="4AF52113" w14:textId="77777777" w:rsidR="001C79CC" w:rsidRPr="001C79CC" w:rsidRDefault="001C79CC" w:rsidP="001C79CC">
      <w:pPr>
        <w:spacing w:after="0" w:line="240" w:lineRule="auto"/>
        <w:textAlignment w:val="baseline"/>
        <w:rPr>
          <w:rFonts w:ascii="Times New Roman" w:eastAsia="Times New Roman" w:hAnsi="Times New Roman" w:cs="Times New Roman"/>
          <w:sz w:val="24"/>
          <w:szCs w:val="24"/>
        </w:rPr>
      </w:pPr>
      <w:r w:rsidRPr="001C79CC">
        <w:rPr>
          <w:rFonts w:ascii="Calibri" w:eastAsia="Times New Roman" w:hAnsi="Calibri" w:cs="Calibri"/>
          <w:color w:val="242424"/>
          <w:bdr w:val="none" w:sz="0" w:space="0" w:color="auto" w:frame="1"/>
        </w:rPr>
        <w:t>In the short time we are together, we will begin the tough and important work of </w:t>
      </w:r>
      <w:r w:rsidRPr="001C79CC">
        <w:rPr>
          <w:rFonts w:ascii="Calibri" w:eastAsia="Times New Roman" w:hAnsi="Calibri" w:cs="Calibri"/>
          <w:color w:val="000000"/>
          <w:bdr w:val="none" w:sz="0" w:space="0" w:color="auto" w:frame="1"/>
        </w:rPr>
        <w:t xml:space="preserve">understanding implicit bias, interpersonal racism, structural racism, and institutional racism.  This work depends on participants’ willingness to be both reflective and vulnerable enough to learn. Our ability to create a safe </w:t>
      </w:r>
      <w:proofErr w:type="gramStart"/>
      <w:r w:rsidRPr="001C79CC">
        <w:rPr>
          <w:rFonts w:ascii="Calibri" w:eastAsia="Times New Roman" w:hAnsi="Calibri" w:cs="Calibri"/>
          <w:color w:val="000000"/>
          <w:bdr w:val="none" w:sz="0" w:space="0" w:color="auto" w:frame="1"/>
        </w:rPr>
        <w:t>enough,</w:t>
      </w:r>
      <w:proofErr w:type="gramEnd"/>
      <w:r w:rsidRPr="001C79CC">
        <w:rPr>
          <w:rFonts w:ascii="Calibri" w:eastAsia="Times New Roman" w:hAnsi="Calibri" w:cs="Calibri"/>
          <w:color w:val="000000"/>
          <w:bdr w:val="none" w:sz="0" w:space="0" w:color="auto" w:frame="1"/>
        </w:rPr>
        <w:t xml:space="preserve"> or courageous space for adult learning to take place depends on your preparedness for this work.  To support this, we have put together some important and thought-provoking readings and activities.  We believe that this pre-work will help you transition away from the day to day responsibilities of UniServ Director work and move into the role of adult learner.  </w:t>
      </w:r>
    </w:p>
    <w:p w14:paraId="3902AE78" w14:textId="77777777" w:rsidR="001C79CC" w:rsidRPr="001C79CC" w:rsidRDefault="001C79CC" w:rsidP="001C79CC">
      <w:pPr>
        <w:spacing w:after="0" w:line="240" w:lineRule="auto"/>
        <w:textAlignment w:val="baseline"/>
        <w:rPr>
          <w:rFonts w:ascii="Times New Roman" w:eastAsia="Times New Roman" w:hAnsi="Times New Roman" w:cs="Times New Roman"/>
          <w:sz w:val="24"/>
          <w:szCs w:val="24"/>
        </w:rPr>
      </w:pPr>
      <w:r w:rsidRPr="001C79CC">
        <w:rPr>
          <w:rFonts w:ascii="Calibri" w:eastAsia="Times New Roman" w:hAnsi="Calibri" w:cs="Calibri"/>
          <w:color w:val="242424"/>
          <w:bdr w:val="none" w:sz="0" w:space="0" w:color="auto" w:frame="1"/>
        </w:rPr>
        <w:t> </w:t>
      </w:r>
    </w:p>
    <w:p w14:paraId="36EBFFE5" w14:textId="77777777" w:rsidR="001C79CC" w:rsidRPr="001C79CC" w:rsidRDefault="001C79CC" w:rsidP="001C79CC">
      <w:pPr>
        <w:spacing w:after="0" w:line="240" w:lineRule="auto"/>
        <w:textAlignment w:val="baseline"/>
        <w:rPr>
          <w:rFonts w:ascii="Times New Roman" w:eastAsia="Times New Roman" w:hAnsi="Times New Roman" w:cs="Times New Roman"/>
          <w:sz w:val="24"/>
          <w:szCs w:val="24"/>
        </w:rPr>
      </w:pPr>
      <w:r w:rsidRPr="001C79CC">
        <w:rPr>
          <w:rFonts w:ascii="Calibri" w:eastAsia="Times New Roman" w:hAnsi="Calibri" w:cs="Calibri"/>
          <w:b/>
          <w:bCs/>
          <w:color w:val="242424"/>
          <w:bdr w:val="none" w:sz="0" w:space="0" w:color="auto" w:frame="1"/>
        </w:rPr>
        <w:t>What are you asking me to do?  </w:t>
      </w:r>
    </w:p>
    <w:p w14:paraId="16C4C6EA" w14:textId="77777777" w:rsidR="001C79CC" w:rsidRPr="001C79CC" w:rsidRDefault="001C79CC" w:rsidP="001C79CC">
      <w:pPr>
        <w:spacing w:after="0" w:line="240" w:lineRule="auto"/>
        <w:textAlignment w:val="baseline"/>
        <w:rPr>
          <w:rFonts w:ascii="Times New Roman" w:eastAsia="Times New Roman" w:hAnsi="Times New Roman" w:cs="Times New Roman"/>
          <w:sz w:val="24"/>
          <w:szCs w:val="24"/>
        </w:rPr>
      </w:pPr>
      <w:r w:rsidRPr="001C79CC">
        <w:rPr>
          <w:rFonts w:ascii="Calibri" w:eastAsia="Times New Roman" w:hAnsi="Calibri" w:cs="Calibri"/>
          <w:color w:val="242424"/>
          <w:bdr w:val="none" w:sz="0" w:space="0" w:color="auto" w:frame="1"/>
        </w:rPr>
        <w:t xml:space="preserve">In this </w:t>
      </w:r>
      <w:proofErr w:type="gramStart"/>
      <w:r w:rsidRPr="001C79CC">
        <w:rPr>
          <w:rFonts w:ascii="Calibri" w:eastAsia="Times New Roman" w:hAnsi="Calibri" w:cs="Calibri"/>
          <w:color w:val="242424"/>
          <w:bdr w:val="none" w:sz="0" w:space="0" w:color="auto" w:frame="1"/>
        </w:rPr>
        <w:t>package</w:t>
      </w:r>
      <w:proofErr w:type="gramEnd"/>
      <w:r w:rsidRPr="001C79CC">
        <w:rPr>
          <w:rFonts w:ascii="Calibri" w:eastAsia="Times New Roman" w:hAnsi="Calibri" w:cs="Calibri"/>
          <w:color w:val="242424"/>
          <w:bdr w:val="none" w:sz="0" w:space="0" w:color="auto" w:frame="1"/>
        </w:rPr>
        <w:t xml:space="preserve"> you will find several articles that we will use in our training. Based on past-participant feedback, we are providing these in advance so that you </w:t>
      </w:r>
      <w:proofErr w:type="gramStart"/>
      <w:r w:rsidRPr="001C79CC">
        <w:rPr>
          <w:rFonts w:ascii="Calibri" w:eastAsia="Times New Roman" w:hAnsi="Calibri" w:cs="Calibri"/>
          <w:color w:val="242424"/>
          <w:bdr w:val="none" w:sz="0" w:space="0" w:color="auto" w:frame="1"/>
        </w:rPr>
        <w:t>can be prepared</w:t>
      </w:r>
      <w:proofErr w:type="gramEnd"/>
      <w:r w:rsidRPr="001C79CC">
        <w:rPr>
          <w:rFonts w:ascii="Calibri" w:eastAsia="Times New Roman" w:hAnsi="Calibri" w:cs="Calibri"/>
          <w:color w:val="242424"/>
          <w:bdr w:val="none" w:sz="0" w:space="0" w:color="auto" w:frame="1"/>
        </w:rPr>
        <w:t xml:space="preserve"> for our conversations.  You will find the Community Agreements on pages     outlined for this meeting, please review them and consider the questions found on page    as this will be one of the first things we do together.  There is a story found on page     about an ESP named Angel that we will be discussing as well.  You will find several case studies beginning on page    . We will be using </w:t>
      </w:r>
      <w:proofErr w:type="gramStart"/>
      <w:r w:rsidRPr="001C79CC">
        <w:rPr>
          <w:rFonts w:ascii="Calibri" w:eastAsia="Times New Roman" w:hAnsi="Calibri" w:cs="Calibri"/>
          <w:color w:val="242424"/>
          <w:bdr w:val="none" w:sz="0" w:space="0" w:color="auto" w:frame="1"/>
        </w:rPr>
        <w:t>these</w:t>
      </w:r>
      <w:proofErr w:type="gramEnd"/>
      <w:r w:rsidRPr="001C79CC">
        <w:rPr>
          <w:rFonts w:ascii="Calibri" w:eastAsia="Times New Roman" w:hAnsi="Calibri" w:cs="Calibri"/>
          <w:color w:val="242424"/>
          <w:bdr w:val="none" w:sz="0" w:space="0" w:color="auto" w:frame="1"/>
        </w:rPr>
        <w:t xml:space="preserve"> as parts of significant group learnings, please be familiar with them.  </w:t>
      </w:r>
    </w:p>
    <w:p w14:paraId="160FC6DE" w14:textId="77777777" w:rsidR="001C79CC" w:rsidRPr="001C79CC" w:rsidRDefault="001C79CC" w:rsidP="001C79CC">
      <w:pPr>
        <w:spacing w:after="0" w:line="240" w:lineRule="auto"/>
        <w:textAlignment w:val="baseline"/>
        <w:rPr>
          <w:rFonts w:ascii="Times New Roman" w:eastAsia="Times New Roman" w:hAnsi="Times New Roman" w:cs="Times New Roman"/>
          <w:sz w:val="24"/>
          <w:szCs w:val="24"/>
        </w:rPr>
      </w:pPr>
      <w:r w:rsidRPr="001C79CC">
        <w:rPr>
          <w:rFonts w:ascii="Calibri" w:eastAsia="Times New Roman" w:hAnsi="Calibri" w:cs="Calibri"/>
          <w:color w:val="242424"/>
          <w:bdr w:val="none" w:sz="0" w:space="0" w:color="auto" w:frame="1"/>
        </w:rPr>
        <w:t> </w:t>
      </w:r>
    </w:p>
    <w:p w14:paraId="764CED8A" w14:textId="77777777" w:rsidR="001C79CC" w:rsidRPr="001C79CC" w:rsidRDefault="001C79CC" w:rsidP="001C79CC">
      <w:pPr>
        <w:spacing w:after="0" w:line="240" w:lineRule="auto"/>
        <w:textAlignment w:val="baseline"/>
        <w:outlineLvl w:val="0"/>
        <w:rPr>
          <w:rFonts w:ascii="Calibri" w:eastAsia="Times New Roman" w:hAnsi="Calibri" w:cs="Calibri"/>
          <w:b/>
          <w:bCs/>
          <w:kern w:val="36"/>
        </w:rPr>
      </w:pPr>
      <w:proofErr w:type="gramStart"/>
      <w:r w:rsidRPr="001C79CC">
        <w:rPr>
          <w:rFonts w:ascii="Calibri" w:eastAsia="Times New Roman" w:hAnsi="Calibri" w:cs="Calibri"/>
          <w:b/>
          <w:bCs/>
          <w:color w:val="242424"/>
          <w:kern w:val="36"/>
          <w:bdr w:val="none" w:sz="0" w:space="0" w:color="auto" w:frame="1"/>
        </w:rPr>
        <w:t>4</w:t>
      </w:r>
      <w:proofErr w:type="gramEnd"/>
      <w:r w:rsidRPr="001C79CC">
        <w:rPr>
          <w:rFonts w:ascii="Calibri" w:eastAsia="Times New Roman" w:hAnsi="Calibri" w:cs="Calibri"/>
          <w:b/>
          <w:bCs/>
          <w:color w:val="242424"/>
          <w:kern w:val="36"/>
          <w:bdr w:val="none" w:sz="0" w:space="0" w:color="auto" w:frame="1"/>
        </w:rPr>
        <w:t xml:space="preserve"> Pre Attendance Getting Started Tasks begin on Page  </w:t>
      </w:r>
    </w:p>
    <w:p w14:paraId="0041BE7F" w14:textId="77777777" w:rsidR="001C79CC" w:rsidRPr="001C79CC" w:rsidRDefault="001C79CC" w:rsidP="001C79CC">
      <w:pPr>
        <w:spacing w:after="0" w:line="240" w:lineRule="auto"/>
        <w:textAlignment w:val="baseline"/>
        <w:rPr>
          <w:rFonts w:ascii="Times New Roman" w:eastAsia="Times New Roman" w:hAnsi="Times New Roman" w:cs="Times New Roman"/>
          <w:sz w:val="24"/>
          <w:szCs w:val="24"/>
        </w:rPr>
      </w:pPr>
      <w:r w:rsidRPr="001C79CC">
        <w:rPr>
          <w:rFonts w:ascii="Calibri" w:eastAsia="Times New Roman" w:hAnsi="Calibri" w:cs="Calibri"/>
          <w:color w:val="242424"/>
          <w:bdr w:val="none" w:sz="0" w:space="0" w:color="auto" w:frame="1"/>
        </w:rPr>
        <w:t xml:space="preserve">These are specific tasks that we will be using </w:t>
      </w:r>
      <w:proofErr w:type="gramStart"/>
      <w:r w:rsidRPr="001C79CC">
        <w:rPr>
          <w:rFonts w:ascii="Calibri" w:eastAsia="Times New Roman" w:hAnsi="Calibri" w:cs="Calibri"/>
          <w:color w:val="242424"/>
          <w:bdr w:val="none" w:sz="0" w:space="0" w:color="auto" w:frame="1"/>
        </w:rPr>
        <w:t>in group</w:t>
      </w:r>
      <w:proofErr w:type="gramEnd"/>
      <w:r w:rsidRPr="001C79CC">
        <w:rPr>
          <w:rFonts w:ascii="Calibri" w:eastAsia="Times New Roman" w:hAnsi="Calibri" w:cs="Calibri"/>
          <w:color w:val="242424"/>
          <w:bdr w:val="none" w:sz="0" w:space="0" w:color="auto" w:frame="1"/>
        </w:rPr>
        <w:t xml:space="preserve"> work during our time together. There will not be time during the meeting to complete these, and completing these all at once might be emotionally exhausting.  We have provided them in advance to allow you choice in how, when, and where you first engage with them.  Appropriate questions to consider as you review resources and complete the tasks: </w:t>
      </w:r>
    </w:p>
    <w:p w14:paraId="7535CF3F" w14:textId="77777777" w:rsidR="001C79CC" w:rsidRPr="001C79CC" w:rsidRDefault="001C79CC" w:rsidP="001C79CC">
      <w:pPr>
        <w:numPr>
          <w:ilvl w:val="0"/>
          <w:numId w:val="1"/>
        </w:numPr>
        <w:spacing w:after="0" w:line="240" w:lineRule="auto"/>
        <w:textAlignment w:val="baseline"/>
        <w:rPr>
          <w:rFonts w:ascii="Calibri" w:eastAsia="Times New Roman" w:hAnsi="Calibri" w:cs="Calibri"/>
          <w:color w:val="242424"/>
        </w:rPr>
      </w:pPr>
      <w:r w:rsidRPr="001C79CC">
        <w:rPr>
          <w:rFonts w:ascii="Calibri" w:eastAsia="Times New Roman" w:hAnsi="Calibri" w:cs="Calibri"/>
          <w:color w:val="242424"/>
          <w:bdr w:val="none" w:sz="0" w:space="0" w:color="auto" w:frame="1"/>
          <w:shd w:val="clear" w:color="auto" w:fill="FFFFFF"/>
        </w:rPr>
        <w:t>How does this intersect with my daily work as a UniServ Director? </w:t>
      </w:r>
    </w:p>
    <w:p w14:paraId="2C5C9E2C" w14:textId="77777777" w:rsidR="001C79CC" w:rsidRPr="001C79CC" w:rsidRDefault="001C79CC" w:rsidP="001C79CC">
      <w:pPr>
        <w:numPr>
          <w:ilvl w:val="0"/>
          <w:numId w:val="1"/>
        </w:numPr>
        <w:spacing w:after="0" w:line="240" w:lineRule="auto"/>
        <w:textAlignment w:val="baseline"/>
        <w:rPr>
          <w:rFonts w:ascii="Calibri" w:eastAsia="Times New Roman" w:hAnsi="Calibri" w:cs="Calibri"/>
          <w:color w:val="242424"/>
        </w:rPr>
      </w:pPr>
      <w:r w:rsidRPr="001C79CC">
        <w:rPr>
          <w:rFonts w:ascii="Calibri" w:eastAsia="Times New Roman" w:hAnsi="Calibri" w:cs="Calibri"/>
          <w:color w:val="242424"/>
          <w:bdr w:val="none" w:sz="0" w:space="0" w:color="auto" w:frame="1"/>
        </w:rPr>
        <w:t xml:space="preserve">As a UniServ Director what is my role in improving this (issue, condition, </w:t>
      </w:r>
      <w:proofErr w:type="gramStart"/>
      <w:r w:rsidRPr="001C79CC">
        <w:rPr>
          <w:rFonts w:ascii="Calibri" w:eastAsia="Times New Roman" w:hAnsi="Calibri" w:cs="Calibri"/>
          <w:color w:val="242424"/>
          <w:bdr w:val="none" w:sz="0" w:space="0" w:color="auto" w:frame="1"/>
        </w:rPr>
        <w:t>problem</w:t>
      </w:r>
      <w:proofErr w:type="gramEnd"/>
      <w:r w:rsidRPr="001C79CC">
        <w:rPr>
          <w:rFonts w:ascii="Calibri" w:eastAsia="Times New Roman" w:hAnsi="Calibri" w:cs="Calibri"/>
          <w:color w:val="242424"/>
          <w:bdr w:val="none" w:sz="0" w:space="0" w:color="auto" w:frame="1"/>
        </w:rPr>
        <w:t>)?  </w:t>
      </w:r>
    </w:p>
    <w:p w14:paraId="782CD0A1" w14:textId="77777777" w:rsidR="001C79CC" w:rsidRPr="001C79CC" w:rsidRDefault="001C79CC" w:rsidP="001C79CC">
      <w:pPr>
        <w:numPr>
          <w:ilvl w:val="0"/>
          <w:numId w:val="1"/>
        </w:numPr>
        <w:spacing w:after="0" w:line="240" w:lineRule="auto"/>
        <w:textAlignment w:val="baseline"/>
        <w:rPr>
          <w:rFonts w:ascii="Calibri" w:eastAsia="Times New Roman" w:hAnsi="Calibri" w:cs="Calibri"/>
          <w:color w:val="242424"/>
        </w:rPr>
      </w:pPr>
      <w:r w:rsidRPr="001C79CC">
        <w:rPr>
          <w:rFonts w:ascii="Calibri" w:eastAsia="Times New Roman" w:hAnsi="Calibri" w:cs="Calibri"/>
          <w:color w:val="242424"/>
          <w:bdr w:val="none" w:sz="0" w:space="0" w:color="auto" w:frame="1"/>
          <w:shd w:val="clear" w:color="auto" w:fill="FFFFFF"/>
        </w:rPr>
        <w:t xml:space="preserve">What would I need to know to help others who want to make a change in this (issue, condition, </w:t>
      </w:r>
      <w:proofErr w:type="gramStart"/>
      <w:r w:rsidRPr="001C79CC">
        <w:rPr>
          <w:rFonts w:ascii="Calibri" w:eastAsia="Times New Roman" w:hAnsi="Calibri" w:cs="Calibri"/>
          <w:color w:val="242424"/>
          <w:bdr w:val="none" w:sz="0" w:space="0" w:color="auto" w:frame="1"/>
          <w:shd w:val="clear" w:color="auto" w:fill="FFFFFF"/>
        </w:rPr>
        <w:t>problem</w:t>
      </w:r>
      <w:proofErr w:type="gramEnd"/>
      <w:r w:rsidRPr="001C79CC">
        <w:rPr>
          <w:rFonts w:ascii="Calibri" w:eastAsia="Times New Roman" w:hAnsi="Calibri" w:cs="Calibri"/>
          <w:color w:val="242424"/>
          <w:bdr w:val="none" w:sz="0" w:space="0" w:color="auto" w:frame="1"/>
          <w:shd w:val="clear" w:color="auto" w:fill="FFFFFF"/>
        </w:rPr>
        <w:t>)?  </w:t>
      </w:r>
    </w:p>
    <w:p w14:paraId="6A4C97BD" w14:textId="77777777" w:rsidR="001C79CC" w:rsidRPr="001C79CC" w:rsidRDefault="001C79CC" w:rsidP="001C79CC">
      <w:pPr>
        <w:spacing w:after="0" w:line="240" w:lineRule="auto"/>
        <w:textAlignment w:val="baseline"/>
        <w:rPr>
          <w:rFonts w:ascii="Times New Roman" w:eastAsia="Times New Roman" w:hAnsi="Times New Roman" w:cs="Times New Roman"/>
          <w:sz w:val="24"/>
          <w:szCs w:val="24"/>
        </w:rPr>
      </w:pPr>
      <w:r w:rsidRPr="001C79CC">
        <w:rPr>
          <w:rFonts w:ascii="Calibri" w:eastAsia="Times New Roman" w:hAnsi="Calibri" w:cs="Calibri"/>
          <w:color w:val="242424"/>
          <w:bdr w:val="none" w:sz="0" w:space="0" w:color="auto" w:frame="1"/>
        </w:rPr>
        <w:t> </w:t>
      </w:r>
    </w:p>
    <w:p w14:paraId="17661331" w14:textId="77777777" w:rsidR="001C79CC" w:rsidRPr="001C79CC" w:rsidRDefault="001C79CC" w:rsidP="001C79CC">
      <w:pPr>
        <w:spacing w:after="0" w:line="240" w:lineRule="auto"/>
        <w:textAlignment w:val="baseline"/>
        <w:rPr>
          <w:rFonts w:ascii="Times New Roman" w:eastAsia="Times New Roman" w:hAnsi="Times New Roman" w:cs="Times New Roman"/>
          <w:sz w:val="24"/>
          <w:szCs w:val="24"/>
        </w:rPr>
      </w:pPr>
      <w:r w:rsidRPr="001C79CC">
        <w:rPr>
          <w:rFonts w:ascii="Calibri" w:eastAsia="Times New Roman" w:hAnsi="Calibri" w:cs="Calibri"/>
          <w:color w:val="242424"/>
          <w:bdr w:val="none" w:sz="0" w:space="0" w:color="auto" w:frame="1"/>
        </w:rPr>
        <w:t>There are additional resources compiled in this guide for your own self-education that begin on page    .  If you have NOT attended any other Racial Justice trainings, it is highly recommended that you read these prior to attending.  The titles of these are: </w:t>
      </w:r>
    </w:p>
    <w:p w14:paraId="41FAF6FF" w14:textId="77777777" w:rsidR="001C79CC" w:rsidRPr="001C79CC" w:rsidRDefault="001C79CC" w:rsidP="001C79CC">
      <w:pPr>
        <w:numPr>
          <w:ilvl w:val="0"/>
          <w:numId w:val="2"/>
        </w:numPr>
        <w:spacing w:after="0" w:line="471" w:lineRule="atLeast"/>
        <w:textAlignment w:val="baseline"/>
        <w:rPr>
          <w:rFonts w:ascii="Comic Sans MS" w:eastAsia="Times New Roman" w:hAnsi="Comic Sans MS" w:cs="Times New Roman"/>
          <w:color w:val="242424"/>
          <w:sz w:val="44"/>
          <w:szCs w:val="44"/>
        </w:rPr>
      </w:pPr>
      <w:r w:rsidRPr="001C79CC">
        <w:rPr>
          <w:rFonts w:ascii="Calibri" w:eastAsia="Times New Roman" w:hAnsi="Calibri" w:cs="Calibri"/>
          <w:color w:val="242424"/>
          <w:bdr w:val="none" w:sz="0" w:space="0" w:color="auto" w:frame="1"/>
          <w:shd w:val="clear" w:color="auto" w:fill="FFFFFF"/>
        </w:rPr>
        <w:t>Don’t Talk about Implicit Bias Without Discussing Structural Racism </w:t>
      </w:r>
    </w:p>
    <w:p w14:paraId="53E27751" w14:textId="77777777" w:rsidR="001C79CC" w:rsidRPr="001C79CC" w:rsidRDefault="001C79CC" w:rsidP="001C79CC">
      <w:pPr>
        <w:numPr>
          <w:ilvl w:val="0"/>
          <w:numId w:val="2"/>
        </w:numPr>
        <w:spacing w:after="0" w:line="471" w:lineRule="atLeast"/>
        <w:textAlignment w:val="baseline"/>
        <w:rPr>
          <w:rFonts w:ascii="Comic Sans MS" w:eastAsia="Times New Roman" w:hAnsi="Comic Sans MS" w:cs="Times New Roman"/>
          <w:color w:val="242424"/>
          <w:sz w:val="44"/>
          <w:szCs w:val="44"/>
        </w:rPr>
      </w:pPr>
      <w:r w:rsidRPr="001C79CC">
        <w:rPr>
          <w:rFonts w:ascii="Calibri" w:eastAsia="Times New Roman" w:hAnsi="Calibri" w:cs="Calibri"/>
          <w:color w:val="242424"/>
          <w:bdr w:val="none" w:sz="0" w:space="0" w:color="auto" w:frame="1"/>
          <w:shd w:val="clear" w:color="auto" w:fill="FFFFFF"/>
        </w:rPr>
        <w:t>Understanding Bias </w:t>
      </w:r>
    </w:p>
    <w:p w14:paraId="320840BC" w14:textId="77777777" w:rsidR="001C79CC" w:rsidRPr="001C79CC" w:rsidRDefault="001C79CC" w:rsidP="001C79CC">
      <w:pPr>
        <w:numPr>
          <w:ilvl w:val="0"/>
          <w:numId w:val="2"/>
        </w:numPr>
        <w:spacing w:after="0" w:line="471" w:lineRule="atLeast"/>
        <w:textAlignment w:val="baseline"/>
        <w:rPr>
          <w:rFonts w:ascii="Comic Sans MS" w:eastAsia="Times New Roman" w:hAnsi="Comic Sans MS" w:cs="Times New Roman"/>
          <w:color w:val="242424"/>
          <w:sz w:val="44"/>
          <w:szCs w:val="44"/>
        </w:rPr>
      </w:pPr>
      <w:r w:rsidRPr="001C79CC">
        <w:rPr>
          <w:rFonts w:ascii="Calibri" w:eastAsia="Times New Roman" w:hAnsi="Calibri" w:cs="Calibri"/>
          <w:color w:val="242424"/>
          <w:bdr w:val="none" w:sz="0" w:space="0" w:color="auto" w:frame="1"/>
          <w:shd w:val="clear" w:color="auto" w:fill="FFFFFF"/>
        </w:rPr>
        <w:t>The Science of Equality  (defines Racial Anxiety) </w:t>
      </w:r>
    </w:p>
    <w:p w14:paraId="01A82BC4" w14:textId="77777777" w:rsidR="001C79CC" w:rsidRPr="001C79CC" w:rsidRDefault="001C79CC" w:rsidP="001C79CC">
      <w:pPr>
        <w:numPr>
          <w:ilvl w:val="0"/>
          <w:numId w:val="2"/>
        </w:numPr>
        <w:spacing w:after="0" w:line="471" w:lineRule="atLeast"/>
        <w:textAlignment w:val="baseline"/>
        <w:rPr>
          <w:rFonts w:ascii="Comic Sans MS" w:eastAsia="Times New Roman" w:hAnsi="Comic Sans MS" w:cs="Times New Roman"/>
          <w:color w:val="242424"/>
          <w:sz w:val="44"/>
          <w:szCs w:val="44"/>
        </w:rPr>
      </w:pPr>
      <w:r w:rsidRPr="001C79CC">
        <w:rPr>
          <w:rFonts w:ascii="Calibri" w:eastAsia="Times New Roman" w:hAnsi="Calibri" w:cs="Calibri"/>
          <w:color w:val="242424"/>
          <w:bdr w:val="none" w:sz="0" w:space="0" w:color="auto" w:frame="1"/>
          <w:shd w:val="clear" w:color="auto" w:fill="FFFFFF"/>
        </w:rPr>
        <w:t>America’s War on Black Trans Women </w:t>
      </w:r>
    </w:p>
    <w:p w14:paraId="2BA3ABE9" w14:textId="77777777" w:rsidR="001C79CC" w:rsidRPr="001C79CC" w:rsidRDefault="001C79CC" w:rsidP="001C79CC">
      <w:pPr>
        <w:numPr>
          <w:ilvl w:val="0"/>
          <w:numId w:val="2"/>
        </w:numPr>
        <w:spacing w:after="0" w:line="471" w:lineRule="atLeast"/>
        <w:textAlignment w:val="baseline"/>
        <w:rPr>
          <w:rFonts w:ascii="Comic Sans MS" w:eastAsia="Times New Roman" w:hAnsi="Comic Sans MS" w:cs="Times New Roman"/>
          <w:color w:val="242424"/>
          <w:sz w:val="44"/>
          <w:szCs w:val="44"/>
        </w:rPr>
      </w:pPr>
      <w:r w:rsidRPr="001C79CC">
        <w:rPr>
          <w:rFonts w:ascii="Calibri" w:eastAsia="Times New Roman" w:hAnsi="Calibri" w:cs="Calibri"/>
          <w:color w:val="242424"/>
          <w:bdr w:val="none" w:sz="0" w:space="0" w:color="auto" w:frame="1"/>
          <w:shd w:val="clear" w:color="auto" w:fill="FFFFFF"/>
        </w:rPr>
        <w:t>HRC Honors Black Trans Person </w:t>
      </w:r>
    </w:p>
    <w:p w14:paraId="4106DBD8" w14:textId="77777777" w:rsidR="001C79CC" w:rsidRPr="001C79CC" w:rsidRDefault="001C79CC" w:rsidP="001C79CC">
      <w:pPr>
        <w:numPr>
          <w:ilvl w:val="0"/>
          <w:numId w:val="2"/>
        </w:numPr>
        <w:spacing w:after="0" w:line="471" w:lineRule="atLeast"/>
        <w:textAlignment w:val="baseline"/>
        <w:rPr>
          <w:rFonts w:ascii="Comic Sans MS" w:eastAsia="Times New Roman" w:hAnsi="Comic Sans MS" w:cs="Times New Roman"/>
          <w:color w:val="242424"/>
          <w:sz w:val="44"/>
          <w:szCs w:val="44"/>
        </w:rPr>
      </w:pPr>
      <w:r w:rsidRPr="001C79CC">
        <w:rPr>
          <w:rFonts w:ascii="Calibri" w:eastAsia="Times New Roman" w:hAnsi="Calibri" w:cs="Calibri"/>
          <w:color w:val="242424"/>
          <w:bdr w:val="none" w:sz="0" w:space="0" w:color="auto" w:frame="1"/>
          <w:shd w:val="clear" w:color="auto" w:fill="FFFFFF"/>
        </w:rPr>
        <w:lastRenderedPageBreak/>
        <w:t>Being Black in a White Workplace </w:t>
      </w:r>
    </w:p>
    <w:p w14:paraId="3F2CB669" w14:textId="77777777" w:rsidR="001C79CC" w:rsidRPr="001C79CC" w:rsidRDefault="001C79CC" w:rsidP="001C79CC">
      <w:pPr>
        <w:numPr>
          <w:ilvl w:val="0"/>
          <w:numId w:val="2"/>
        </w:numPr>
        <w:spacing w:after="0" w:line="471" w:lineRule="atLeast"/>
        <w:textAlignment w:val="baseline"/>
        <w:rPr>
          <w:rFonts w:ascii="Comic Sans MS" w:eastAsia="Times New Roman" w:hAnsi="Comic Sans MS" w:cs="Times New Roman"/>
          <w:color w:val="242424"/>
          <w:sz w:val="44"/>
          <w:szCs w:val="44"/>
        </w:rPr>
      </w:pPr>
      <w:r w:rsidRPr="001C79CC">
        <w:rPr>
          <w:rFonts w:ascii="Calibri" w:eastAsia="Times New Roman" w:hAnsi="Calibri" w:cs="Calibri"/>
          <w:color w:val="242424"/>
          <w:bdr w:val="none" w:sz="0" w:space="0" w:color="auto" w:frame="1"/>
          <w:shd w:val="clear" w:color="auto" w:fill="FFFFFF"/>
        </w:rPr>
        <w:t>Historical Trauma and Impact on Health and Well-being </w:t>
      </w:r>
    </w:p>
    <w:p w14:paraId="315EC07F" w14:textId="77777777" w:rsidR="001C79CC" w:rsidRPr="001C79CC" w:rsidRDefault="001C79CC" w:rsidP="001C79CC">
      <w:pPr>
        <w:numPr>
          <w:ilvl w:val="0"/>
          <w:numId w:val="2"/>
        </w:numPr>
        <w:spacing w:after="0" w:line="471" w:lineRule="atLeast"/>
        <w:textAlignment w:val="baseline"/>
        <w:rPr>
          <w:rFonts w:ascii="Comic Sans MS" w:eastAsia="Times New Roman" w:hAnsi="Comic Sans MS" w:cs="Times New Roman"/>
          <w:color w:val="242424"/>
          <w:sz w:val="44"/>
          <w:szCs w:val="44"/>
        </w:rPr>
      </w:pPr>
      <w:r w:rsidRPr="001C79CC">
        <w:rPr>
          <w:rFonts w:ascii="Calibri" w:eastAsia="Times New Roman" w:hAnsi="Calibri" w:cs="Calibri"/>
          <w:color w:val="242424"/>
          <w:bdr w:val="none" w:sz="0" w:space="0" w:color="auto" w:frame="1"/>
          <w:shd w:val="clear" w:color="auto" w:fill="FFFFFF"/>
        </w:rPr>
        <w:t>What is White Privilege, Really?  </w:t>
      </w:r>
    </w:p>
    <w:p w14:paraId="1B0BA6A0" w14:textId="77777777" w:rsidR="001C79CC" w:rsidRPr="001C79CC" w:rsidRDefault="001C79CC" w:rsidP="001C79CC">
      <w:pPr>
        <w:numPr>
          <w:ilvl w:val="0"/>
          <w:numId w:val="2"/>
        </w:numPr>
        <w:spacing w:after="0" w:line="471" w:lineRule="atLeast"/>
        <w:textAlignment w:val="baseline"/>
        <w:rPr>
          <w:rFonts w:ascii="Comic Sans MS" w:eastAsia="Times New Roman" w:hAnsi="Comic Sans MS" w:cs="Times New Roman"/>
          <w:color w:val="242424"/>
          <w:sz w:val="44"/>
          <w:szCs w:val="44"/>
        </w:rPr>
      </w:pPr>
      <w:r w:rsidRPr="001C79CC">
        <w:rPr>
          <w:rFonts w:ascii="Calibri" w:eastAsia="Times New Roman" w:hAnsi="Calibri" w:cs="Calibri"/>
          <w:color w:val="242424"/>
          <w:bdr w:val="none" w:sz="0" w:space="0" w:color="auto" w:frame="1"/>
          <w:shd w:val="clear" w:color="auto" w:fill="FFFFFF"/>
        </w:rPr>
        <w:t>How to be an Ally </w:t>
      </w:r>
    </w:p>
    <w:p w14:paraId="2903FD7A" w14:textId="77777777" w:rsidR="001C79CC" w:rsidRPr="001C79CC" w:rsidRDefault="001C79CC" w:rsidP="001C79CC">
      <w:pPr>
        <w:numPr>
          <w:ilvl w:val="0"/>
          <w:numId w:val="2"/>
        </w:numPr>
        <w:spacing w:after="0" w:line="471" w:lineRule="atLeast"/>
        <w:textAlignment w:val="baseline"/>
        <w:rPr>
          <w:rFonts w:ascii="Comic Sans MS" w:eastAsia="Times New Roman" w:hAnsi="Comic Sans MS" w:cs="Times New Roman"/>
          <w:color w:val="242424"/>
          <w:sz w:val="44"/>
          <w:szCs w:val="44"/>
        </w:rPr>
      </w:pPr>
      <w:r w:rsidRPr="001C79CC">
        <w:rPr>
          <w:rFonts w:ascii="Calibri" w:eastAsia="Times New Roman" w:hAnsi="Calibri" w:cs="Calibri"/>
          <w:color w:val="242424"/>
          <w:bdr w:val="none" w:sz="0" w:space="0" w:color="auto" w:frame="1"/>
          <w:shd w:val="clear" w:color="auto" w:fill="FFFFFF"/>
        </w:rPr>
        <w:t>Dr. Seuss’s Racist Past Isn’t Your Problem </w:t>
      </w:r>
    </w:p>
    <w:p w14:paraId="191FF163" w14:textId="77777777" w:rsidR="001C79CC" w:rsidRPr="001C79CC" w:rsidRDefault="001C79CC" w:rsidP="001C79CC">
      <w:pPr>
        <w:numPr>
          <w:ilvl w:val="0"/>
          <w:numId w:val="2"/>
        </w:numPr>
        <w:spacing w:after="0" w:line="471" w:lineRule="atLeast"/>
        <w:textAlignment w:val="baseline"/>
        <w:rPr>
          <w:rFonts w:ascii="Comic Sans MS" w:eastAsia="Times New Roman" w:hAnsi="Comic Sans MS" w:cs="Times New Roman"/>
          <w:color w:val="242424"/>
          <w:sz w:val="44"/>
          <w:szCs w:val="44"/>
        </w:rPr>
      </w:pPr>
      <w:r w:rsidRPr="001C79CC">
        <w:rPr>
          <w:rFonts w:ascii="Calibri" w:eastAsia="Times New Roman" w:hAnsi="Calibri" w:cs="Calibri"/>
          <w:color w:val="242424"/>
          <w:bdr w:val="none" w:sz="0" w:space="0" w:color="auto" w:frame="1"/>
          <w:shd w:val="clear" w:color="auto" w:fill="FFFFFF"/>
        </w:rPr>
        <w:t>Structuralized Racism </w:t>
      </w:r>
    </w:p>
    <w:p w14:paraId="797C220D" w14:textId="77777777" w:rsidR="001C79CC" w:rsidRPr="001C79CC" w:rsidRDefault="001C79CC" w:rsidP="001C79CC">
      <w:pPr>
        <w:numPr>
          <w:ilvl w:val="0"/>
          <w:numId w:val="2"/>
        </w:numPr>
        <w:spacing w:after="0" w:line="471" w:lineRule="atLeast"/>
        <w:textAlignment w:val="baseline"/>
        <w:rPr>
          <w:rFonts w:ascii="Comic Sans MS" w:eastAsia="Times New Roman" w:hAnsi="Comic Sans MS" w:cs="Times New Roman"/>
          <w:color w:val="242424"/>
          <w:sz w:val="44"/>
          <w:szCs w:val="44"/>
        </w:rPr>
      </w:pPr>
      <w:r w:rsidRPr="001C79CC">
        <w:rPr>
          <w:rFonts w:ascii="Calibri" w:eastAsia="Times New Roman" w:hAnsi="Calibri" w:cs="Calibri"/>
          <w:color w:val="242424"/>
          <w:bdr w:val="none" w:sz="0" w:space="0" w:color="auto" w:frame="1"/>
          <w:shd w:val="clear" w:color="auto" w:fill="FFFFFF"/>
        </w:rPr>
        <w:t>Why Labor and the Movement for Racial Justice Should Work Together </w:t>
      </w:r>
    </w:p>
    <w:p w14:paraId="2A334AAE" w14:textId="77777777" w:rsidR="001C79CC" w:rsidRPr="001C79CC" w:rsidRDefault="001C79CC" w:rsidP="001C79CC">
      <w:pPr>
        <w:numPr>
          <w:ilvl w:val="0"/>
          <w:numId w:val="2"/>
        </w:numPr>
        <w:spacing w:after="0" w:line="471" w:lineRule="atLeast"/>
        <w:textAlignment w:val="baseline"/>
        <w:rPr>
          <w:rFonts w:ascii="Comic Sans MS" w:eastAsia="Times New Roman" w:hAnsi="Comic Sans MS" w:cs="Times New Roman"/>
          <w:color w:val="242424"/>
          <w:sz w:val="44"/>
          <w:szCs w:val="44"/>
        </w:rPr>
      </w:pPr>
      <w:r w:rsidRPr="001C79CC">
        <w:rPr>
          <w:rFonts w:ascii="Calibri" w:eastAsia="Times New Roman" w:hAnsi="Calibri" w:cs="Calibri"/>
          <w:color w:val="242424"/>
          <w:bdr w:val="none" w:sz="0" w:space="0" w:color="auto" w:frame="1"/>
          <w:shd w:val="clear" w:color="auto" w:fill="FFFFFF"/>
        </w:rPr>
        <w:t>How Can Unions Fight for Racial Justice  </w:t>
      </w:r>
    </w:p>
    <w:p w14:paraId="0CC4B5BA" w14:textId="77777777" w:rsidR="001C79CC" w:rsidRPr="001C79CC" w:rsidRDefault="001C79CC" w:rsidP="001C79CC">
      <w:pPr>
        <w:numPr>
          <w:ilvl w:val="0"/>
          <w:numId w:val="2"/>
        </w:numPr>
        <w:spacing w:after="0" w:line="471" w:lineRule="atLeast"/>
        <w:textAlignment w:val="baseline"/>
        <w:rPr>
          <w:rFonts w:ascii="Comic Sans MS" w:eastAsia="Times New Roman" w:hAnsi="Comic Sans MS" w:cs="Times New Roman"/>
          <w:color w:val="242424"/>
          <w:sz w:val="44"/>
          <w:szCs w:val="44"/>
        </w:rPr>
      </w:pPr>
      <w:proofErr w:type="spellStart"/>
      <w:r w:rsidRPr="001C79CC">
        <w:rPr>
          <w:rFonts w:ascii="Calibri" w:eastAsia="Times New Roman" w:hAnsi="Calibri" w:cs="Calibri"/>
          <w:color w:val="242424"/>
          <w:bdr w:val="none" w:sz="0" w:space="0" w:color="auto" w:frame="1"/>
          <w:shd w:val="clear" w:color="auto" w:fill="FFFFFF"/>
        </w:rPr>
        <w:t>Scaffolded</w:t>
      </w:r>
      <w:proofErr w:type="spellEnd"/>
      <w:r w:rsidRPr="001C79CC">
        <w:rPr>
          <w:rFonts w:ascii="Calibri" w:eastAsia="Times New Roman" w:hAnsi="Calibri" w:cs="Calibri"/>
          <w:color w:val="242424"/>
          <w:bdr w:val="none" w:sz="0" w:space="0" w:color="auto" w:frame="1"/>
          <w:shd w:val="clear" w:color="auto" w:fill="FFFFFF"/>
        </w:rPr>
        <w:t xml:space="preserve"> Resources for White Ally Groups</w:t>
      </w:r>
    </w:p>
    <w:p w14:paraId="717C631B" w14:textId="77777777" w:rsidR="001C79CC" w:rsidRPr="001C79CC" w:rsidRDefault="001C79CC" w:rsidP="001C79CC">
      <w:pPr>
        <w:shd w:val="clear" w:color="auto" w:fill="FFFFFF"/>
        <w:spacing w:after="0" w:line="240" w:lineRule="auto"/>
        <w:textAlignment w:val="baseline"/>
        <w:rPr>
          <w:rFonts w:ascii="Times New Roman" w:eastAsia="Times New Roman" w:hAnsi="Times New Roman" w:cs="Times New Roman"/>
          <w:sz w:val="24"/>
          <w:szCs w:val="24"/>
        </w:rPr>
      </w:pPr>
      <w:r w:rsidRPr="001C79CC">
        <w:rPr>
          <w:rFonts w:ascii="Calibri" w:eastAsia="Times New Roman" w:hAnsi="Calibri" w:cs="Calibri"/>
          <w:color w:val="000000"/>
          <w:sz w:val="24"/>
          <w:szCs w:val="24"/>
          <w:bdr w:val="none" w:sz="0" w:space="0" w:color="auto" w:frame="1"/>
        </w:rPr>
        <w:br/>
      </w:r>
    </w:p>
    <w:p w14:paraId="4BF2E809" w14:textId="77777777" w:rsidR="001C79CC" w:rsidRPr="001C79CC" w:rsidRDefault="001C79CC" w:rsidP="001C79CC">
      <w:pPr>
        <w:shd w:val="clear" w:color="auto" w:fill="FFFFFF"/>
        <w:spacing w:after="0" w:line="240" w:lineRule="auto"/>
        <w:textAlignment w:val="baseline"/>
        <w:rPr>
          <w:rFonts w:ascii="Times New Roman" w:eastAsia="Times New Roman" w:hAnsi="Times New Roman" w:cs="Times New Roman"/>
          <w:sz w:val="24"/>
          <w:szCs w:val="24"/>
        </w:rPr>
      </w:pPr>
      <w:r w:rsidRPr="001C79CC">
        <w:rPr>
          <w:rFonts w:ascii="Calibri" w:eastAsia="Times New Roman" w:hAnsi="Calibri" w:cs="Calibri"/>
          <w:b/>
          <w:bCs/>
          <w:color w:val="201F1E"/>
          <w:sz w:val="28"/>
          <w:szCs w:val="28"/>
          <w:bdr w:val="none" w:sz="0" w:space="0" w:color="auto" w:frame="1"/>
          <w:shd w:val="clear" w:color="auto" w:fill="FFFFFF"/>
        </w:rPr>
        <w:br/>
      </w:r>
    </w:p>
    <w:p w14:paraId="40BC8A65" w14:textId="77777777" w:rsidR="001C79CC" w:rsidRPr="001C79CC" w:rsidRDefault="001C79CC" w:rsidP="001C79CC">
      <w:pPr>
        <w:spacing w:after="0" w:line="240" w:lineRule="auto"/>
        <w:textAlignment w:val="baseline"/>
        <w:rPr>
          <w:rFonts w:ascii="Times New Roman" w:eastAsia="Times New Roman" w:hAnsi="Times New Roman" w:cs="Times New Roman"/>
          <w:sz w:val="24"/>
          <w:szCs w:val="24"/>
        </w:rPr>
      </w:pPr>
      <w:r w:rsidRPr="001C79CC">
        <w:rPr>
          <w:rFonts w:ascii="Calibri" w:eastAsia="Times New Roman" w:hAnsi="Calibri" w:cs="Calibri"/>
          <w:b/>
          <w:bCs/>
          <w:color w:val="201F1E"/>
          <w:sz w:val="28"/>
          <w:szCs w:val="28"/>
          <w:bdr w:val="none" w:sz="0" w:space="0" w:color="auto" w:frame="1"/>
          <w:shd w:val="clear" w:color="auto" w:fill="FFFFFF"/>
        </w:rPr>
        <w:t>Ellen Holmes</w:t>
      </w:r>
    </w:p>
    <w:p w14:paraId="1C161877" w14:textId="77777777" w:rsidR="001C79CC" w:rsidRPr="001C79CC" w:rsidRDefault="001C79CC" w:rsidP="001C79CC">
      <w:pPr>
        <w:shd w:val="clear" w:color="auto" w:fill="FFFFFF"/>
        <w:spacing w:after="0" w:line="240" w:lineRule="auto"/>
        <w:textAlignment w:val="baseline"/>
        <w:rPr>
          <w:rFonts w:ascii="Segoe UI" w:eastAsia="Times New Roman" w:hAnsi="Segoe UI" w:cs="Segoe UI"/>
          <w:color w:val="000000"/>
          <w:sz w:val="27"/>
          <w:szCs w:val="27"/>
        </w:rPr>
      </w:pPr>
      <w:r w:rsidRPr="001C79CC">
        <w:rPr>
          <w:rFonts w:ascii="Calibri" w:eastAsia="Times New Roman" w:hAnsi="Calibri" w:cs="Calibri"/>
          <w:i/>
          <w:iCs/>
          <w:color w:val="666666"/>
          <w:sz w:val="24"/>
          <w:szCs w:val="24"/>
          <w:bdr w:val="none" w:sz="0" w:space="0" w:color="auto" w:frame="1"/>
        </w:rPr>
        <w:t>My pronouns: she/her/hers</w:t>
      </w:r>
    </w:p>
    <w:p w14:paraId="16B5438E" w14:textId="77777777" w:rsidR="001C79CC" w:rsidRPr="001C79CC" w:rsidRDefault="001C79CC" w:rsidP="001C79CC">
      <w:pPr>
        <w:shd w:val="clear" w:color="auto" w:fill="FFFFFF"/>
        <w:spacing w:after="0" w:line="240" w:lineRule="auto"/>
        <w:textAlignment w:val="baseline"/>
        <w:rPr>
          <w:rFonts w:ascii="Segoe UI" w:eastAsia="Times New Roman" w:hAnsi="Segoe UI" w:cs="Segoe UI"/>
          <w:color w:val="000000"/>
          <w:sz w:val="27"/>
          <w:szCs w:val="27"/>
        </w:rPr>
      </w:pPr>
      <w:r w:rsidRPr="001C79CC">
        <w:rPr>
          <w:rFonts w:ascii="Calibri" w:eastAsia="Times New Roman" w:hAnsi="Calibri" w:cs="Calibri"/>
          <w:color w:val="201F1E"/>
          <w:sz w:val="24"/>
          <w:szCs w:val="24"/>
          <w:bdr w:val="none" w:sz="0" w:space="0" w:color="auto" w:frame="1"/>
        </w:rPr>
        <w:t>Organizational Specialist</w:t>
      </w:r>
    </w:p>
    <w:p w14:paraId="42ED6C83" w14:textId="77777777" w:rsidR="001C79CC" w:rsidRPr="001C79CC" w:rsidRDefault="001C79CC" w:rsidP="001C79CC">
      <w:pPr>
        <w:shd w:val="clear" w:color="auto" w:fill="FFFFFF"/>
        <w:spacing w:after="0" w:line="240" w:lineRule="auto"/>
        <w:textAlignment w:val="baseline"/>
        <w:rPr>
          <w:rFonts w:ascii="Segoe UI" w:eastAsia="Times New Roman" w:hAnsi="Segoe UI" w:cs="Segoe UI"/>
          <w:color w:val="000000"/>
          <w:sz w:val="27"/>
          <w:szCs w:val="27"/>
        </w:rPr>
      </w:pPr>
      <w:r w:rsidRPr="001C79CC">
        <w:rPr>
          <w:rFonts w:ascii="Calibri" w:eastAsia="Times New Roman" w:hAnsi="Calibri" w:cs="Calibri"/>
          <w:color w:val="201F1E"/>
          <w:sz w:val="24"/>
          <w:szCs w:val="24"/>
          <w:bdr w:val="none" w:sz="0" w:space="0" w:color="auto" w:frame="1"/>
        </w:rPr>
        <w:t>National Education Association</w:t>
      </w:r>
    </w:p>
    <w:p w14:paraId="2968B3D6" w14:textId="77777777" w:rsidR="001C79CC" w:rsidRPr="001C79CC" w:rsidRDefault="001C79CC" w:rsidP="001C79CC">
      <w:pPr>
        <w:shd w:val="clear" w:color="auto" w:fill="FFFFFF"/>
        <w:spacing w:after="0" w:line="240" w:lineRule="auto"/>
        <w:textAlignment w:val="baseline"/>
        <w:rPr>
          <w:rFonts w:ascii="Segoe UI" w:eastAsia="Times New Roman" w:hAnsi="Segoe UI" w:cs="Segoe UI"/>
          <w:color w:val="000000"/>
          <w:sz w:val="27"/>
          <w:szCs w:val="27"/>
        </w:rPr>
      </w:pPr>
      <w:hyperlink r:id="rId10" w:history="1">
        <w:r w:rsidRPr="001C79CC">
          <w:rPr>
            <w:rFonts w:ascii="Calibri" w:eastAsia="Times New Roman" w:hAnsi="Calibri" w:cs="Calibri"/>
            <w:color w:val="0000FF"/>
            <w:sz w:val="24"/>
            <w:szCs w:val="24"/>
            <w:u w:val="single"/>
            <w:bdr w:val="none" w:sz="0" w:space="0" w:color="auto" w:frame="1"/>
          </w:rPr>
          <w:t>207-660-5589</w:t>
        </w:r>
      </w:hyperlink>
      <w:r w:rsidRPr="001C79CC">
        <w:rPr>
          <w:rFonts w:ascii="Calibri" w:eastAsia="Times New Roman" w:hAnsi="Calibri" w:cs="Calibri"/>
          <w:color w:val="201F1E"/>
          <w:sz w:val="24"/>
          <w:szCs w:val="24"/>
          <w:bdr w:val="none" w:sz="0" w:space="0" w:color="auto" w:frame="1"/>
        </w:rPr>
        <w:t> (text and voice)</w:t>
      </w:r>
    </w:p>
    <w:p w14:paraId="30C7CED7" w14:textId="77777777" w:rsidR="001C79CC" w:rsidRPr="001C79CC" w:rsidRDefault="001C79CC" w:rsidP="001C79CC">
      <w:pPr>
        <w:shd w:val="clear" w:color="auto" w:fill="FFFFFF"/>
        <w:spacing w:after="0" w:line="240" w:lineRule="auto"/>
        <w:textAlignment w:val="baseline"/>
        <w:rPr>
          <w:rFonts w:ascii="Segoe UI" w:eastAsia="Times New Roman" w:hAnsi="Segoe UI" w:cs="Segoe UI"/>
          <w:color w:val="000000"/>
          <w:sz w:val="27"/>
          <w:szCs w:val="27"/>
        </w:rPr>
      </w:pPr>
      <w:r w:rsidRPr="001C79CC">
        <w:rPr>
          <w:rFonts w:ascii="Calibri" w:eastAsia="Times New Roman" w:hAnsi="Calibri" w:cs="Calibri"/>
          <w:color w:val="201F1E"/>
          <w:sz w:val="24"/>
          <w:szCs w:val="24"/>
          <w:bdr w:val="none" w:sz="0" w:space="0" w:color="auto" w:frame="1"/>
        </w:rPr>
        <w:br/>
      </w:r>
    </w:p>
    <w:p w14:paraId="7C56ED7C" w14:textId="77777777" w:rsidR="001C79CC" w:rsidRPr="001C79CC" w:rsidRDefault="001C79CC" w:rsidP="001C79CC">
      <w:pPr>
        <w:shd w:val="clear" w:color="auto" w:fill="FFFFFF"/>
        <w:spacing w:after="0" w:line="240" w:lineRule="auto"/>
        <w:textAlignment w:val="baseline"/>
        <w:rPr>
          <w:rFonts w:ascii="Segoe UI" w:eastAsia="Times New Roman" w:hAnsi="Segoe UI" w:cs="Segoe UI"/>
          <w:color w:val="000000"/>
          <w:sz w:val="27"/>
          <w:szCs w:val="27"/>
        </w:rPr>
      </w:pPr>
      <w:hyperlink r:id="rId11" w:tooltip="https://www.nea.org/UD-Org-Support" w:history="1">
        <w:r w:rsidRPr="001C79CC">
          <w:rPr>
            <w:rFonts w:ascii="Calibri" w:eastAsia="Times New Roman" w:hAnsi="Calibri" w:cs="Calibri"/>
            <w:b/>
            <w:bCs/>
            <w:color w:val="0000FF"/>
            <w:sz w:val="24"/>
            <w:szCs w:val="24"/>
            <w:u w:val="single"/>
            <w:bdr w:val="none" w:sz="0" w:space="0" w:color="auto" w:frame="1"/>
          </w:rPr>
          <w:t>Click Here For Information about UniServ Academies or Organizing Support Programs </w:t>
        </w:r>
      </w:hyperlink>
    </w:p>
    <w:p w14:paraId="2DE1B704" w14:textId="77777777" w:rsidR="001C79CC" w:rsidRPr="001C79CC" w:rsidRDefault="001C79CC" w:rsidP="001C79CC">
      <w:pPr>
        <w:shd w:val="clear" w:color="auto" w:fill="FFFFFF"/>
        <w:spacing w:after="0" w:line="240" w:lineRule="auto"/>
        <w:textAlignment w:val="baseline"/>
        <w:rPr>
          <w:rFonts w:ascii="Segoe UI" w:eastAsia="Times New Roman" w:hAnsi="Segoe UI" w:cs="Segoe UI"/>
          <w:color w:val="000000"/>
          <w:sz w:val="27"/>
          <w:szCs w:val="27"/>
        </w:rPr>
      </w:pPr>
      <w:r w:rsidRPr="001C79CC">
        <w:rPr>
          <w:rFonts w:ascii="Calibri" w:eastAsia="Times New Roman" w:hAnsi="Calibri" w:cs="Calibri"/>
          <w:color w:val="201F1E"/>
          <w:sz w:val="24"/>
          <w:szCs w:val="24"/>
          <w:bdr w:val="none" w:sz="0" w:space="0" w:color="auto" w:frame="1"/>
        </w:rPr>
        <w:br/>
      </w:r>
    </w:p>
    <w:p w14:paraId="4736EFCA" w14:textId="77777777" w:rsidR="00DE2865" w:rsidRDefault="00DE2865">
      <w:bookmarkStart w:id="0" w:name="_GoBack"/>
      <w:bookmarkEnd w:id="0"/>
    </w:p>
    <w:sectPr w:rsidR="00DE28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91358D"/>
    <w:multiLevelType w:val="multilevel"/>
    <w:tmpl w:val="663A5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4E24D1B"/>
    <w:multiLevelType w:val="multilevel"/>
    <w:tmpl w:val="97FC2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9CC"/>
    <w:rsid w:val="001C79CC"/>
    <w:rsid w:val="00DE28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A2C56"/>
  <w15:chartTrackingRefBased/>
  <w15:docId w15:val="{3364B975-C000-4D6C-8DFF-4F96548A6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1C79C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79CC"/>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1C79C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C79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2380305">
      <w:bodyDiv w:val="1"/>
      <w:marLeft w:val="0"/>
      <w:marRight w:val="0"/>
      <w:marTop w:val="0"/>
      <w:marBottom w:val="0"/>
      <w:divBdr>
        <w:top w:val="none" w:sz="0" w:space="0" w:color="auto"/>
        <w:left w:val="none" w:sz="0" w:space="0" w:color="auto"/>
        <w:bottom w:val="none" w:sz="0" w:space="0" w:color="auto"/>
        <w:right w:val="none" w:sz="0" w:space="0" w:color="auto"/>
      </w:divBdr>
      <w:divsChild>
        <w:div w:id="393358823">
          <w:marLeft w:val="0"/>
          <w:marRight w:val="0"/>
          <w:marTop w:val="0"/>
          <w:marBottom w:val="0"/>
          <w:divBdr>
            <w:top w:val="none" w:sz="0" w:space="0" w:color="auto"/>
            <w:left w:val="none" w:sz="0" w:space="0" w:color="auto"/>
            <w:bottom w:val="none" w:sz="0" w:space="0" w:color="auto"/>
            <w:right w:val="none" w:sz="0" w:space="0" w:color="auto"/>
          </w:divBdr>
        </w:div>
        <w:div w:id="1363894013">
          <w:marLeft w:val="0"/>
          <w:marRight w:val="0"/>
          <w:marTop w:val="0"/>
          <w:marBottom w:val="0"/>
          <w:divBdr>
            <w:top w:val="none" w:sz="0" w:space="0" w:color="auto"/>
            <w:left w:val="none" w:sz="0" w:space="0" w:color="auto"/>
            <w:bottom w:val="none" w:sz="0" w:space="0" w:color="auto"/>
            <w:right w:val="none" w:sz="0" w:space="0" w:color="auto"/>
          </w:divBdr>
          <w:divsChild>
            <w:div w:id="2109421068">
              <w:marLeft w:val="0"/>
              <w:marRight w:val="0"/>
              <w:marTop w:val="0"/>
              <w:marBottom w:val="0"/>
              <w:divBdr>
                <w:top w:val="none" w:sz="0" w:space="0" w:color="auto"/>
                <w:left w:val="none" w:sz="0" w:space="0" w:color="auto"/>
                <w:bottom w:val="none" w:sz="0" w:space="0" w:color="auto"/>
                <w:right w:val="none" w:sz="0" w:space="0" w:color="auto"/>
              </w:divBdr>
            </w:div>
            <w:div w:id="2004702479">
              <w:marLeft w:val="0"/>
              <w:marRight w:val="0"/>
              <w:marTop w:val="0"/>
              <w:marBottom w:val="0"/>
              <w:divBdr>
                <w:top w:val="none" w:sz="0" w:space="0" w:color="auto"/>
                <w:left w:val="none" w:sz="0" w:space="0" w:color="auto"/>
                <w:bottom w:val="none" w:sz="0" w:space="0" w:color="auto"/>
                <w:right w:val="none" w:sz="0" w:space="0" w:color="auto"/>
              </w:divBdr>
            </w:div>
            <w:div w:id="1171288448">
              <w:marLeft w:val="0"/>
              <w:marRight w:val="0"/>
              <w:marTop w:val="0"/>
              <w:marBottom w:val="0"/>
              <w:divBdr>
                <w:top w:val="none" w:sz="0" w:space="0" w:color="auto"/>
                <w:left w:val="none" w:sz="0" w:space="0" w:color="auto"/>
                <w:bottom w:val="none" w:sz="0" w:space="0" w:color="auto"/>
                <w:right w:val="none" w:sz="0" w:space="0" w:color="auto"/>
              </w:divBdr>
            </w:div>
            <w:div w:id="1980069938">
              <w:marLeft w:val="0"/>
              <w:marRight w:val="0"/>
              <w:marTop w:val="0"/>
              <w:marBottom w:val="0"/>
              <w:divBdr>
                <w:top w:val="none" w:sz="0" w:space="0" w:color="auto"/>
                <w:left w:val="none" w:sz="0" w:space="0" w:color="auto"/>
                <w:bottom w:val="none" w:sz="0" w:space="0" w:color="auto"/>
                <w:right w:val="none" w:sz="0" w:space="0" w:color="auto"/>
              </w:divBdr>
            </w:div>
            <w:div w:id="89859471">
              <w:marLeft w:val="0"/>
              <w:marRight w:val="0"/>
              <w:marTop w:val="0"/>
              <w:marBottom w:val="0"/>
              <w:divBdr>
                <w:top w:val="none" w:sz="0" w:space="0" w:color="auto"/>
                <w:left w:val="none" w:sz="0" w:space="0" w:color="auto"/>
                <w:bottom w:val="none" w:sz="0" w:space="0" w:color="auto"/>
                <w:right w:val="none" w:sz="0" w:space="0" w:color="auto"/>
              </w:divBdr>
            </w:div>
            <w:div w:id="209108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medina@nea.org"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ea.org/UD-Org-Support" TargetMode="External"/><Relationship Id="rId5" Type="http://schemas.openxmlformats.org/officeDocument/2006/relationships/styles" Target="styles.xml"/><Relationship Id="rId10" Type="http://schemas.openxmlformats.org/officeDocument/2006/relationships/hyperlink" Target="tel:207-660-5589" TargetMode="External"/><Relationship Id="rId4" Type="http://schemas.openxmlformats.org/officeDocument/2006/relationships/numbering" Target="numbering.xml"/><Relationship Id="rId9" Type="http://schemas.openxmlformats.org/officeDocument/2006/relationships/hyperlink" Target="https://legacysites.eji.org/vis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documentManagement>
</p:properties>
</file>

<file path=customXml/itemProps1.xml><?xml version="1.0" encoding="utf-8"?>
<ds:datastoreItem xmlns:ds="http://schemas.openxmlformats.org/officeDocument/2006/customXml" ds:itemID="{19004403-501D-4F4B-9B02-41C791CCBB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979B8F-567F-423A-8590-6962FE74E0F5}">
  <ds:schemaRefs>
    <ds:schemaRef ds:uri="http://schemas.microsoft.com/sharepoint/v3/contenttype/forms"/>
  </ds:schemaRefs>
</ds:datastoreItem>
</file>

<file path=customXml/itemProps3.xml><?xml version="1.0" encoding="utf-8"?>
<ds:datastoreItem xmlns:ds="http://schemas.openxmlformats.org/officeDocument/2006/customXml" ds:itemID="{1BA7EA95-B0F4-4033-AAA6-9BEAD6A24E51}">
  <ds:schemaRefs>
    <ds:schemaRef ds:uri="05627597-0322-42fc-bc19-1d0dde15c694"/>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 ds:uri="http://purl.org/dc/elements/1.1/"/>
    <ds:schemaRef ds:uri="http://purl.org/dc/terms/"/>
    <ds:schemaRef ds:uri="http://schemas.microsoft.com/office/2006/metadata/properties"/>
    <ds:schemaRef ds:uri="5ed5bd0d-9aa5-480d-8c58-25f9f57090c9"/>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1005</Words>
  <Characters>5733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6725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2024-01-22T16:42:00Z</dcterms:created>
  <dcterms:modified xsi:type="dcterms:W3CDTF">2024-01-22T16:44:00Z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