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C90BDE" w14:textId="27DA1429" w:rsidR="00863D3C" w:rsidRPr="00C3064D" w:rsidRDefault="00863D3C" w:rsidP="00863D3C">
      <w:pPr>
        <w:rPr>
          <w:rFonts w:asciiTheme="minorHAnsi" w:hAnsiTheme="minorHAnsi" w:cstheme="minorHAnsi"/>
          <w:b/>
        </w:rPr>
      </w:pPr>
      <w:r w:rsidRPr="00C3064D">
        <w:rPr>
          <w:rFonts w:asciiTheme="minorHAnsi" w:hAnsiTheme="minorHAnsi" w:cstheme="minorHAnsi"/>
          <w:b/>
        </w:rPr>
        <w:t>UniServ Director Expressions of Racism</w:t>
      </w:r>
    </w:p>
    <w:p w14:paraId="74443FA9" w14:textId="4B68ACA7" w:rsidR="00C3064D" w:rsidRDefault="00C3064D" w:rsidP="00863D3C">
      <w:pPr>
        <w:rPr>
          <w:rFonts w:asciiTheme="minorHAnsi" w:hAnsiTheme="minorHAnsi" w:cstheme="minorHAnsi"/>
        </w:rPr>
      </w:pPr>
      <w:r>
        <w:rPr>
          <w:rFonts w:asciiTheme="minorHAnsi" w:hAnsiTheme="minorHAnsi" w:cstheme="minorHAnsi"/>
        </w:rPr>
        <w:t>As your group considers each scenario – discuss wha</w:t>
      </w:r>
      <w:r w:rsidR="008F24DA">
        <w:rPr>
          <w:rFonts w:asciiTheme="minorHAnsi" w:hAnsiTheme="minorHAnsi" w:cstheme="minorHAnsi"/>
        </w:rPr>
        <w:t xml:space="preserve">t decisions and actions the UniServ Director might make next under a racial justice lens. Your task is to think about which </w:t>
      </w:r>
      <w:r w:rsidR="005E335D">
        <w:rPr>
          <w:rFonts w:asciiTheme="minorHAnsi" w:hAnsiTheme="minorHAnsi" w:cstheme="minorHAnsi"/>
        </w:rPr>
        <w:t xml:space="preserve">levels of racism MIGHT be </w:t>
      </w:r>
      <w:r w:rsidR="008F24DA">
        <w:rPr>
          <w:rFonts w:asciiTheme="minorHAnsi" w:hAnsiTheme="minorHAnsi" w:cstheme="minorHAnsi"/>
        </w:rPr>
        <w:t>add</w:t>
      </w:r>
      <w:r w:rsidR="005E335D">
        <w:rPr>
          <w:rFonts w:asciiTheme="minorHAnsi" w:hAnsiTheme="minorHAnsi" w:cstheme="minorHAnsi"/>
        </w:rPr>
        <w:t>ressed i</w:t>
      </w:r>
      <w:r w:rsidR="008F24DA">
        <w:rPr>
          <w:rFonts w:asciiTheme="minorHAnsi" w:hAnsiTheme="minorHAnsi" w:cstheme="minorHAnsi"/>
        </w:rPr>
        <w:t>n those decisions and actions</w:t>
      </w:r>
      <w:r w:rsidR="005E335D">
        <w:rPr>
          <w:rFonts w:asciiTheme="minorHAnsi" w:hAnsiTheme="minorHAnsi" w:cstheme="minorHAnsi"/>
        </w:rPr>
        <w:t xml:space="preserve">. </w:t>
      </w:r>
    </w:p>
    <w:p w14:paraId="2D5B2E90" w14:textId="1B694066" w:rsidR="00863D3C" w:rsidRDefault="00C3064D" w:rsidP="00863D3C">
      <w:pPr>
        <w:rPr>
          <w:rFonts w:asciiTheme="minorHAnsi" w:hAnsiTheme="minorHAnsi" w:cstheme="minorHAnsi"/>
        </w:rPr>
      </w:pPr>
      <w:r w:rsidRPr="00C3064D">
        <w:rPr>
          <w:rFonts w:asciiTheme="minorHAnsi" w:hAnsiTheme="minorHAnsi" w:cstheme="minorHAnsi"/>
          <w:b/>
        </w:rPr>
        <w:t>Scenario 1:</w:t>
      </w:r>
      <w:r>
        <w:rPr>
          <w:rFonts w:asciiTheme="minorHAnsi" w:hAnsiTheme="minorHAnsi" w:cstheme="minorHAnsi"/>
        </w:rPr>
        <w:t xml:space="preserve"> </w:t>
      </w:r>
      <w:r w:rsidR="00863D3C">
        <w:rPr>
          <w:rFonts w:asciiTheme="minorHAnsi" w:hAnsiTheme="minorHAnsi" w:cstheme="minorHAnsi"/>
        </w:rPr>
        <w:t xml:space="preserve">A UniServ Director has been assigned to a new area.  She has previously been assigned to a UniServ Area consisting of several mid-size to tiny rural locals.  She has been well-known for identifying and developing strong worksite and local leaders -several of whom have begun to participate in state affiliate leadership roles.  In her new role, she knows that the first step is to get into her schools, get to know her members and potential members to begin identifying leaders.  Her new area is one, large urban school district. </w:t>
      </w:r>
    </w:p>
    <w:p w14:paraId="20BCDFF1" w14:textId="1893AD6D" w:rsidR="00863D3C" w:rsidRDefault="00863D3C" w:rsidP="00863D3C">
      <w:pPr>
        <w:rPr>
          <w:rFonts w:asciiTheme="minorHAnsi" w:hAnsiTheme="minorHAnsi" w:cstheme="minorHAnsi"/>
        </w:rPr>
      </w:pPr>
      <w:r>
        <w:rPr>
          <w:rFonts w:asciiTheme="minorHAnsi" w:hAnsiTheme="minorHAnsi" w:cstheme="minorHAnsi"/>
        </w:rPr>
        <w:t>What are the possible ways that we might see expressions of racism in this scenario?</w:t>
      </w:r>
    </w:p>
    <w:tbl>
      <w:tblPr>
        <w:tblStyle w:val="TableGrid"/>
        <w:tblW w:w="0" w:type="auto"/>
        <w:tblLook w:val="04A0" w:firstRow="1" w:lastRow="0" w:firstColumn="1" w:lastColumn="0" w:noHBand="0" w:noVBand="1"/>
      </w:tblPr>
      <w:tblGrid>
        <w:gridCol w:w="10615"/>
      </w:tblGrid>
      <w:tr w:rsidR="00C3064D" w14:paraId="0AB51283" w14:textId="77777777" w:rsidTr="005E335D">
        <w:tc>
          <w:tcPr>
            <w:tcW w:w="10615" w:type="dxa"/>
          </w:tcPr>
          <w:p w14:paraId="1A0AC6BB" w14:textId="42C01ADF" w:rsidR="00C3064D" w:rsidRDefault="00A95FA2" w:rsidP="003907C4">
            <w:pPr>
              <w:rPr>
                <w:rFonts w:asciiTheme="minorHAnsi" w:hAnsiTheme="minorHAnsi" w:cstheme="minorHAnsi"/>
              </w:rPr>
            </w:pPr>
            <w:r>
              <w:rPr>
                <w:rFonts w:asciiTheme="minorHAnsi" w:hAnsiTheme="minorHAnsi" w:cstheme="minorHAnsi"/>
              </w:rPr>
              <w:t>Individual</w:t>
            </w:r>
          </w:p>
          <w:p w14:paraId="264BC9F2" w14:textId="77777777" w:rsidR="00C3064D" w:rsidRDefault="00C3064D" w:rsidP="003907C4">
            <w:pPr>
              <w:rPr>
                <w:rFonts w:asciiTheme="minorHAnsi" w:hAnsiTheme="minorHAnsi" w:cstheme="minorHAnsi"/>
              </w:rPr>
            </w:pPr>
          </w:p>
          <w:p w14:paraId="1BCC6115" w14:textId="2A76B007" w:rsidR="00C3064D" w:rsidRDefault="00C3064D" w:rsidP="003907C4">
            <w:pPr>
              <w:rPr>
                <w:rFonts w:asciiTheme="minorHAnsi" w:hAnsiTheme="minorHAnsi" w:cstheme="minorHAnsi"/>
              </w:rPr>
            </w:pPr>
          </w:p>
        </w:tc>
      </w:tr>
      <w:tr w:rsidR="00C3064D" w14:paraId="4745FC52" w14:textId="77777777" w:rsidTr="005E335D">
        <w:tc>
          <w:tcPr>
            <w:tcW w:w="10615" w:type="dxa"/>
          </w:tcPr>
          <w:p w14:paraId="401B8FF8" w14:textId="1059D9AB" w:rsidR="00C3064D" w:rsidRDefault="00C3064D" w:rsidP="003907C4">
            <w:pPr>
              <w:rPr>
                <w:rFonts w:asciiTheme="minorHAnsi" w:hAnsiTheme="minorHAnsi" w:cstheme="minorHAnsi"/>
              </w:rPr>
            </w:pPr>
            <w:r>
              <w:rPr>
                <w:rFonts w:asciiTheme="minorHAnsi" w:hAnsiTheme="minorHAnsi" w:cstheme="minorHAnsi"/>
              </w:rPr>
              <w:t xml:space="preserve">Interpersonal </w:t>
            </w:r>
          </w:p>
          <w:p w14:paraId="48741B74" w14:textId="77777777" w:rsidR="00C3064D" w:rsidRDefault="00C3064D" w:rsidP="003907C4">
            <w:pPr>
              <w:rPr>
                <w:rFonts w:asciiTheme="minorHAnsi" w:hAnsiTheme="minorHAnsi" w:cstheme="minorHAnsi"/>
              </w:rPr>
            </w:pPr>
          </w:p>
          <w:p w14:paraId="5F93E1B0" w14:textId="7C6EF9DA" w:rsidR="00C3064D" w:rsidRDefault="00C3064D" w:rsidP="003907C4">
            <w:pPr>
              <w:rPr>
                <w:rFonts w:asciiTheme="minorHAnsi" w:hAnsiTheme="minorHAnsi" w:cstheme="minorHAnsi"/>
              </w:rPr>
            </w:pPr>
          </w:p>
        </w:tc>
      </w:tr>
      <w:tr w:rsidR="00C3064D" w14:paraId="54C7D607" w14:textId="77777777" w:rsidTr="005E335D">
        <w:tc>
          <w:tcPr>
            <w:tcW w:w="10615" w:type="dxa"/>
          </w:tcPr>
          <w:p w14:paraId="37F0C9EC" w14:textId="77777777" w:rsidR="00A95FA2" w:rsidRDefault="00A95FA2" w:rsidP="00A95FA2">
            <w:pPr>
              <w:rPr>
                <w:rFonts w:asciiTheme="minorHAnsi" w:hAnsiTheme="minorHAnsi" w:cstheme="minorHAnsi"/>
              </w:rPr>
            </w:pPr>
            <w:r>
              <w:rPr>
                <w:rFonts w:asciiTheme="minorHAnsi" w:hAnsiTheme="minorHAnsi" w:cstheme="minorHAnsi"/>
              </w:rPr>
              <w:t>Institutional</w:t>
            </w:r>
          </w:p>
          <w:p w14:paraId="1DC095D3" w14:textId="77777777" w:rsidR="00C3064D" w:rsidRDefault="00C3064D" w:rsidP="003907C4">
            <w:pPr>
              <w:rPr>
                <w:rFonts w:asciiTheme="minorHAnsi" w:hAnsiTheme="minorHAnsi" w:cstheme="minorHAnsi"/>
              </w:rPr>
            </w:pPr>
          </w:p>
          <w:p w14:paraId="62EDB865" w14:textId="0A6D4A1B" w:rsidR="00C3064D" w:rsidRDefault="00C3064D" w:rsidP="003907C4">
            <w:pPr>
              <w:rPr>
                <w:rFonts w:asciiTheme="minorHAnsi" w:hAnsiTheme="minorHAnsi" w:cstheme="minorHAnsi"/>
              </w:rPr>
            </w:pPr>
          </w:p>
        </w:tc>
      </w:tr>
      <w:tr w:rsidR="00C3064D" w14:paraId="459B1978" w14:textId="77777777" w:rsidTr="005E335D">
        <w:tc>
          <w:tcPr>
            <w:tcW w:w="10615" w:type="dxa"/>
          </w:tcPr>
          <w:p w14:paraId="5FABFA57" w14:textId="77777777" w:rsidR="00A95FA2" w:rsidRDefault="00A95FA2" w:rsidP="00A95FA2">
            <w:pPr>
              <w:rPr>
                <w:rFonts w:asciiTheme="minorHAnsi" w:hAnsiTheme="minorHAnsi" w:cstheme="minorHAnsi"/>
              </w:rPr>
            </w:pPr>
            <w:r>
              <w:rPr>
                <w:rFonts w:asciiTheme="minorHAnsi" w:hAnsiTheme="minorHAnsi" w:cstheme="minorHAnsi"/>
              </w:rPr>
              <w:t xml:space="preserve">Structural </w:t>
            </w:r>
          </w:p>
          <w:p w14:paraId="1AFBB13A" w14:textId="77777777" w:rsidR="00C3064D" w:rsidRDefault="00C3064D" w:rsidP="003907C4">
            <w:pPr>
              <w:rPr>
                <w:rFonts w:asciiTheme="minorHAnsi" w:hAnsiTheme="minorHAnsi" w:cstheme="minorHAnsi"/>
              </w:rPr>
            </w:pPr>
          </w:p>
          <w:p w14:paraId="116AB47F" w14:textId="44CACC12" w:rsidR="00C3064D" w:rsidRDefault="00C3064D" w:rsidP="003907C4">
            <w:pPr>
              <w:rPr>
                <w:rFonts w:asciiTheme="minorHAnsi" w:hAnsiTheme="minorHAnsi" w:cstheme="minorHAnsi"/>
              </w:rPr>
            </w:pPr>
          </w:p>
        </w:tc>
      </w:tr>
    </w:tbl>
    <w:p w14:paraId="64C8E1D4" w14:textId="77777777" w:rsidR="00453127" w:rsidRDefault="00453127" w:rsidP="00863D3C">
      <w:pPr>
        <w:rPr>
          <w:rFonts w:asciiTheme="minorHAnsi" w:hAnsiTheme="minorHAnsi" w:cstheme="minorHAnsi"/>
          <w:b/>
        </w:rPr>
      </w:pPr>
    </w:p>
    <w:p w14:paraId="6533AB01" w14:textId="77777777" w:rsidR="00453127" w:rsidRDefault="00453127" w:rsidP="00863D3C">
      <w:pPr>
        <w:rPr>
          <w:rFonts w:asciiTheme="minorHAnsi" w:hAnsiTheme="minorHAnsi" w:cstheme="minorHAnsi"/>
          <w:b/>
        </w:rPr>
      </w:pPr>
    </w:p>
    <w:p w14:paraId="1240DEA5" w14:textId="77777777" w:rsidR="00453127" w:rsidRDefault="00453127" w:rsidP="00863D3C">
      <w:pPr>
        <w:rPr>
          <w:rFonts w:asciiTheme="minorHAnsi" w:hAnsiTheme="minorHAnsi" w:cstheme="minorHAnsi"/>
          <w:b/>
        </w:rPr>
      </w:pPr>
    </w:p>
    <w:p w14:paraId="1641EFA4" w14:textId="0A3444D2" w:rsidR="00863D3C" w:rsidRDefault="00C3064D" w:rsidP="00863D3C">
      <w:pPr>
        <w:rPr>
          <w:rFonts w:asciiTheme="minorHAnsi" w:hAnsiTheme="minorHAnsi" w:cstheme="minorHAnsi"/>
        </w:rPr>
      </w:pPr>
      <w:r w:rsidRPr="00C3064D">
        <w:rPr>
          <w:rFonts w:asciiTheme="minorHAnsi" w:hAnsiTheme="minorHAnsi" w:cstheme="minorHAnsi"/>
          <w:b/>
        </w:rPr>
        <w:t>Scenario 2:</w:t>
      </w:r>
      <w:r>
        <w:rPr>
          <w:rFonts w:asciiTheme="minorHAnsi" w:hAnsiTheme="minorHAnsi" w:cstheme="minorHAnsi"/>
        </w:rPr>
        <w:t xml:space="preserve"> </w:t>
      </w:r>
      <w:r w:rsidR="00863D3C">
        <w:rPr>
          <w:rFonts w:asciiTheme="minorHAnsi" w:hAnsiTheme="minorHAnsi" w:cstheme="minorHAnsi"/>
        </w:rPr>
        <w:t xml:space="preserve">A UniServ Director with many years of experience juggling the duties of organizing, advocacy and bargaining is once again setting up his plan to balance work and life. He is reviewing his calls for advocacy and those that might be potential for organizing and follow-up.  Working with his manager, he reports on issues coming from the new teachers recently hired in the schools with large Native American student populations, issues from the larger more urban school district regarding loss of planning time and issues coming from the ESP Bus Driver’s Unit about lack of proper uniforms. They are working on a plan for focusing the UniServ Director’s efforts to maximize Union presence. </w:t>
      </w:r>
    </w:p>
    <w:p w14:paraId="6E62F54A" w14:textId="6569049A" w:rsidR="00863D3C" w:rsidRDefault="00863D3C" w:rsidP="00863D3C">
      <w:pPr>
        <w:rPr>
          <w:rFonts w:asciiTheme="minorHAnsi" w:hAnsiTheme="minorHAnsi" w:cstheme="minorHAnsi"/>
        </w:rPr>
      </w:pPr>
    </w:p>
    <w:p w14:paraId="730A0871" w14:textId="54258E03" w:rsidR="00863D3C" w:rsidRDefault="00863D3C" w:rsidP="00863D3C">
      <w:pPr>
        <w:rPr>
          <w:rFonts w:asciiTheme="minorHAnsi" w:hAnsiTheme="minorHAnsi" w:cstheme="minorHAnsi"/>
        </w:rPr>
      </w:pPr>
      <w:r>
        <w:rPr>
          <w:rFonts w:asciiTheme="minorHAnsi" w:hAnsiTheme="minorHAnsi" w:cstheme="minorHAnsi"/>
        </w:rPr>
        <w:t>What are the possible ways that we might see expressions of racism in this scenario?</w:t>
      </w:r>
    </w:p>
    <w:tbl>
      <w:tblPr>
        <w:tblStyle w:val="TableGrid"/>
        <w:tblW w:w="0" w:type="auto"/>
        <w:tblLook w:val="04A0" w:firstRow="1" w:lastRow="0" w:firstColumn="1" w:lastColumn="0" w:noHBand="0" w:noVBand="1"/>
      </w:tblPr>
      <w:tblGrid>
        <w:gridCol w:w="10615"/>
      </w:tblGrid>
      <w:tr w:rsidR="00BC621B" w14:paraId="64076A82" w14:textId="77777777" w:rsidTr="003907C4">
        <w:tc>
          <w:tcPr>
            <w:tcW w:w="10615" w:type="dxa"/>
          </w:tcPr>
          <w:p w14:paraId="08A0F000" w14:textId="77777777" w:rsidR="00BC621B" w:rsidRDefault="00BC621B" w:rsidP="003907C4">
            <w:pPr>
              <w:rPr>
                <w:rFonts w:asciiTheme="minorHAnsi" w:hAnsiTheme="minorHAnsi" w:cstheme="minorHAnsi"/>
              </w:rPr>
            </w:pPr>
            <w:r>
              <w:rPr>
                <w:rFonts w:asciiTheme="minorHAnsi" w:hAnsiTheme="minorHAnsi" w:cstheme="minorHAnsi"/>
              </w:rPr>
              <w:t>Individual</w:t>
            </w:r>
          </w:p>
          <w:p w14:paraId="2123EB1F" w14:textId="77777777" w:rsidR="00BC621B" w:rsidRDefault="00BC621B" w:rsidP="003907C4">
            <w:pPr>
              <w:rPr>
                <w:rFonts w:asciiTheme="minorHAnsi" w:hAnsiTheme="minorHAnsi" w:cstheme="minorHAnsi"/>
              </w:rPr>
            </w:pPr>
          </w:p>
          <w:p w14:paraId="79FFC3CC" w14:textId="77777777" w:rsidR="00BC621B" w:rsidRDefault="00BC621B" w:rsidP="003907C4">
            <w:pPr>
              <w:rPr>
                <w:rFonts w:asciiTheme="minorHAnsi" w:hAnsiTheme="minorHAnsi" w:cstheme="minorHAnsi"/>
              </w:rPr>
            </w:pPr>
          </w:p>
        </w:tc>
      </w:tr>
      <w:tr w:rsidR="00BC621B" w14:paraId="051A3F1F" w14:textId="77777777" w:rsidTr="003907C4">
        <w:tc>
          <w:tcPr>
            <w:tcW w:w="10615" w:type="dxa"/>
          </w:tcPr>
          <w:p w14:paraId="0B8DF1BE" w14:textId="77777777" w:rsidR="00BC621B" w:rsidRDefault="00BC621B" w:rsidP="003907C4">
            <w:pPr>
              <w:rPr>
                <w:rFonts w:asciiTheme="minorHAnsi" w:hAnsiTheme="minorHAnsi" w:cstheme="minorHAnsi"/>
              </w:rPr>
            </w:pPr>
            <w:r>
              <w:rPr>
                <w:rFonts w:asciiTheme="minorHAnsi" w:hAnsiTheme="minorHAnsi" w:cstheme="minorHAnsi"/>
              </w:rPr>
              <w:t xml:space="preserve">Interpersonal </w:t>
            </w:r>
          </w:p>
          <w:p w14:paraId="5F7FCACE" w14:textId="77777777" w:rsidR="00BC621B" w:rsidRDefault="00BC621B" w:rsidP="003907C4">
            <w:pPr>
              <w:rPr>
                <w:rFonts w:asciiTheme="minorHAnsi" w:hAnsiTheme="minorHAnsi" w:cstheme="minorHAnsi"/>
              </w:rPr>
            </w:pPr>
          </w:p>
          <w:p w14:paraId="4494374C" w14:textId="77777777" w:rsidR="00BC621B" w:rsidRDefault="00BC621B" w:rsidP="003907C4">
            <w:pPr>
              <w:rPr>
                <w:rFonts w:asciiTheme="minorHAnsi" w:hAnsiTheme="minorHAnsi" w:cstheme="minorHAnsi"/>
              </w:rPr>
            </w:pPr>
          </w:p>
        </w:tc>
      </w:tr>
      <w:tr w:rsidR="00BC621B" w14:paraId="353D896D" w14:textId="77777777" w:rsidTr="003907C4">
        <w:tc>
          <w:tcPr>
            <w:tcW w:w="10615" w:type="dxa"/>
          </w:tcPr>
          <w:p w14:paraId="5AF439F0" w14:textId="77777777" w:rsidR="00BC621B" w:rsidRDefault="00BC621B" w:rsidP="003907C4">
            <w:pPr>
              <w:rPr>
                <w:rFonts w:asciiTheme="minorHAnsi" w:hAnsiTheme="minorHAnsi" w:cstheme="minorHAnsi"/>
              </w:rPr>
            </w:pPr>
            <w:r>
              <w:rPr>
                <w:rFonts w:asciiTheme="minorHAnsi" w:hAnsiTheme="minorHAnsi" w:cstheme="minorHAnsi"/>
              </w:rPr>
              <w:t>Institutional</w:t>
            </w:r>
          </w:p>
          <w:p w14:paraId="665F966F" w14:textId="77777777" w:rsidR="00BC621B" w:rsidRDefault="00BC621B" w:rsidP="003907C4">
            <w:pPr>
              <w:rPr>
                <w:rFonts w:asciiTheme="minorHAnsi" w:hAnsiTheme="minorHAnsi" w:cstheme="minorHAnsi"/>
              </w:rPr>
            </w:pPr>
          </w:p>
          <w:p w14:paraId="7C1B0FE4" w14:textId="77777777" w:rsidR="00BC621B" w:rsidRDefault="00BC621B" w:rsidP="003907C4">
            <w:pPr>
              <w:rPr>
                <w:rFonts w:asciiTheme="minorHAnsi" w:hAnsiTheme="minorHAnsi" w:cstheme="minorHAnsi"/>
              </w:rPr>
            </w:pPr>
          </w:p>
        </w:tc>
      </w:tr>
      <w:tr w:rsidR="00BC621B" w14:paraId="487030C1" w14:textId="77777777" w:rsidTr="003907C4">
        <w:tc>
          <w:tcPr>
            <w:tcW w:w="10615" w:type="dxa"/>
          </w:tcPr>
          <w:p w14:paraId="14CDEE25" w14:textId="77777777" w:rsidR="00BC621B" w:rsidRDefault="00BC621B" w:rsidP="003907C4">
            <w:pPr>
              <w:rPr>
                <w:rFonts w:asciiTheme="minorHAnsi" w:hAnsiTheme="minorHAnsi" w:cstheme="minorHAnsi"/>
              </w:rPr>
            </w:pPr>
            <w:r>
              <w:rPr>
                <w:rFonts w:asciiTheme="minorHAnsi" w:hAnsiTheme="minorHAnsi" w:cstheme="minorHAnsi"/>
              </w:rPr>
              <w:t xml:space="preserve">Structural </w:t>
            </w:r>
          </w:p>
          <w:p w14:paraId="3B35C939" w14:textId="77777777" w:rsidR="00BC621B" w:rsidRDefault="00BC621B" w:rsidP="003907C4">
            <w:pPr>
              <w:rPr>
                <w:rFonts w:asciiTheme="minorHAnsi" w:hAnsiTheme="minorHAnsi" w:cstheme="minorHAnsi"/>
              </w:rPr>
            </w:pPr>
          </w:p>
          <w:p w14:paraId="19756A00" w14:textId="77777777" w:rsidR="00BC621B" w:rsidRDefault="00BC621B" w:rsidP="003907C4">
            <w:pPr>
              <w:rPr>
                <w:rFonts w:asciiTheme="minorHAnsi" w:hAnsiTheme="minorHAnsi" w:cstheme="minorHAnsi"/>
              </w:rPr>
            </w:pPr>
          </w:p>
        </w:tc>
      </w:tr>
    </w:tbl>
    <w:p w14:paraId="27424B09" w14:textId="77777777" w:rsidR="00C3064D" w:rsidRDefault="00C3064D" w:rsidP="00863D3C">
      <w:pPr>
        <w:rPr>
          <w:rFonts w:asciiTheme="minorHAnsi" w:hAnsiTheme="minorHAnsi" w:cstheme="minorHAnsi"/>
        </w:rPr>
      </w:pPr>
    </w:p>
    <w:p w14:paraId="4F8DB216" w14:textId="5A8F756F" w:rsidR="00C3064D" w:rsidRDefault="003A48D0" w:rsidP="00863D3C">
      <w:pPr>
        <w:rPr>
          <w:rFonts w:asciiTheme="minorHAnsi" w:hAnsiTheme="minorHAnsi" w:cstheme="minorHAnsi"/>
        </w:rPr>
      </w:pPr>
      <w:r w:rsidRPr="003A48D0">
        <w:rPr>
          <w:rFonts w:asciiTheme="minorHAnsi" w:hAnsiTheme="minorHAnsi" w:cstheme="minorHAnsi"/>
          <w:b/>
        </w:rPr>
        <w:t xml:space="preserve">Scenario 3: </w:t>
      </w:r>
      <w:r>
        <w:rPr>
          <w:rFonts w:asciiTheme="minorHAnsi" w:hAnsiTheme="minorHAnsi" w:cstheme="minorHAnsi"/>
        </w:rPr>
        <w:t xml:space="preserve"> </w:t>
      </w:r>
      <w:r w:rsidR="00C3064D">
        <w:rPr>
          <w:rFonts w:asciiTheme="minorHAnsi" w:hAnsiTheme="minorHAnsi" w:cstheme="minorHAnsi"/>
        </w:rPr>
        <w:t>A UniServ Director is supporting a local as they develop a plan to win a local tax levy that would ensure more local school funding. Recognizing that this fight will not be won without a major organizing effort, she works with the local leaders on a plan to identify and engage community partners and supporters. This is a community where most of the wealth is concentrated into one segment of the city</w:t>
      </w:r>
      <w:r w:rsidR="005E335D">
        <w:rPr>
          <w:rFonts w:asciiTheme="minorHAnsi" w:hAnsiTheme="minorHAnsi" w:cstheme="minorHAnsi"/>
        </w:rPr>
        <w:t xml:space="preserve"> where large, valuable single family homes are. The </w:t>
      </w:r>
      <w:r w:rsidR="00C3064D">
        <w:rPr>
          <w:rFonts w:asciiTheme="minorHAnsi" w:hAnsiTheme="minorHAnsi" w:cstheme="minorHAnsi"/>
        </w:rPr>
        <w:t>largest proportion of residents</w:t>
      </w:r>
      <w:r w:rsidR="005E335D">
        <w:rPr>
          <w:rFonts w:asciiTheme="minorHAnsi" w:hAnsiTheme="minorHAnsi" w:cstheme="minorHAnsi"/>
        </w:rPr>
        <w:t xml:space="preserve"> in this community are</w:t>
      </w:r>
      <w:r w:rsidR="00C3064D">
        <w:rPr>
          <w:rFonts w:asciiTheme="minorHAnsi" w:hAnsiTheme="minorHAnsi" w:cstheme="minorHAnsi"/>
        </w:rPr>
        <w:t xml:space="preserve"> living in rental units.  </w:t>
      </w:r>
    </w:p>
    <w:p w14:paraId="1AF799F5" w14:textId="77777777" w:rsidR="00C3064D" w:rsidRDefault="00C3064D" w:rsidP="00863D3C">
      <w:pPr>
        <w:rPr>
          <w:rFonts w:asciiTheme="minorHAnsi" w:hAnsiTheme="minorHAnsi" w:cstheme="minorHAnsi"/>
        </w:rPr>
      </w:pPr>
    </w:p>
    <w:p w14:paraId="5CB1FCF7" w14:textId="77777777" w:rsidR="00C3064D" w:rsidRDefault="00C3064D" w:rsidP="00863D3C">
      <w:pPr>
        <w:rPr>
          <w:rFonts w:asciiTheme="minorHAnsi" w:hAnsiTheme="minorHAnsi" w:cstheme="minorHAnsi"/>
        </w:rPr>
      </w:pPr>
      <w:r>
        <w:rPr>
          <w:rFonts w:asciiTheme="minorHAnsi" w:hAnsiTheme="minorHAnsi" w:cstheme="minorHAnsi"/>
        </w:rPr>
        <w:t>What are the possible ways that we might see expressions of racism in this scenario?</w:t>
      </w:r>
    </w:p>
    <w:tbl>
      <w:tblPr>
        <w:tblStyle w:val="TableGrid"/>
        <w:tblW w:w="0" w:type="auto"/>
        <w:tblLook w:val="04A0" w:firstRow="1" w:lastRow="0" w:firstColumn="1" w:lastColumn="0" w:noHBand="0" w:noVBand="1"/>
      </w:tblPr>
      <w:tblGrid>
        <w:gridCol w:w="10615"/>
      </w:tblGrid>
      <w:tr w:rsidR="00BC621B" w14:paraId="7DE5449A" w14:textId="77777777" w:rsidTr="003907C4">
        <w:tc>
          <w:tcPr>
            <w:tcW w:w="10615" w:type="dxa"/>
          </w:tcPr>
          <w:p w14:paraId="190AD08B" w14:textId="77777777" w:rsidR="00BC621B" w:rsidRDefault="00BC621B" w:rsidP="003907C4">
            <w:pPr>
              <w:rPr>
                <w:rFonts w:asciiTheme="minorHAnsi" w:hAnsiTheme="minorHAnsi" w:cstheme="minorHAnsi"/>
              </w:rPr>
            </w:pPr>
            <w:r>
              <w:rPr>
                <w:rFonts w:asciiTheme="minorHAnsi" w:hAnsiTheme="minorHAnsi" w:cstheme="minorHAnsi"/>
              </w:rPr>
              <w:t>Individual</w:t>
            </w:r>
          </w:p>
          <w:p w14:paraId="4EEF2B01" w14:textId="77777777" w:rsidR="00BC621B" w:rsidRDefault="00BC621B" w:rsidP="003907C4">
            <w:pPr>
              <w:rPr>
                <w:rFonts w:asciiTheme="minorHAnsi" w:hAnsiTheme="minorHAnsi" w:cstheme="minorHAnsi"/>
              </w:rPr>
            </w:pPr>
          </w:p>
          <w:p w14:paraId="48519C48" w14:textId="77777777" w:rsidR="00BC621B" w:rsidRDefault="00BC621B" w:rsidP="003907C4">
            <w:pPr>
              <w:rPr>
                <w:rFonts w:asciiTheme="minorHAnsi" w:hAnsiTheme="minorHAnsi" w:cstheme="minorHAnsi"/>
              </w:rPr>
            </w:pPr>
          </w:p>
        </w:tc>
      </w:tr>
      <w:tr w:rsidR="00BC621B" w14:paraId="00272A94" w14:textId="77777777" w:rsidTr="003907C4">
        <w:tc>
          <w:tcPr>
            <w:tcW w:w="10615" w:type="dxa"/>
          </w:tcPr>
          <w:p w14:paraId="5F85CEF7" w14:textId="77777777" w:rsidR="00BC621B" w:rsidRDefault="00BC621B" w:rsidP="003907C4">
            <w:pPr>
              <w:rPr>
                <w:rFonts w:asciiTheme="minorHAnsi" w:hAnsiTheme="minorHAnsi" w:cstheme="minorHAnsi"/>
              </w:rPr>
            </w:pPr>
            <w:r>
              <w:rPr>
                <w:rFonts w:asciiTheme="minorHAnsi" w:hAnsiTheme="minorHAnsi" w:cstheme="minorHAnsi"/>
              </w:rPr>
              <w:t xml:space="preserve">Interpersonal </w:t>
            </w:r>
          </w:p>
          <w:p w14:paraId="2B61BFDC" w14:textId="77777777" w:rsidR="00BC621B" w:rsidRDefault="00BC621B" w:rsidP="003907C4">
            <w:pPr>
              <w:rPr>
                <w:rFonts w:asciiTheme="minorHAnsi" w:hAnsiTheme="minorHAnsi" w:cstheme="minorHAnsi"/>
              </w:rPr>
            </w:pPr>
          </w:p>
          <w:p w14:paraId="600A2480" w14:textId="77777777" w:rsidR="00BC621B" w:rsidRDefault="00BC621B" w:rsidP="003907C4">
            <w:pPr>
              <w:rPr>
                <w:rFonts w:asciiTheme="minorHAnsi" w:hAnsiTheme="minorHAnsi" w:cstheme="minorHAnsi"/>
              </w:rPr>
            </w:pPr>
          </w:p>
        </w:tc>
      </w:tr>
      <w:tr w:rsidR="00BC621B" w14:paraId="489411E0" w14:textId="77777777" w:rsidTr="003907C4">
        <w:tc>
          <w:tcPr>
            <w:tcW w:w="10615" w:type="dxa"/>
          </w:tcPr>
          <w:p w14:paraId="79992EB4" w14:textId="77777777" w:rsidR="00BC621B" w:rsidRDefault="00BC621B" w:rsidP="003907C4">
            <w:pPr>
              <w:rPr>
                <w:rFonts w:asciiTheme="minorHAnsi" w:hAnsiTheme="minorHAnsi" w:cstheme="minorHAnsi"/>
              </w:rPr>
            </w:pPr>
            <w:r>
              <w:rPr>
                <w:rFonts w:asciiTheme="minorHAnsi" w:hAnsiTheme="minorHAnsi" w:cstheme="minorHAnsi"/>
              </w:rPr>
              <w:t>Institutional</w:t>
            </w:r>
          </w:p>
          <w:p w14:paraId="04A19F6A" w14:textId="77777777" w:rsidR="00BC621B" w:rsidRDefault="00BC621B" w:rsidP="003907C4">
            <w:pPr>
              <w:rPr>
                <w:rFonts w:asciiTheme="minorHAnsi" w:hAnsiTheme="minorHAnsi" w:cstheme="minorHAnsi"/>
              </w:rPr>
            </w:pPr>
          </w:p>
          <w:p w14:paraId="476D5649" w14:textId="77777777" w:rsidR="00BC621B" w:rsidRDefault="00BC621B" w:rsidP="003907C4">
            <w:pPr>
              <w:rPr>
                <w:rFonts w:asciiTheme="minorHAnsi" w:hAnsiTheme="minorHAnsi" w:cstheme="minorHAnsi"/>
              </w:rPr>
            </w:pPr>
          </w:p>
        </w:tc>
      </w:tr>
      <w:tr w:rsidR="00BC621B" w14:paraId="13D6FDAC" w14:textId="77777777" w:rsidTr="003907C4">
        <w:tc>
          <w:tcPr>
            <w:tcW w:w="10615" w:type="dxa"/>
          </w:tcPr>
          <w:p w14:paraId="737E92AB" w14:textId="77777777" w:rsidR="00BC621B" w:rsidRDefault="00BC621B" w:rsidP="003907C4">
            <w:pPr>
              <w:rPr>
                <w:rFonts w:asciiTheme="minorHAnsi" w:hAnsiTheme="minorHAnsi" w:cstheme="minorHAnsi"/>
              </w:rPr>
            </w:pPr>
            <w:r>
              <w:rPr>
                <w:rFonts w:asciiTheme="minorHAnsi" w:hAnsiTheme="minorHAnsi" w:cstheme="minorHAnsi"/>
              </w:rPr>
              <w:t xml:space="preserve">Structural </w:t>
            </w:r>
          </w:p>
          <w:p w14:paraId="59CD9139" w14:textId="77777777" w:rsidR="00BC621B" w:rsidRDefault="00BC621B" w:rsidP="003907C4">
            <w:pPr>
              <w:rPr>
                <w:rFonts w:asciiTheme="minorHAnsi" w:hAnsiTheme="minorHAnsi" w:cstheme="minorHAnsi"/>
              </w:rPr>
            </w:pPr>
          </w:p>
          <w:p w14:paraId="3E490F26" w14:textId="77777777" w:rsidR="00BC621B" w:rsidRDefault="00BC621B" w:rsidP="003907C4">
            <w:pPr>
              <w:rPr>
                <w:rFonts w:asciiTheme="minorHAnsi" w:hAnsiTheme="minorHAnsi" w:cstheme="minorHAnsi"/>
              </w:rPr>
            </w:pPr>
          </w:p>
        </w:tc>
      </w:tr>
    </w:tbl>
    <w:p w14:paraId="7E729B1D" w14:textId="23ED2BB1" w:rsidR="00863D3C" w:rsidRDefault="00C3064D" w:rsidP="00863D3C">
      <w:pPr>
        <w:rPr>
          <w:rFonts w:asciiTheme="minorHAnsi" w:hAnsiTheme="minorHAnsi" w:cstheme="minorHAnsi"/>
        </w:rPr>
      </w:pPr>
      <w:r>
        <w:rPr>
          <w:rFonts w:asciiTheme="minorHAnsi" w:hAnsiTheme="minorHAnsi" w:cstheme="minorHAnsi"/>
        </w:rPr>
        <w:t xml:space="preserve"> </w:t>
      </w:r>
    </w:p>
    <w:p w14:paraId="6A813D26" w14:textId="77777777" w:rsidR="00453127" w:rsidRDefault="00453127" w:rsidP="00863D3C">
      <w:pPr>
        <w:rPr>
          <w:b/>
        </w:rPr>
      </w:pPr>
    </w:p>
    <w:p w14:paraId="7468C34B" w14:textId="098C6812" w:rsidR="006E54B4" w:rsidRDefault="003A48D0" w:rsidP="00863D3C">
      <w:r w:rsidRPr="003A48D0">
        <w:rPr>
          <w:b/>
        </w:rPr>
        <w:t>Scenario 4:</w:t>
      </w:r>
      <w:r>
        <w:t xml:space="preserve"> A UniServ Director has received several calls from one of his worksites.  The employees have a variety of complaints that they have tried to address through their building representative.  These issues include being written up for what they wear to work, the appearance of their hair, and how they speak to students when correcting behavior. The manager is not from the community and most of the employees are. </w:t>
      </w:r>
    </w:p>
    <w:p w14:paraId="40C62FEE" w14:textId="77777777" w:rsidR="00453127" w:rsidRDefault="00453127" w:rsidP="003A48D0">
      <w:pPr>
        <w:rPr>
          <w:rFonts w:asciiTheme="minorHAnsi" w:hAnsiTheme="minorHAnsi" w:cstheme="minorHAnsi"/>
        </w:rPr>
      </w:pPr>
    </w:p>
    <w:p w14:paraId="6ABB4C5E" w14:textId="77777777" w:rsidR="00453127" w:rsidRDefault="00453127" w:rsidP="003A48D0">
      <w:pPr>
        <w:rPr>
          <w:rFonts w:asciiTheme="minorHAnsi" w:hAnsiTheme="minorHAnsi" w:cstheme="minorHAnsi"/>
        </w:rPr>
      </w:pPr>
    </w:p>
    <w:p w14:paraId="4193B60A" w14:textId="77777777" w:rsidR="00453127" w:rsidRDefault="00453127" w:rsidP="003A48D0">
      <w:pPr>
        <w:rPr>
          <w:rFonts w:asciiTheme="minorHAnsi" w:hAnsiTheme="minorHAnsi" w:cstheme="minorHAnsi"/>
        </w:rPr>
      </w:pPr>
    </w:p>
    <w:p w14:paraId="202DABB5" w14:textId="2E6DB3B3" w:rsidR="003A48D0" w:rsidRDefault="003A48D0" w:rsidP="003A48D0">
      <w:pPr>
        <w:rPr>
          <w:rFonts w:asciiTheme="minorHAnsi" w:hAnsiTheme="minorHAnsi" w:cstheme="minorHAnsi"/>
        </w:rPr>
      </w:pPr>
      <w:r>
        <w:rPr>
          <w:rFonts w:asciiTheme="minorHAnsi" w:hAnsiTheme="minorHAnsi" w:cstheme="minorHAnsi"/>
        </w:rPr>
        <w:t>What are the possible ways that we might see expressions of racism in this scenario?</w:t>
      </w:r>
    </w:p>
    <w:tbl>
      <w:tblPr>
        <w:tblStyle w:val="TableGrid"/>
        <w:tblW w:w="0" w:type="auto"/>
        <w:tblLook w:val="04A0" w:firstRow="1" w:lastRow="0" w:firstColumn="1" w:lastColumn="0" w:noHBand="0" w:noVBand="1"/>
      </w:tblPr>
      <w:tblGrid>
        <w:gridCol w:w="10615"/>
      </w:tblGrid>
      <w:tr w:rsidR="00BC621B" w14:paraId="0508E58F" w14:textId="77777777" w:rsidTr="003907C4">
        <w:tc>
          <w:tcPr>
            <w:tcW w:w="10615" w:type="dxa"/>
          </w:tcPr>
          <w:p w14:paraId="4B23ECF9" w14:textId="77777777" w:rsidR="00BC621B" w:rsidRDefault="00BC621B" w:rsidP="003907C4">
            <w:pPr>
              <w:rPr>
                <w:rFonts w:asciiTheme="minorHAnsi" w:hAnsiTheme="minorHAnsi" w:cstheme="minorHAnsi"/>
              </w:rPr>
            </w:pPr>
            <w:r>
              <w:rPr>
                <w:rFonts w:asciiTheme="minorHAnsi" w:hAnsiTheme="minorHAnsi" w:cstheme="minorHAnsi"/>
              </w:rPr>
              <w:t>Individual</w:t>
            </w:r>
          </w:p>
          <w:p w14:paraId="3C46F4AF" w14:textId="77777777" w:rsidR="00BC621B" w:rsidRDefault="00BC621B" w:rsidP="003907C4">
            <w:pPr>
              <w:rPr>
                <w:rFonts w:asciiTheme="minorHAnsi" w:hAnsiTheme="minorHAnsi" w:cstheme="minorHAnsi"/>
              </w:rPr>
            </w:pPr>
          </w:p>
          <w:p w14:paraId="0925AA74" w14:textId="77777777" w:rsidR="00BC621B" w:rsidRDefault="00BC621B" w:rsidP="003907C4">
            <w:pPr>
              <w:rPr>
                <w:rFonts w:asciiTheme="minorHAnsi" w:hAnsiTheme="minorHAnsi" w:cstheme="minorHAnsi"/>
              </w:rPr>
            </w:pPr>
          </w:p>
        </w:tc>
      </w:tr>
      <w:tr w:rsidR="00BC621B" w14:paraId="2EE96353" w14:textId="77777777" w:rsidTr="003907C4">
        <w:tc>
          <w:tcPr>
            <w:tcW w:w="10615" w:type="dxa"/>
          </w:tcPr>
          <w:p w14:paraId="415B4204" w14:textId="77777777" w:rsidR="00BC621B" w:rsidRDefault="00BC621B" w:rsidP="003907C4">
            <w:pPr>
              <w:rPr>
                <w:rFonts w:asciiTheme="minorHAnsi" w:hAnsiTheme="minorHAnsi" w:cstheme="minorHAnsi"/>
              </w:rPr>
            </w:pPr>
            <w:r>
              <w:rPr>
                <w:rFonts w:asciiTheme="minorHAnsi" w:hAnsiTheme="minorHAnsi" w:cstheme="minorHAnsi"/>
              </w:rPr>
              <w:t xml:space="preserve">Interpersonal </w:t>
            </w:r>
          </w:p>
          <w:p w14:paraId="65006D97" w14:textId="77777777" w:rsidR="00BC621B" w:rsidRDefault="00BC621B" w:rsidP="003907C4">
            <w:pPr>
              <w:rPr>
                <w:rFonts w:asciiTheme="minorHAnsi" w:hAnsiTheme="minorHAnsi" w:cstheme="minorHAnsi"/>
              </w:rPr>
            </w:pPr>
          </w:p>
          <w:p w14:paraId="5C792766" w14:textId="77777777" w:rsidR="00BC621B" w:rsidRDefault="00BC621B" w:rsidP="003907C4">
            <w:pPr>
              <w:rPr>
                <w:rFonts w:asciiTheme="minorHAnsi" w:hAnsiTheme="minorHAnsi" w:cstheme="minorHAnsi"/>
              </w:rPr>
            </w:pPr>
          </w:p>
        </w:tc>
      </w:tr>
      <w:tr w:rsidR="00BC621B" w14:paraId="59F4A530" w14:textId="77777777" w:rsidTr="003907C4">
        <w:tc>
          <w:tcPr>
            <w:tcW w:w="10615" w:type="dxa"/>
          </w:tcPr>
          <w:p w14:paraId="4A9436E0" w14:textId="77777777" w:rsidR="00BC621B" w:rsidRDefault="00BC621B" w:rsidP="003907C4">
            <w:pPr>
              <w:rPr>
                <w:rFonts w:asciiTheme="minorHAnsi" w:hAnsiTheme="minorHAnsi" w:cstheme="minorHAnsi"/>
              </w:rPr>
            </w:pPr>
            <w:r>
              <w:rPr>
                <w:rFonts w:asciiTheme="minorHAnsi" w:hAnsiTheme="minorHAnsi" w:cstheme="minorHAnsi"/>
              </w:rPr>
              <w:t>Institutional</w:t>
            </w:r>
          </w:p>
          <w:p w14:paraId="330A1368" w14:textId="77777777" w:rsidR="00BC621B" w:rsidRDefault="00BC621B" w:rsidP="003907C4">
            <w:pPr>
              <w:rPr>
                <w:rFonts w:asciiTheme="minorHAnsi" w:hAnsiTheme="minorHAnsi" w:cstheme="minorHAnsi"/>
              </w:rPr>
            </w:pPr>
          </w:p>
          <w:p w14:paraId="24974311" w14:textId="77777777" w:rsidR="00BC621B" w:rsidRDefault="00BC621B" w:rsidP="003907C4">
            <w:pPr>
              <w:rPr>
                <w:rFonts w:asciiTheme="minorHAnsi" w:hAnsiTheme="minorHAnsi" w:cstheme="minorHAnsi"/>
              </w:rPr>
            </w:pPr>
          </w:p>
        </w:tc>
      </w:tr>
      <w:tr w:rsidR="00BC621B" w14:paraId="4FE3B39F" w14:textId="77777777" w:rsidTr="003907C4">
        <w:tc>
          <w:tcPr>
            <w:tcW w:w="10615" w:type="dxa"/>
          </w:tcPr>
          <w:p w14:paraId="1971FD41" w14:textId="77777777" w:rsidR="00BC621B" w:rsidRDefault="00BC621B" w:rsidP="003907C4">
            <w:pPr>
              <w:rPr>
                <w:rFonts w:asciiTheme="minorHAnsi" w:hAnsiTheme="minorHAnsi" w:cstheme="minorHAnsi"/>
              </w:rPr>
            </w:pPr>
            <w:r>
              <w:rPr>
                <w:rFonts w:asciiTheme="minorHAnsi" w:hAnsiTheme="minorHAnsi" w:cstheme="minorHAnsi"/>
              </w:rPr>
              <w:t xml:space="preserve">Structural </w:t>
            </w:r>
          </w:p>
          <w:p w14:paraId="450D5FC9" w14:textId="77777777" w:rsidR="00BC621B" w:rsidRDefault="00BC621B" w:rsidP="003907C4">
            <w:pPr>
              <w:rPr>
                <w:rFonts w:asciiTheme="minorHAnsi" w:hAnsiTheme="minorHAnsi" w:cstheme="minorHAnsi"/>
              </w:rPr>
            </w:pPr>
          </w:p>
          <w:p w14:paraId="2D206C33" w14:textId="77777777" w:rsidR="00BC621B" w:rsidRDefault="00BC621B" w:rsidP="003907C4">
            <w:pPr>
              <w:rPr>
                <w:rFonts w:asciiTheme="minorHAnsi" w:hAnsiTheme="minorHAnsi" w:cstheme="minorHAnsi"/>
              </w:rPr>
            </w:pPr>
          </w:p>
        </w:tc>
      </w:tr>
    </w:tbl>
    <w:p w14:paraId="50CE444A" w14:textId="77777777" w:rsidR="003A48D0" w:rsidRDefault="003A48D0" w:rsidP="003A48D0">
      <w:pPr>
        <w:rPr>
          <w:rFonts w:asciiTheme="minorHAnsi" w:hAnsiTheme="minorHAnsi" w:cstheme="minorHAnsi"/>
        </w:rPr>
      </w:pPr>
      <w:bookmarkStart w:id="0" w:name="_GoBack"/>
      <w:bookmarkEnd w:id="0"/>
      <w:r>
        <w:rPr>
          <w:rFonts w:asciiTheme="minorHAnsi" w:hAnsiTheme="minorHAnsi" w:cstheme="minorHAnsi"/>
        </w:rPr>
        <w:t xml:space="preserve"> </w:t>
      </w:r>
    </w:p>
    <w:p w14:paraId="59154610" w14:textId="77777777" w:rsidR="003A48D0" w:rsidRDefault="003A48D0" w:rsidP="00863D3C"/>
    <w:sectPr w:rsidR="003A48D0" w:rsidSect="0045312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3C"/>
    <w:rsid w:val="003907C4"/>
    <w:rsid w:val="003A48D0"/>
    <w:rsid w:val="00453127"/>
    <w:rsid w:val="004540F1"/>
    <w:rsid w:val="005E335D"/>
    <w:rsid w:val="006E54B4"/>
    <w:rsid w:val="00863D3C"/>
    <w:rsid w:val="008F24DA"/>
    <w:rsid w:val="00A95FA2"/>
    <w:rsid w:val="00BC621B"/>
    <w:rsid w:val="00C306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3B459AB"/>
  <w15:chartTrackingRefBased/>
  <w15:docId w15:val="{77F6AC5B-8A45-45A6-BCE7-8E6FE964B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63D3C"/>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06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CA546DD8-95EE-4643-8FB3-D820F8103D43}"/>
</file>

<file path=customXml/itemProps2.xml><?xml version="1.0" encoding="utf-8"?>
<ds:datastoreItem xmlns:ds="http://schemas.openxmlformats.org/officeDocument/2006/customXml" ds:itemID="{6E8A0BCE-F21D-4168-8C83-BF5E318A866C}"/>
</file>

<file path=customXml/itemProps3.xml><?xml version="1.0" encoding="utf-8"?>
<ds:datastoreItem xmlns:ds="http://schemas.openxmlformats.org/officeDocument/2006/customXml" ds:itemID="{1210EFD6-3F7A-4CF0-9445-327B220E2217}"/>
</file>

<file path=docProps/app.xml><?xml version="1.0" encoding="utf-8"?>
<Properties xmlns="http://schemas.openxmlformats.org/officeDocument/2006/extended-properties" xmlns:vt="http://schemas.openxmlformats.org/officeDocument/2006/docPropsVTypes">
  <Template>Normal</Template>
  <TotalTime>72</TotalTime>
  <Pages>1</Pages>
  <Words>463</Words>
  <Characters>2645</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Ellen Holmes</cp:lastModifiedBy>
  <cp:revision>7</cp:revision>
  <dcterms:created xsi:type="dcterms:W3CDTF">2018-08-27T07:27:00Z</dcterms:created>
  <dcterms:modified xsi:type="dcterms:W3CDTF">2019-11-11T16:04:00Z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