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9ECDB" w14:textId="77777777" w:rsidR="00F20A3A" w:rsidRDefault="00F20A3A" w:rsidP="00F20A3A">
      <w:pPr>
        <w:widowControl w:val="0"/>
        <w:autoSpaceDE w:val="0"/>
        <w:autoSpaceDN w:val="0"/>
        <w:adjustRightInd w:val="0"/>
        <w:spacing w:after="240" w:line="260" w:lineRule="atLeast"/>
        <w:rPr>
          <w:rFonts w:cs="Times"/>
        </w:rPr>
      </w:pPr>
    </w:p>
    <w:p w14:paraId="502FB812" w14:textId="43A1A47D" w:rsidR="005F06CE" w:rsidRPr="00B4238C" w:rsidRDefault="009C05F3" w:rsidP="00B4238C">
      <w:pPr>
        <w:jc w:val="center"/>
        <w:rPr>
          <w:rFonts w:asciiTheme="majorBidi" w:hAnsiTheme="majorBidi" w:cstheme="majorBidi"/>
          <w:sz w:val="36"/>
          <w:szCs w:val="36"/>
        </w:rPr>
      </w:pPr>
      <w:r>
        <w:rPr>
          <w:rFonts w:asciiTheme="majorBidi" w:hAnsiTheme="majorBidi" w:cstheme="majorBidi"/>
          <w:b/>
          <w:bCs/>
          <w:sz w:val="36"/>
          <w:szCs w:val="36"/>
        </w:rPr>
        <w:t>Racial Equity Tool</w:t>
      </w:r>
      <w:r w:rsidR="00705599">
        <w:rPr>
          <w:rFonts w:asciiTheme="majorBidi" w:hAnsiTheme="majorBidi" w:cstheme="majorBidi"/>
          <w:b/>
          <w:bCs/>
          <w:sz w:val="36"/>
          <w:szCs w:val="36"/>
        </w:rPr>
        <w:t xml:space="preserve"> for Affiliate Staff</w:t>
      </w:r>
      <w:bookmarkStart w:id="0" w:name="_GoBack"/>
      <w:bookmarkEnd w:id="0"/>
    </w:p>
    <w:p w14:paraId="51B561C1" w14:textId="492F07EA" w:rsidR="005F06CE" w:rsidRDefault="005F06CE" w:rsidP="005F06CE">
      <w:pPr>
        <w:rPr>
          <w:rFonts w:asciiTheme="majorBidi" w:hAnsiTheme="majorBidi" w:cstheme="majorBidi"/>
        </w:rPr>
      </w:pPr>
    </w:p>
    <w:p w14:paraId="2C4F66CA" w14:textId="77777777" w:rsidR="00B4238C" w:rsidRPr="00B4238C" w:rsidRDefault="00B4238C" w:rsidP="005F06CE">
      <w:pPr>
        <w:rPr>
          <w:rFonts w:asciiTheme="majorBidi" w:hAnsiTheme="majorBidi" w:cstheme="majorBidi"/>
        </w:rPr>
      </w:pPr>
    </w:p>
    <w:p w14:paraId="27BE7FB6" w14:textId="3BD2D35C" w:rsidR="002122B0" w:rsidRDefault="005F06CE" w:rsidP="005F06CE">
      <w:pPr>
        <w:widowControl w:val="0"/>
        <w:autoSpaceDE w:val="0"/>
        <w:autoSpaceDN w:val="0"/>
        <w:adjustRightInd w:val="0"/>
        <w:spacing w:after="240"/>
        <w:rPr>
          <w:rFonts w:asciiTheme="majorBidi" w:hAnsiTheme="majorBidi" w:cstheme="majorBidi"/>
          <w:bCs/>
        </w:rPr>
      </w:pPr>
      <w:r w:rsidRPr="00B4238C">
        <w:rPr>
          <w:rFonts w:asciiTheme="majorBidi" w:hAnsiTheme="majorBidi" w:cstheme="majorBidi"/>
          <w:b/>
        </w:rPr>
        <w:t xml:space="preserve">Introduction: </w:t>
      </w:r>
      <w:r w:rsidRPr="00B4238C">
        <w:rPr>
          <w:rFonts w:asciiTheme="majorBidi" w:hAnsiTheme="majorBidi" w:cstheme="majorBidi"/>
          <w:bCs/>
        </w:rPr>
        <w:t xml:space="preserve">A </w:t>
      </w:r>
      <w:r w:rsidR="00DE7527" w:rsidRPr="00B4238C">
        <w:rPr>
          <w:rFonts w:asciiTheme="majorBidi" w:hAnsiTheme="majorBidi" w:cstheme="majorBidi"/>
          <w:bCs/>
        </w:rPr>
        <w:t xml:space="preserve">Racial Equity Tool </w:t>
      </w:r>
      <w:r w:rsidRPr="00B4238C">
        <w:rPr>
          <w:rFonts w:asciiTheme="majorBidi" w:hAnsiTheme="majorBidi" w:cstheme="majorBidi"/>
          <w:bCs/>
        </w:rPr>
        <w:t>is used for making decisions</w:t>
      </w:r>
      <w:r w:rsidR="00C52C8E" w:rsidRPr="00B4238C">
        <w:rPr>
          <w:rFonts w:asciiTheme="majorBidi" w:hAnsiTheme="majorBidi" w:cstheme="majorBidi"/>
          <w:bCs/>
        </w:rPr>
        <w:t xml:space="preserve"> with deliberate attention to </w:t>
      </w:r>
      <w:r w:rsidR="00705599">
        <w:rPr>
          <w:rFonts w:asciiTheme="majorBidi" w:hAnsiTheme="majorBidi" w:cstheme="majorBidi"/>
          <w:bCs/>
        </w:rPr>
        <w:t>racial justice</w:t>
      </w:r>
      <w:r w:rsidRPr="00B4238C">
        <w:rPr>
          <w:rFonts w:asciiTheme="majorBidi" w:hAnsiTheme="majorBidi" w:cstheme="majorBidi"/>
          <w:bCs/>
        </w:rPr>
        <w:t>, equity</w:t>
      </w:r>
      <w:r w:rsidR="00B4238C">
        <w:rPr>
          <w:rFonts w:asciiTheme="majorBidi" w:hAnsiTheme="majorBidi" w:cstheme="majorBidi"/>
          <w:bCs/>
        </w:rPr>
        <w:t>,</w:t>
      </w:r>
      <w:r w:rsidRPr="00B4238C">
        <w:rPr>
          <w:rFonts w:asciiTheme="majorBidi" w:hAnsiTheme="majorBidi" w:cstheme="majorBidi"/>
          <w:bCs/>
        </w:rPr>
        <w:t xml:space="preserve"> and inclusion. It provides a guide and protocol for race- and equity-conscious decision-making that is thoughtful, transparent, participatory and systematic.</w:t>
      </w:r>
      <w:r w:rsidR="00B4238C">
        <w:rPr>
          <w:rFonts w:asciiTheme="majorBidi" w:hAnsiTheme="majorBidi" w:cstheme="majorBidi"/>
          <w:bCs/>
        </w:rPr>
        <w:t xml:space="preserve"> It can be used for a variety of decisions</w:t>
      </w:r>
      <w:r w:rsidR="009B052A">
        <w:rPr>
          <w:rFonts w:asciiTheme="majorBidi" w:hAnsiTheme="majorBidi" w:cstheme="majorBidi"/>
          <w:bCs/>
        </w:rPr>
        <w:t>,</w:t>
      </w:r>
      <w:r w:rsidR="00B4238C">
        <w:rPr>
          <w:rFonts w:asciiTheme="majorBidi" w:hAnsiTheme="majorBidi" w:cstheme="majorBidi"/>
          <w:bCs/>
        </w:rPr>
        <w:t xml:space="preserve"> </w:t>
      </w:r>
      <w:r w:rsidR="00CB02AF">
        <w:rPr>
          <w:rFonts w:asciiTheme="majorBidi" w:hAnsiTheme="majorBidi" w:cstheme="majorBidi"/>
          <w:bCs/>
        </w:rPr>
        <w:t xml:space="preserve">such as assessing existing or proposed </w:t>
      </w:r>
      <w:r w:rsidR="00B4238C">
        <w:rPr>
          <w:rFonts w:asciiTheme="majorBidi" w:hAnsiTheme="majorBidi" w:cstheme="majorBidi"/>
          <w:bCs/>
        </w:rPr>
        <w:t>policies, practices, plans, programs, budgets,</w:t>
      </w:r>
      <w:r w:rsidR="00CB02AF">
        <w:rPr>
          <w:rFonts w:asciiTheme="majorBidi" w:hAnsiTheme="majorBidi" w:cstheme="majorBidi"/>
          <w:bCs/>
        </w:rPr>
        <w:t xml:space="preserve"> </w:t>
      </w:r>
      <w:r w:rsidR="00B4238C">
        <w:rPr>
          <w:rFonts w:asciiTheme="majorBidi" w:hAnsiTheme="majorBidi" w:cstheme="majorBidi"/>
          <w:bCs/>
        </w:rPr>
        <w:t>etc.</w:t>
      </w:r>
    </w:p>
    <w:p w14:paraId="2CF3F915" w14:textId="2E09629D" w:rsidR="005F06CE" w:rsidRPr="002122B0" w:rsidRDefault="005F06CE" w:rsidP="002122B0">
      <w:pPr>
        <w:widowControl w:val="0"/>
        <w:autoSpaceDE w:val="0"/>
        <w:autoSpaceDN w:val="0"/>
        <w:adjustRightInd w:val="0"/>
        <w:spacing w:after="240"/>
        <w:rPr>
          <w:rFonts w:asciiTheme="majorBidi" w:hAnsiTheme="majorBidi" w:cstheme="majorBidi"/>
          <w:b/>
        </w:rPr>
      </w:pPr>
      <w:r w:rsidRPr="00B4238C">
        <w:rPr>
          <w:rFonts w:asciiTheme="majorBidi" w:hAnsiTheme="majorBidi" w:cstheme="majorBidi"/>
          <w:b/>
        </w:rPr>
        <w:t xml:space="preserve">Why </w:t>
      </w:r>
      <w:r w:rsidR="002122B0">
        <w:rPr>
          <w:rFonts w:asciiTheme="majorBidi" w:hAnsiTheme="majorBidi" w:cstheme="majorBidi"/>
          <w:b/>
        </w:rPr>
        <w:t xml:space="preserve">use </w:t>
      </w:r>
      <w:r w:rsidRPr="00B4238C">
        <w:rPr>
          <w:rFonts w:asciiTheme="majorBidi" w:hAnsiTheme="majorBidi" w:cstheme="majorBidi"/>
          <w:b/>
        </w:rPr>
        <w:t xml:space="preserve">this tool? </w:t>
      </w:r>
      <w:r w:rsidR="009B052A">
        <w:rPr>
          <w:rFonts w:asciiTheme="majorBidi" w:hAnsiTheme="majorBidi" w:cstheme="majorBidi"/>
          <w:bCs/>
        </w:rPr>
        <w:t>This tool can help us</w:t>
      </w:r>
      <w:r w:rsidRPr="002122B0">
        <w:rPr>
          <w:rFonts w:asciiTheme="majorBidi" w:hAnsiTheme="majorBidi" w:cstheme="majorBidi"/>
          <w:bCs/>
        </w:rPr>
        <w:t xml:space="preserve"> </w:t>
      </w:r>
      <w:r w:rsidR="009B052A">
        <w:rPr>
          <w:rFonts w:asciiTheme="majorBidi" w:hAnsiTheme="majorBidi" w:cstheme="majorBidi"/>
          <w:bCs/>
        </w:rPr>
        <w:t xml:space="preserve">to </w:t>
      </w:r>
      <w:r w:rsidRPr="002122B0">
        <w:rPr>
          <w:rFonts w:asciiTheme="majorBidi" w:hAnsiTheme="majorBidi" w:cstheme="majorBidi"/>
          <w:bCs/>
        </w:rPr>
        <w:t>align our words and actions with our values, priorities and aspirations</w:t>
      </w:r>
      <w:r w:rsidR="009B052A">
        <w:rPr>
          <w:rFonts w:asciiTheme="majorBidi" w:hAnsiTheme="majorBidi" w:cstheme="majorBidi"/>
          <w:bCs/>
        </w:rPr>
        <w:t>, and to:</w:t>
      </w:r>
    </w:p>
    <w:p w14:paraId="26A76050" w14:textId="5CABF136" w:rsidR="005F06CE" w:rsidRPr="00B4238C" w:rsidRDefault="009B052A" w:rsidP="005F06CE">
      <w:pPr>
        <w:pStyle w:val="ListParagraph"/>
        <w:widowControl w:val="0"/>
        <w:numPr>
          <w:ilvl w:val="0"/>
          <w:numId w:val="9"/>
        </w:numPr>
        <w:autoSpaceDE w:val="0"/>
        <w:autoSpaceDN w:val="0"/>
        <w:adjustRightInd w:val="0"/>
        <w:spacing w:after="240"/>
        <w:rPr>
          <w:rFonts w:asciiTheme="majorBidi" w:hAnsiTheme="majorBidi" w:cstheme="majorBidi"/>
          <w:bCs/>
        </w:rPr>
      </w:pPr>
      <w:r>
        <w:rPr>
          <w:rFonts w:asciiTheme="majorBidi" w:hAnsiTheme="majorBidi" w:cstheme="majorBidi"/>
          <w:bCs/>
        </w:rPr>
        <w:t>C</w:t>
      </w:r>
      <w:r w:rsidR="005F06CE" w:rsidRPr="00B4238C">
        <w:rPr>
          <w:rFonts w:asciiTheme="majorBidi" w:hAnsiTheme="majorBidi" w:cstheme="majorBidi"/>
          <w:bCs/>
        </w:rPr>
        <w:t xml:space="preserve">onsciously, actively, and continually </w:t>
      </w:r>
      <w:r w:rsidR="002122B0">
        <w:rPr>
          <w:rFonts w:asciiTheme="majorBidi" w:hAnsiTheme="majorBidi" w:cstheme="majorBidi"/>
          <w:bCs/>
        </w:rPr>
        <w:t>priorit</w:t>
      </w:r>
      <w:r w:rsidR="00E64C1D">
        <w:rPr>
          <w:rFonts w:asciiTheme="majorBidi" w:hAnsiTheme="majorBidi" w:cstheme="majorBidi"/>
          <w:bCs/>
        </w:rPr>
        <w:t>i</w:t>
      </w:r>
      <w:r w:rsidR="002122B0">
        <w:rPr>
          <w:rFonts w:asciiTheme="majorBidi" w:hAnsiTheme="majorBidi" w:cstheme="majorBidi"/>
          <w:bCs/>
        </w:rPr>
        <w:t>ze racial justic</w:t>
      </w:r>
      <w:r w:rsidR="00E64C1D">
        <w:rPr>
          <w:rFonts w:asciiTheme="majorBidi" w:hAnsiTheme="majorBidi" w:cstheme="majorBidi"/>
          <w:bCs/>
        </w:rPr>
        <w:t>e</w:t>
      </w:r>
      <w:r>
        <w:rPr>
          <w:rFonts w:asciiTheme="majorBidi" w:hAnsiTheme="majorBidi" w:cstheme="majorBidi"/>
          <w:bCs/>
        </w:rPr>
        <w:t xml:space="preserve">, </w:t>
      </w:r>
    </w:p>
    <w:p w14:paraId="7E26B40D" w14:textId="5B4F1A19" w:rsidR="005F06CE" w:rsidRPr="00B4238C" w:rsidRDefault="009B052A" w:rsidP="005F06CE">
      <w:pPr>
        <w:pStyle w:val="ListParagraph"/>
        <w:widowControl w:val="0"/>
        <w:numPr>
          <w:ilvl w:val="0"/>
          <w:numId w:val="9"/>
        </w:numPr>
        <w:autoSpaceDE w:val="0"/>
        <w:autoSpaceDN w:val="0"/>
        <w:adjustRightInd w:val="0"/>
        <w:spacing w:after="240"/>
        <w:rPr>
          <w:rFonts w:asciiTheme="majorBidi" w:hAnsiTheme="majorBidi" w:cstheme="majorBidi"/>
          <w:bCs/>
        </w:rPr>
      </w:pPr>
      <w:r>
        <w:rPr>
          <w:rFonts w:asciiTheme="majorBidi" w:hAnsiTheme="majorBidi" w:cstheme="majorBidi"/>
          <w:bCs/>
        </w:rPr>
        <w:t>E</w:t>
      </w:r>
      <w:r w:rsidR="00E64C1D">
        <w:rPr>
          <w:rFonts w:asciiTheme="majorBidi" w:hAnsiTheme="majorBidi" w:cstheme="majorBidi"/>
          <w:bCs/>
        </w:rPr>
        <w:t>liminate, reduce,</w:t>
      </w:r>
      <w:r w:rsidR="005F06CE" w:rsidRPr="00B4238C">
        <w:rPr>
          <w:rFonts w:asciiTheme="majorBidi" w:hAnsiTheme="majorBidi" w:cstheme="majorBidi"/>
          <w:bCs/>
        </w:rPr>
        <w:t xml:space="preserve"> and prevent harm, exclusion</w:t>
      </w:r>
      <w:r w:rsidR="00E64C1D">
        <w:rPr>
          <w:rFonts w:asciiTheme="majorBidi" w:hAnsiTheme="majorBidi" w:cstheme="majorBidi"/>
          <w:bCs/>
        </w:rPr>
        <w:t xml:space="preserve">, </w:t>
      </w:r>
      <w:r w:rsidR="005F06CE" w:rsidRPr="00B4238C">
        <w:rPr>
          <w:rFonts w:asciiTheme="majorBidi" w:hAnsiTheme="majorBidi" w:cstheme="majorBidi"/>
          <w:bCs/>
        </w:rPr>
        <w:t>inequities</w:t>
      </w:r>
      <w:r w:rsidR="00E64C1D">
        <w:rPr>
          <w:rFonts w:asciiTheme="majorBidi" w:hAnsiTheme="majorBidi" w:cstheme="majorBidi"/>
          <w:bCs/>
        </w:rPr>
        <w:t>, and bias</w:t>
      </w:r>
      <w:r>
        <w:rPr>
          <w:rFonts w:asciiTheme="majorBidi" w:hAnsiTheme="majorBidi" w:cstheme="majorBidi"/>
          <w:bCs/>
        </w:rPr>
        <w:t xml:space="preserve">, </w:t>
      </w:r>
    </w:p>
    <w:p w14:paraId="2DD65281" w14:textId="0C8F6E2F" w:rsidR="005F06CE" w:rsidRPr="00B4238C" w:rsidRDefault="009B052A" w:rsidP="005F06CE">
      <w:pPr>
        <w:pStyle w:val="ListParagraph"/>
        <w:widowControl w:val="0"/>
        <w:numPr>
          <w:ilvl w:val="0"/>
          <w:numId w:val="9"/>
        </w:numPr>
        <w:autoSpaceDE w:val="0"/>
        <w:autoSpaceDN w:val="0"/>
        <w:adjustRightInd w:val="0"/>
        <w:spacing w:after="240"/>
        <w:rPr>
          <w:rFonts w:asciiTheme="majorBidi" w:hAnsiTheme="majorBidi" w:cstheme="majorBidi"/>
          <w:bCs/>
        </w:rPr>
      </w:pPr>
      <w:r>
        <w:rPr>
          <w:rFonts w:asciiTheme="majorBidi" w:hAnsiTheme="majorBidi" w:cstheme="majorBidi"/>
          <w:bCs/>
        </w:rPr>
        <w:t>E</w:t>
      </w:r>
      <w:r w:rsidR="005F06CE" w:rsidRPr="00B4238C">
        <w:rPr>
          <w:rFonts w:asciiTheme="majorBidi" w:hAnsiTheme="majorBidi" w:cstheme="majorBidi"/>
          <w:bCs/>
        </w:rPr>
        <w:t>nsure that stakeholders, especially those most marginalized, are actively and authentically engaged in needed change efforts</w:t>
      </w:r>
      <w:r>
        <w:rPr>
          <w:rFonts w:asciiTheme="majorBidi" w:hAnsiTheme="majorBidi" w:cstheme="majorBidi"/>
          <w:bCs/>
        </w:rPr>
        <w:t>,</w:t>
      </w:r>
      <w:r w:rsidR="005F06CE" w:rsidRPr="00B4238C">
        <w:rPr>
          <w:rFonts w:asciiTheme="majorBidi" w:hAnsiTheme="majorBidi" w:cstheme="majorBidi"/>
          <w:bCs/>
        </w:rPr>
        <w:t xml:space="preserve"> and</w:t>
      </w:r>
    </w:p>
    <w:p w14:paraId="22E45E69" w14:textId="2DE9AB15" w:rsidR="005F06CE" w:rsidRDefault="009B052A" w:rsidP="00554785">
      <w:pPr>
        <w:pStyle w:val="ListParagraph"/>
        <w:widowControl w:val="0"/>
        <w:numPr>
          <w:ilvl w:val="0"/>
          <w:numId w:val="9"/>
        </w:numPr>
        <w:autoSpaceDE w:val="0"/>
        <w:autoSpaceDN w:val="0"/>
        <w:adjustRightInd w:val="0"/>
        <w:spacing w:after="240"/>
        <w:rPr>
          <w:rFonts w:asciiTheme="majorBidi" w:hAnsiTheme="majorBidi" w:cstheme="majorBidi"/>
          <w:bCs/>
        </w:rPr>
      </w:pPr>
      <w:r>
        <w:rPr>
          <w:rFonts w:asciiTheme="majorBidi" w:hAnsiTheme="majorBidi" w:cstheme="majorBidi"/>
          <w:bCs/>
        </w:rPr>
        <w:t>B</w:t>
      </w:r>
      <w:r w:rsidR="00C52C8E" w:rsidRPr="00B4238C">
        <w:rPr>
          <w:rFonts w:asciiTheme="majorBidi" w:hAnsiTheme="majorBidi" w:cstheme="majorBidi"/>
          <w:bCs/>
        </w:rPr>
        <w:t>uild practice</w:t>
      </w:r>
      <w:r w:rsidR="002122B0">
        <w:rPr>
          <w:rFonts w:asciiTheme="majorBidi" w:hAnsiTheme="majorBidi" w:cstheme="majorBidi"/>
          <w:bCs/>
        </w:rPr>
        <w:t xml:space="preserve"> and organizational culture</w:t>
      </w:r>
      <w:r w:rsidR="00C52C8E" w:rsidRPr="00B4238C">
        <w:rPr>
          <w:rFonts w:asciiTheme="majorBidi" w:hAnsiTheme="majorBidi" w:cstheme="majorBidi"/>
          <w:bCs/>
        </w:rPr>
        <w:t xml:space="preserve"> that </w:t>
      </w:r>
      <w:r w:rsidR="005F06CE" w:rsidRPr="00B4238C">
        <w:rPr>
          <w:rFonts w:asciiTheme="majorBidi" w:hAnsiTheme="majorBidi" w:cstheme="majorBidi"/>
          <w:bCs/>
        </w:rPr>
        <w:t>advance</w:t>
      </w:r>
      <w:r w:rsidR="002122B0">
        <w:rPr>
          <w:rFonts w:asciiTheme="majorBidi" w:hAnsiTheme="majorBidi" w:cstheme="majorBidi"/>
          <w:bCs/>
        </w:rPr>
        <w:t>s</w:t>
      </w:r>
      <w:r w:rsidR="005F06CE" w:rsidRPr="00B4238C">
        <w:rPr>
          <w:rFonts w:asciiTheme="majorBidi" w:hAnsiTheme="majorBidi" w:cstheme="majorBidi"/>
          <w:bCs/>
        </w:rPr>
        <w:t xml:space="preserve"> racial justice, social justice, equity, and inclusion.</w:t>
      </w:r>
    </w:p>
    <w:p w14:paraId="78C28D36" w14:textId="77777777" w:rsidR="002122B0" w:rsidRPr="00554785" w:rsidRDefault="002122B0" w:rsidP="002122B0">
      <w:pPr>
        <w:pStyle w:val="ListParagraph"/>
        <w:widowControl w:val="0"/>
        <w:autoSpaceDE w:val="0"/>
        <w:autoSpaceDN w:val="0"/>
        <w:adjustRightInd w:val="0"/>
        <w:spacing w:after="240"/>
        <w:rPr>
          <w:rFonts w:asciiTheme="majorBidi" w:hAnsiTheme="majorBidi" w:cstheme="majorBidi"/>
          <w:bCs/>
        </w:rPr>
      </w:pPr>
    </w:p>
    <w:p w14:paraId="4C241F88" w14:textId="5E5A6DED" w:rsidR="002122B0" w:rsidRPr="002122B0" w:rsidRDefault="005F06CE" w:rsidP="002122B0">
      <w:pPr>
        <w:widowControl w:val="0"/>
        <w:autoSpaceDE w:val="0"/>
        <w:autoSpaceDN w:val="0"/>
        <w:adjustRightInd w:val="0"/>
        <w:spacing w:after="240"/>
        <w:rPr>
          <w:rFonts w:asciiTheme="majorBidi" w:hAnsiTheme="majorBidi" w:cstheme="majorBidi"/>
          <w:b/>
        </w:rPr>
      </w:pPr>
      <w:r w:rsidRPr="00B4238C">
        <w:rPr>
          <w:rFonts w:asciiTheme="majorBidi" w:hAnsiTheme="majorBidi" w:cstheme="majorBidi"/>
          <w:b/>
        </w:rPr>
        <w:t xml:space="preserve">Who uses this tool? </w:t>
      </w:r>
      <w:r w:rsidRPr="00B4238C">
        <w:rPr>
          <w:rFonts w:asciiTheme="majorBidi" w:hAnsiTheme="majorBidi" w:cstheme="majorBidi"/>
          <w:bCs/>
        </w:rPr>
        <w:t xml:space="preserve">This tool is best used by a diverse team of people from different parts of the organization, </w:t>
      </w:r>
      <w:r w:rsidR="009B052A">
        <w:rPr>
          <w:rFonts w:asciiTheme="majorBidi" w:hAnsiTheme="majorBidi" w:cstheme="majorBidi"/>
          <w:bCs/>
        </w:rPr>
        <w:t>that</w:t>
      </w:r>
      <w:r w:rsidRPr="00B4238C">
        <w:rPr>
          <w:rFonts w:asciiTheme="majorBidi" w:hAnsiTheme="majorBidi" w:cstheme="majorBidi"/>
          <w:bCs/>
        </w:rPr>
        <w:t xml:space="preserve"> can also include external stakeholders and partners. For each specific use of the tool, the team </w:t>
      </w:r>
      <w:r w:rsidR="009B052A">
        <w:rPr>
          <w:rFonts w:asciiTheme="majorBidi" w:hAnsiTheme="majorBidi" w:cstheme="majorBidi"/>
          <w:bCs/>
        </w:rPr>
        <w:t>will</w:t>
      </w:r>
      <w:r w:rsidRPr="00B4238C">
        <w:rPr>
          <w:rFonts w:asciiTheme="majorBidi" w:hAnsiTheme="majorBidi" w:cstheme="majorBidi"/>
          <w:bCs/>
        </w:rPr>
        <w:t xml:space="preserve"> identify and engage the most relevant stakeholders, especially those most </w:t>
      </w:r>
      <w:r w:rsidR="00C52C8E" w:rsidRPr="00B4238C">
        <w:rPr>
          <w:rFonts w:asciiTheme="majorBidi" w:hAnsiTheme="majorBidi" w:cstheme="majorBidi"/>
          <w:bCs/>
        </w:rPr>
        <w:t xml:space="preserve">marginalized, under-represented and </w:t>
      </w:r>
      <w:r w:rsidRPr="00B4238C">
        <w:rPr>
          <w:rFonts w:asciiTheme="majorBidi" w:hAnsiTheme="majorBidi" w:cstheme="majorBidi"/>
          <w:bCs/>
        </w:rPr>
        <w:t xml:space="preserve">directly affected by the </w:t>
      </w:r>
      <w:r w:rsidR="00C52C8E" w:rsidRPr="00B4238C">
        <w:rPr>
          <w:rFonts w:asciiTheme="majorBidi" w:hAnsiTheme="majorBidi" w:cstheme="majorBidi"/>
          <w:bCs/>
        </w:rPr>
        <w:t xml:space="preserve">decision under consideration. </w:t>
      </w:r>
      <w:r w:rsidRPr="00B4238C">
        <w:rPr>
          <w:rFonts w:asciiTheme="majorBidi" w:hAnsiTheme="majorBidi" w:cstheme="majorBidi"/>
          <w:bCs/>
        </w:rPr>
        <w:t xml:space="preserve">When using equity tools, </w:t>
      </w:r>
      <w:r w:rsidRPr="009B052A">
        <w:rPr>
          <w:rFonts w:asciiTheme="majorBidi" w:hAnsiTheme="majorBidi" w:cstheme="majorBidi"/>
          <w:b/>
          <w:i/>
          <w:iCs/>
        </w:rPr>
        <w:t>who</w:t>
      </w:r>
      <w:r w:rsidRPr="00B4238C">
        <w:rPr>
          <w:rFonts w:asciiTheme="majorBidi" w:hAnsiTheme="majorBidi" w:cstheme="majorBidi"/>
          <w:bCs/>
          <w:i/>
          <w:iCs/>
        </w:rPr>
        <w:t xml:space="preserve"> </w:t>
      </w:r>
      <w:r w:rsidRPr="00B4238C">
        <w:rPr>
          <w:rFonts w:asciiTheme="majorBidi" w:hAnsiTheme="majorBidi" w:cstheme="majorBidi"/>
          <w:bCs/>
        </w:rPr>
        <w:t xml:space="preserve">is doing the assessment is as important as </w:t>
      </w:r>
      <w:r w:rsidRPr="009B052A">
        <w:rPr>
          <w:rFonts w:asciiTheme="majorBidi" w:hAnsiTheme="majorBidi" w:cstheme="majorBidi"/>
          <w:b/>
          <w:i/>
          <w:iCs/>
        </w:rPr>
        <w:t>what</w:t>
      </w:r>
      <w:r w:rsidRPr="00B4238C">
        <w:rPr>
          <w:rFonts w:asciiTheme="majorBidi" w:hAnsiTheme="majorBidi" w:cstheme="majorBidi"/>
          <w:bCs/>
          <w:i/>
          <w:iCs/>
        </w:rPr>
        <w:t xml:space="preserve"> </w:t>
      </w:r>
      <w:r w:rsidRPr="00B4238C">
        <w:rPr>
          <w:rFonts w:asciiTheme="majorBidi" w:hAnsiTheme="majorBidi" w:cstheme="majorBidi"/>
          <w:bCs/>
        </w:rPr>
        <w:t xml:space="preserve">you are assessing. </w:t>
      </w:r>
      <w:r w:rsidR="00C52C8E" w:rsidRPr="00B4238C">
        <w:rPr>
          <w:rFonts w:asciiTheme="majorBidi" w:hAnsiTheme="majorBidi" w:cstheme="majorBidi"/>
          <w:bCs/>
        </w:rPr>
        <w:t xml:space="preserve"> </w:t>
      </w:r>
      <w:r w:rsidRPr="00B4238C">
        <w:rPr>
          <w:rFonts w:asciiTheme="majorBidi" w:hAnsiTheme="majorBidi" w:cstheme="majorBidi"/>
          <w:bCs/>
        </w:rPr>
        <w:t xml:space="preserve">An inclusive process will yield more inclusive results. </w:t>
      </w:r>
    </w:p>
    <w:p w14:paraId="47250EEF" w14:textId="119A4D92" w:rsidR="005F06CE" w:rsidRPr="002122B0" w:rsidRDefault="005F06CE" w:rsidP="002122B0">
      <w:pPr>
        <w:widowControl w:val="0"/>
        <w:autoSpaceDE w:val="0"/>
        <w:autoSpaceDN w:val="0"/>
        <w:adjustRightInd w:val="0"/>
        <w:spacing w:after="240"/>
        <w:rPr>
          <w:rFonts w:asciiTheme="majorBidi" w:hAnsiTheme="majorBidi" w:cstheme="majorBidi"/>
          <w:bCs/>
        </w:rPr>
      </w:pPr>
      <w:r w:rsidRPr="00B4238C">
        <w:rPr>
          <w:rFonts w:asciiTheme="majorBidi" w:hAnsiTheme="majorBidi" w:cstheme="majorBidi"/>
          <w:b/>
        </w:rPr>
        <w:t xml:space="preserve">How do you use the tool? </w:t>
      </w:r>
      <w:r w:rsidRPr="00B4238C">
        <w:rPr>
          <w:rFonts w:asciiTheme="majorBidi" w:hAnsiTheme="majorBidi" w:cstheme="majorBidi"/>
          <w:bCs/>
        </w:rPr>
        <w:t xml:space="preserve">The tool involves a series of steps that can be followed sequentially. </w:t>
      </w:r>
      <w:r w:rsidR="00C52C8E" w:rsidRPr="00B4238C">
        <w:rPr>
          <w:rFonts w:asciiTheme="majorBidi" w:hAnsiTheme="majorBidi" w:cstheme="majorBidi"/>
          <w:bCs/>
        </w:rPr>
        <w:t xml:space="preserve">The process is also iterative so, with new information, you may need to jump back to a previous step to revise your findings. </w:t>
      </w:r>
      <w:r w:rsidRPr="00B4238C">
        <w:rPr>
          <w:rFonts w:asciiTheme="majorBidi" w:hAnsiTheme="majorBidi" w:cstheme="majorBidi"/>
          <w:bCs/>
        </w:rPr>
        <w:t xml:space="preserve">Each step provides questions for consideration by relevant stakeholders. Be sure to allow ample time to thoughtfully and inclusively address each step. It is not meant to be used and completed in one sitting. It often requires time to gather information and consult with various stakeholders over a series of meetings or engagements. </w:t>
      </w:r>
      <w:r w:rsidR="00C52C8E" w:rsidRPr="00B4238C">
        <w:rPr>
          <w:rFonts w:asciiTheme="majorBidi" w:hAnsiTheme="majorBidi" w:cstheme="majorBidi"/>
          <w:bCs/>
        </w:rPr>
        <w:t xml:space="preserve">The tool is designed to be widely applicable to many different kinds of decisions. Every question may not be relevant for every decision. Feel free to tailor add other helpful questions to inform your decision. </w:t>
      </w:r>
      <w:r w:rsidR="00DB671E">
        <w:rPr>
          <w:rFonts w:asciiTheme="majorBidi" w:hAnsiTheme="majorBidi" w:cstheme="majorBidi"/>
          <w:bCs/>
        </w:rPr>
        <w:t xml:space="preserve">For more significant or controversial decisions, you can address all of the steps and questions for a robust analysis. For less consequential decisions, you can select the most relevant questions and do a simpler and shorter analysis. </w:t>
      </w:r>
      <w:r w:rsidR="00C52C8E" w:rsidRPr="00B4238C">
        <w:rPr>
          <w:rFonts w:asciiTheme="majorBidi" w:hAnsiTheme="majorBidi" w:cstheme="majorBidi"/>
          <w:bCs/>
        </w:rPr>
        <w:t>While this tool foregrounds race</w:t>
      </w:r>
      <w:r w:rsidR="00DB671E">
        <w:rPr>
          <w:rFonts w:asciiTheme="majorBidi" w:hAnsiTheme="majorBidi" w:cstheme="majorBidi"/>
          <w:bCs/>
        </w:rPr>
        <w:t xml:space="preserve"> as a central focus</w:t>
      </w:r>
      <w:r w:rsidR="00C52C8E" w:rsidRPr="00B4238C">
        <w:rPr>
          <w:rFonts w:asciiTheme="majorBidi" w:hAnsiTheme="majorBidi" w:cstheme="majorBidi"/>
          <w:bCs/>
        </w:rPr>
        <w:t>, please address other relevant or intersecting power dynamics.</w:t>
      </w:r>
    </w:p>
    <w:p w14:paraId="4A101A96" w14:textId="77777777" w:rsidR="002122B0" w:rsidRDefault="002122B0">
      <w:pPr>
        <w:rPr>
          <w:rFonts w:asciiTheme="majorBidi" w:hAnsiTheme="majorBidi" w:cstheme="majorBidi"/>
          <w:b/>
          <w:sz w:val="36"/>
          <w:szCs w:val="36"/>
        </w:rPr>
      </w:pPr>
      <w:r>
        <w:rPr>
          <w:rFonts w:asciiTheme="majorBidi" w:hAnsiTheme="majorBidi" w:cstheme="majorBidi"/>
          <w:b/>
          <w:sz w:val="36"/>
          <w:szCs w:val="36"/>
        </w:rPr>
        <w:br w:type="page"/>
      </w:r>
    </w:p>
    <w:p w14:paraId="6223923C" w14:textId="54FF87C1" w:rsidR="0061063A" w:rsidRPr="0061063A" w:rsidRDefault="00CC1552" w:rsidP="0054417C">
      <w:pPr>
        <w:widowControl w:val="0"/>
        <w:autoSpaceDE w:val="0"/>
        <w:autoSpaceDN w:val="0"/>
        <w:adjustRightInd w:val="0"/>
        <w:spacing w:after="240"/>
        <w:jc w:val="center"/>
        <w:rPr>
          <w:rFonts w:asciiTheme="majorBidi" w:hAnsiTheme="majorBidi" w:cstheme="majorBidi"/>
          <w:b/>
          <w:sz w:val="36"/>
          <w:szCs w:val="36"/>
        </w:rPr>
      </w:pPr>
      <w:r w:rsidRPr="00E03877">
        <w:rPr>
          <w:rFonts w:asciiTheme="majorBidi" w:hAnsiTheme="majorBidi" w:cstheme="majorBidi"/>
          <w:b/>
          <w:sz w:val="36"/>
          <w:szCs w:val="36"/>
        </w:rPr>
        <w:lastRenderedPageBreak/>
        <w:t>Racial Equity Tool</w:t>
      </w:r>
      <w:r w:rsidR="005536B5">
        <w:rPr>
          <w:rFonts w:asciiTheme="majorBidi" w:hAnsiTheme="majorBidi" w:cstheme="majorBidi"/>
          <w:b/>
          <w:sz w:val="36"/>
          <w:szCs w:val="36"/>
        </w:rPr>
        <w:t xml:space="preserve"> for Affiliate Staff </w:t>
      </w:r>
    </w:p>
    <w:tbl>
      <w:tblPr>
        <w:tblStyle w:val="TableGrid"/>
        <w:tblW w:w="14490" w:type="dxa"/>
        <w:tblInd w:w="-95" w:type="dxa"/>
        <w:tblLayout w:type="fixed"/>
        <w:tblLook w:val="04A0" w:firstRow="1" w:lastRow="0" w:firstColumn="1" w:lastColumn="0" w:noHBand="0" w:noVBand="1"/>
      </w:tblPr>
      <w:tblGrid>
        <w:gridCol w:w="1260"/>
        <w:gridCol w:w="7200"/>
        <w:gridCol w:w="6030"/>
      </w:tblGrid>
      <w:tr w:rsidR="0022370A" w:rsidRPr="007D075C" w14:paraId="29A6D076" w14:textId="77777777" w:rsidTr="009B052A">
        <w:tc>
          <w:tcPr>
            <w:tcW w:w="1260" w:type="dxa"/>
            <w:shd w:val="clear" w:color="auto" w:fill="D9D9D9" w:themeFill="background1" w:themeFillShade="D9"/>
          </w:tcPr>
          <w:p w14:paraId="00278CFA" w14:textId="420317E1" w:rsidR="0022370A" w:rsidRPr="0061063A" w:rsidRDefault="0022370A" w:rsidP="0054417C">
            <w:pPr>
              <w:jc w:val="center"/>
              <w:rPr>
                <w:rFonts w:asciiTheme="majorBidi" w:hAnsiTheme="majorBidi" w:cstheme="majorBidi"/>
                <w:b/>
                <w:sz w:val="28"/>
                <w:szCs w:val="28"/>
              </w:rPr>
            </w:pPr>
            <w:r w:rsidRPr="0061063A">
              <w:rPr>
                <w:rFonts w:asciiTheme="majorBidi" w:hAnsiTheme="majorBidi" w:cstheme="majorBidi"/>
                <w:b/>
                <w:sz w:val="28"/>
                <w:szCs w:val="28"/>
              </w:rPr>
              <w:t>Step</w:t>
            </w:r>
          </w:p>
        </w:tc>
        <w:tc>
          <w:tcPr>
            <w:tcW w:w="7200" w:type="dxa"/>
            <w:shd w:val="clear" w:color="auto" w:fill="D9D9D9" w:themeFill="background1" w:themeFillShade="D9"/>
          </w:tcPr>
          <w:p w14:paraId="08580ED7" w14:textId="71BEF046" w:rsidR="0022370A" w:rsidRPr="0061063A" w:rsidRDefault="0022370A" w:rsidP="0054417C">
            <w:pPr>
              <w:jc w:val="center"/>
              <w:rPr>
                <w:rFonts w:asciiTheme="majorBidi" w:hAnsiTheme="majorBidi" w:cstheme="majorBidi"/>
                <w:b/>
                <w:sz w:val="28"/>
                <w:szCs w:val="28"/>
              </w:rPr>
            </w:pPr>
            <w:r w:rsidRPr="0061063A">
              <w:rPr>
                <w:rFonts w:asciiTheme="majorBidi" w:hAnsiTheme="majorBidi" w:cstheme="majorBidi"/>
                <w:b/>
                <w:sz w:val="28"/>
                <w:szCs w:val="28"/>
              </w:rPr>
              <w:t>Questions to Consider</w:t>
            </w:r>
          </w:p>
        </w:tc>
        <w:tc>
          <w:tcPr>
            <w:tcW w:w="6030" w:type="dxa"/>
            <w:shd w:val="clear" w:color="auto" w:fill="D9D9D9" w:themeFill="background1" w:themeFillShade="D9"/>
          </w:tcPr>
          <w:p w14:paraId="353E148A" w14:textId="7FBBDB79" w:rsidR="0022370A" w:rsidRPr="0061063A" w:rsidRDefault="0022370A" w:rsidP="0054417C">
            <w:pPr>
              <w:jc w:val="center"/>
              <w:rPr>
                <w:rFonts w:asciiTheme="majorBidi" w:hAnsiTheme="majorBidi" w:cstheme="majorBidi"/>
                <w:b/>
                <w:sz w:val="28"/>
                <w:szCs w:val="28"/>
              </w:rPr>
            </w:pPr>
            <w:r w:rsidRPr="0061063A">
              <w:rPr>
                <w:rFonts w:asciiTheme="majorBidi" w:hAnsiTheme="majorBidi" w:cstheme="majorBidi"/>
                <w:b/>
                <w:sz w:val="28"/>
                <w:szCs w:val="28"/>
              </w:rPr>
              <w:t>Findings / Notes</w:t>
            </w:r>
          </w:p>
        </w:tc>
      </w:tr>
      <w:tr w:rsidR="00961C8C" w:rsidRPr="007D075C" w14:paraId="6780FD05" w14:textId="77777777" w:rsidTr="009B052A">
        <w:tc>
          <w:tcPr>
            <w:tcW w:w="1260" w:type="dxa"/>
            <w:shd w:val="clear" w:color="auto" w:fill="D9D9D9" w:themeFill="background1" w:themeFillShade="D9"/>
          </w:tcPr>
          <w:p w14:paraId="28E843E1" w14:textId="77777777" w:rsidR="005F06CE" w:rsidRPr="00CC54F6" w:rsidRDefault="005F06CE" w:rsidP="005F06CE">
            <w:pPr>
              <w:ind w:left="-26" w:hanging="26"/>
              <w:rPr>
                <w:rFonts w:asciiTheme="majorBidi" w:hAnsiTheme="majorBidi" w:cstheme="majorBidi"/>
                <w:b/>
                <w:sz w:val="22"/>
                <w:szCs w:val="22"/>
              </w:rPr>
            </w:pPr>
          </w:p>
          <w:p w14:paraId="795BC7F4" w14:textId="005F6C3A" w:rsidR="005F06CE" w:rsidRPr="00CC54F6" w:rsidRDefault="00B57109" w:rsidP="005F06CE">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1. </w:t>
            </w:r>
            <w:r w:rsidR="00B1358F" w:rsidRPr="00CC54F6">
              <w:rPr>
                <w:rFonts w:asciiTheme="majorBidi" w:hAnsiTheme="majorBidi" w:cstheme="majorBidi"/>
                <w:b/>
                <w:sz w:val="22"/>
                <w:szCs w:val="22"/>
              </w:rPr>
              <w:t>Clarify Goals</w:t>
            </w:r>
          </w:p>
        </w:tc>
        <w:tc>
          <w:tcPr>
            <w:tcW w:w="7200" w:type="dxa"/>
          </w:tcPr>
          <w:p w14:paraId="45BCB6D5" w14:textId="77777777" w:rsidR="00B1358F" w:rsidRPr="00CC54F6" w:rsidRDefault="00B1358F" w:rsidP="0054417C">
            <w:pPr>
              <w:ind w:left="164" w:hanging="180"/>
              <w:rPr>
                <w:rFonts w:asciiTheme="majorBidi" w:hAnsiTheme="majorBidi" w:cstheme="majorBidi"/>
                <w:sz w:val="22"/>
                <w:szCs w:val="22"/>
              </w:rPr>
            </w:pPr>
          </w:p>
          <w:p w14:paraId="36ACBB30" w14:textId="5E9C29EE"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B1358F" w:rsidRPr="00CC54F6">
              <w:rPr>
                <w:rFonts w:asciiTheme="majorBidi" w:hAnsiTheme="majorBidi" w:cstheme="majorBidi"/>
                <w:sz w:val="22"/>
                <w:szCs w:val="22"/>
              </w:rPr>
              <w:t xml:space="preserve">What </w:t>
            </w:r>
            <w:r w:rsidR="008942A6" w:rsidRPr="00CC54F6">
              <w:rPr>
                <w:rFonts w:asciiTheme="majorBidi" w:hAnsiTheme="majorBidi" w:cstheme="majorBidi"/>
                <w:sz w:val="22"/>
                <w:szCs w:val="22"/>
              </w:rPr>
              <w:t xml:space="preserve">kind of </w:t>
            </w:r>
            <w:r w:rsidR="00B1358F" w:rsidRPr="00CC54F6">
              <w:rPr>
                <w:rFonts w:asciiTheme="majorBidi" w:hAnsiTheme="majorBidi" w:cstheme="majorBidi"/>
                <w:sz w:val="22"/>
                <w:szCs w:val="22"/>
              </w:rPr>
              <w:t xml:space="preserve">decision </w:t>
            </w:r>
            <w:r w:rsidR="009B052A">
              <w:rPr>
                <w:rFonts w:asciiTheme="majorBidi" w:hAnsiTheme="majorBidi" w:cstheme="majorBidi"/>
                <w:sz w:val="22"/>
                <w:szCs w:val="22"/>
              </w:rPr>
              <w:t xml:space="preserve">is </w:t>
            </w:r>
            <w:r w:rsidR="00B1358F" w:rsidRPr="00CC54F6">
              <w:rPr>
                <w:rFonts w:asciiTheme="majorBidi" w:hAnsiTheme="majorBidi" w:cstheme="majorBidi"/>
                <w:sz w:val="22"/>
                <w:szCs w:val="22"/>
              </w:rPr>
              <w:t>under consideration</w:t>
            </w:r>
            <w:r w:rsidR="008942A6" w:rsidRPr="00CC54F6">
              <w:rPr>
                <w:rFonts w:asciiTheme="majorBidi" w:hAnsiTheme="majorBidi" w:cstheme="majorBidi"/>
                <w:sz w:val="22"/>
                <w:szCs w:val="22"/>
              </w:rPr>
              <w:t xml:space="preserve"> (e.g. policy, program, budget</w:t>
            </w:r>
            <w:r w:rsidR="00705599">
              <w:rPr>
                <w:rFonts w:asciiTheme="majorBidi" w:hAnsiTheme="majorBidi" w:cstheme="majorBidi"/>
                <w:sz w:val="22"/>
                <w:szCs w:val="22"/>
              </w:rPr>
              <w:t>, working conditions</w:t>
            </w:r>
            <w:r w:rsidR="008942A6" w:rsidRPr="00CC54F6">
              <w:rPr>
                <w:rFonts w:asciiTheme="majorBidi" w:hAnsiTheme="majorBidi" w:cstheme="majorBidi"/>
                <w:sz w:val="22"/>
                <w:szCs w:val="22"/>
              </w:rPr>
              <w:t>)?</w:t>
            </w:r>
          </w:p>
          <w:p w14:paraId="26B211B4" w14:textId="42204D69"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B1358F" w:rsidRPr="00CC54F6">
              <w:rPr>
                <w:rFonts w:asciiTheme="majorBidi" w:hAnsiTheme="majorBidi" w:cstheme="majorBidi"/>
                <w:sz w:val="22"/>
                <w:szCs w:val="22"/>
              </w:rPr>
              <w:t>What results</w:t>
            </w:r>
            <w:r w:rsidR="00FA5B95" w:rsidRPr="00CC54F6">
              <w:rPr>
                <w:rFonts w:asciiTheme="majorBidi" w:hAnsiTheme="majorBidi" w:cstheme="majorBidi"/>
                <w:sz w:val="22"/>
                <w:szCs w:val="22"/>
              </w:rPr>
              <w:t xml:space="preserve"> </w:t>
            </w:r>
            <w:r w:rsidR="00674B0B" w:rsidRPr="00CC54F6">
              <w:rPr>
                <w:rFonts w:asciiTheme="majorBidi" w:hAnsiTheme="majorBidi" w:cstheme="majorBidi"/>
                <w:sz w:val="22"/>
                <w:szCs w:val="22"/>
              </w:rPr>
              <w:t>or changes are you seeking</w:t>
            </w:r>
            <w:r w:rsidR="00961C8C" w:rsidRPr="00CC54F6">
              <w:rPr>
                <w:rFonts w:asciiTheme="majorBidi" w:hAnsiTheme="majorBidi" w:cstheme="majorBidi"/>
                <w:sz w:val="22"/>
                <w:szCs w:val="22"/>
              </w:rPr>
              <w:t xml:space="preserve"> </w:t>
            </w:r>
            <w:r w:rsidR="00C846A1" w:rsidRPr="00CC54F6">
              <w:rPr>
                <w:rFonts w:asciiTheme="majorBidi" w:hAnsiTheme="majorBidi" w:cstheme="majorBidi"/>
                <w:sz w:val="22"/>
                <w:szCs w:val="22"/>
              </w:rPr>
              <w:t xml:space="preserve">to </w:t>
            </w:r>
            <w:r w:rsidR="00CC5BB9" w:rsidRPr="00CC54F6">
              <w:rPr>
                <w:rFonts w:asciiTheme="majorBidi" w:hAnsiTheme="majorBidi" w:cstheme="majorBidi"/>
                <w:sz w:val="22"/>
                <w:szCs w:val="22"/>
              </w:rPr>
              <w:t xml:space="preserve">advance </w:t>
            </w:r>
            <w:r w:rsidR="00B1358F" w:rsidRPr="00CC54F6">
              <w:rPr>
                <w:rFonts w:asciiTheme="majorBidi" w:hAnsiTheme="majorBidi" w:cstheme="majorBidi"/>
                <w:sz w:val="22"/>
                <w:szCs w:val="22"/>
              </w:rPr>
              <w:t>racial</w:t>
            </w:r>
            <w:r w:rsidR="00C846A1" w:rsidRPr="00CC54F6">
              <w:rPr>
                <w:rFonts w:asciiTheme="majorBidi" w:hAnsiTheme="majorBidi" w:cstheme="majorBidi"/>
                <w:sz w:val="22"/>
                <w:szCs w:val="22"/>
              </w:rPr>
              <w:t>/</w:t>
            </w:r>
            <w:r w:rsidR="00B1358F" w:rsidRPr="00CC54F6">
              <w:rPr>
                <w:rFonts w:asciiTheme="majorBidi" w:hAnsiTheme="majorBidi" w:cstheme="majorBidi"/>
                <w:sz w:val="22"/>
                <w:szCs w:val="22"/>
              </w:rPr>
              <w:t>social justice</w:t>
            </w:r>
            <w:r w:rsidR="009B052A">
              <w:rPr>
                <w:rFonts w:asciiTheme="majorBidi" w:hAnsiTheme="majorBidi" w:cstheme="majorBidi"/>
                <w:sz w:val="22"/>
                <w:szCs w:val="22"/>
              </w:rPr>
              <w:t>?</w:t>
            </w:r>
          </w:p>
        </w:tc>
        <w:tc>
          <w:tcPr>
            <w:tcW w:w="6030" w:type="dxa"/>
          </w:tcPr>
          <w:p w14:paraId="60C5F8F8" w14:textId="77777777" w:rsidR="005F06CE" w:rsidRPr="00CC54F6" w:rsidRDefault="005F06CE" w:rsidP="005F06CE">
            <w:pPr>
              <w:rPr>
                <w:rFonts w:asciiTheme="majorBidi" w:hAnsiTheme="majorBidi" w:cstheme="majorBidi"/>
                <w:sz w:val="22"/>
                <w:szCs w:val="22"/>
              </w:rPr>
            </w:pPr>
          </w:p>
          <w:p w14:paraId="185DF4B2" w14:textId="77777777" w:rsidR="005F06CE" w:rsidRPr="00CC54F6" w:rsidRDefault="005F06CE" w:rsidP="003A73F5">
            <w:pPr>
              <w:rPr>
                <w:rFonts w:asciiTheme="majorBidi" w:hAnsiTheme="majorBidi" w:cstheme="majorBidi"/>
                <w:sz w:val="22"/>
                <w:szCs w:val="22"/>
              </w:rPr>
            </w:pPr>
          </w:p>
        </w:tc>
      </w:tr>
      <w:tr w:rsidR="00961C8C" w:rsidRPr="007D075C" w14:paraId="23B77846" w14:textId="77777777" w:rsidTr="009B052A">
        <w:tc>
          <w:tcPr>
            <w:tcW w:w="1260" w:type="dxa"/>
            <w:shd w:val="clear" w:color="auto" w:fill="D9D9D9" w:themeFill="background1" w:themeFillShade="D9"/>
          </w:tcPr>
          <w:p w14:paraId="5A779709" w14:textId="77777777" w:rsidR="005F06CE" w:rsidRPr="00CC54F6" w:rsidRDefault="005F06CE" w:rsidP="005F06CE">
            <w:pPr>
              <w:ind w:left="-26" w:hanging="26"/>
              <w:rPr>
                <w:rFonts w:asciiTheme="majorBidi" w:hAnsiTheme="majorBidi" w:cstheme="majorBidi"/>
                <w:b/>
                <w:sz w:val="22"/>
                <w:szCs w:val="22"/>
              </w:rPr>
            </w:pPr>
          </w:p>
          <w:p w14:paraId="77317E34" w14:textId="77777777" w:rsidR="0054417C" w:rsidRPr="00CC54F6" w:rsidRDefault="005F06CE"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2: Engage Stake</w:t>
            </w:r>
            <w:r w:rsidR="0054417C" w:rsidRPr="00CC54F6">
              <w:rPr>
                <w:rFonts w:asciiTheme="majorBidi" w:hAnsiTheme="majorBidi" w:cstheme="majorBidi"/>
                <w:b/>
                <w:sz w:val="22"/>
                <w:szCs w:val="22"/>
              </w:rPr>
              <w:t>-</w:t>
            </w:r>
          </w:p>
          <w:p w14:paraId="0748AD0B" w14:textId="716628A0" w:rsidR="005F06CE" w:rsidRPr="00CC54F6" w:rsidRDefault="005F06CE"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holders</w:t>
            </w:r>
          </w:p>
        </w:tc>
        <w:tc>
          <w:tcPr>
            <w:tcW w:w="7200" w:type="dxa"/>
          </w:tcPr>
          <w:p w14:paraId="28608C52" w14:textId="77777777" w:rsidR="005F06CE" w:rsidRPr="00CC54F6" w:rsidRDefault="005F06CE" w:rsidP="0054417C">
            <w:pPr>
              <w:ind w:left="164" w:hanging="180"/>
              <w:rPr>
                <w:rFonts w:asciiTheme="majorBidi" w:hAnsiTheme="majorBidi" w:cstheme="majorBidi"/>
                <w:sz w:val="22"/>
                <w:szCs w:val="22"/>
              </w:rPr>
            </w:pPr>
          </w:p>
          <w:p w14:paraId="5C19114F" w14:textId="2DA4C8B0" w:rsidR="00B57109" w:rsidRPr="00CC54F6" w:rsidRDefault="00B57109" w:rsidP="0054417C">
            <w:pPr>
              <w:ind w:left="164" w:hanging="180"/>
              <w:rPr>
                <w:rFonts w:asciiTheme="majorBidi" w:hAnsiTheme="majorBidi" w:cstheme="majorBidi"/>
                <w:bCs/>
                <w:sz w:val="22"/>
                <w:szCs w:val="22"/>
              </w:rPr>
            </w:pPr>
            <w:r w:rsidRPr="00CC54F6">
              <w:rPr>
                <w:rFonts w:asciiTheme="majorBidi" w:hAnsiTheme="majorBidi" w:cstheme="majorBidi"/>
                <w:bCs/>
                <w:sz w:val="22"/>
                <w:szCs w:val="22"/>
              </w:rPr>
              <w:t xml:space="preserve">• </w:t>
            </w:r>
            <w:r w:rsidR="00B1358F" w:rsidRPr="00CC54F6">
              <w:rPr>
                <w:rFonts w:asciiTheme="majorBidi" w:hAnsiTheme="majorBidi" w:cstheme="majorBidi"/>
                <w:bCs/>
                <w:sz w:val="22"/>
                <w:szCs w:val="22"/>
              </w:rPr>
              <w:t>Who</w:t>
            </w:r>
            <w:r w:rsidRPr="00CC54F6">
              <w:rPr>
                <w:rFonts w:asciiTheme="majorBidi" w:hAnsiTheme="majorBidi" w:cstheme="majorBidi"/>
                <w:bCs/>
                <w:sz w:val="22"/>
                <w:szCs w:val="22"/>
              </w:rPr>
              <w:t xml:space="preserve"> is</w:t>
            </w:r>
            <w:r w:rsidR="00B1358F" w:rsidRPr="00CC54F6">
              <w:rPr>
                <w:rFonts w:asciiTheme="majorBidi" w:hAnsiTheme="majorBidi" w:cstheme="majorBidi"/>
                <w:bCs/>
                <w:sz w:val="22"/>
                <w:szCs w:val="22"/>
              </w:rPr>
              <w:t xml:space="preserve"> most </w:t>
            </w:r>
            <w:r w:rsidR="00690E48" w:rsidRPr="00CC54F6">
              <w:rPr>
                <w:rFonts w:asciiTheme="majorBidi" w:hAnsiTheme="majorBidi" w:cstheme="majorBidi"/>
                <w:bCs/>
                <w:sz w:val="22"/>
                <w:szCs w:val="22"/>
              </w:rPr>
              <w:t xml:space="preserve">directly </w:t>
            </w:r>
            <w:r w:rsidR="00B1358F" w:rsidRPr="00CC54F6">
              <w:rPr>
                <w:rFonts w:asciiTheme="majorBidi" w:hAnsiTheme="majorBidi" w:cstheme="majorBidi"/>
                <w:bCs/>
                <w:sz w:val="22"/>
                <w:szCs w:val="22"/>
              </w:rPr>
              <w:t>impacted</w:t>
            </w:r>
            <w:r w:rsidR="00C846A1" w:rsidRPr="00CC54F6">
              <w:rPr>
                <w:rFonts w:asciiTheme="majorBidi" w:hAnsiTheme="majorBidi" w:cstheme="majorBidi"/>
                <w:bCs/>
                <w:sz w:val="22"/>
                <w:szCs w:val="22"/>
              </w:rPr>
              <w:t xml:space="preserve">, </w:t>
            </w:r>
            <w:r w:rsidR="003A73F5" w:rsidRPr="00CC54F6">
              <w:rPr>
                <w:rFonts w:asciiTheme="majorBidi" w:hAnsiTheme="majorBidi" w:cstheme="majorBidi"/>
                <w:bCs/>
                <w:sz w:val="22"/>
                <w:szCs w:val="22"/>
              </w:rPr>
              <w:t xml:space="preserve">especially those </w:t>
            </w:r>
            <w:r w:rsidR="007D075C" w:rsidRPr="00CC54F6">
              <w:rPr>
                <w:rFonts w:asciiTheme="majorBidi" w:hAnsiTheme="majorBidi" w:cstheme="majorBidi"/>
                <w:bCs/>
                <w:sz w:val="22"/>
                <w:szCs w:val="22"/>
              </w:rPr>
              <w:t xml:space="preserve">most </w:t>
            </w:r>
            <w:r w:rsidR="00690E48" w:rsidRPr="00CC54F6">
              <w:rPr>
                <w:rFonts w:asciiTheme="majorBidi" w:hAnsiTheme="majorBidi" w:cstheme="majorBidi"/>
                <w:bCs/>
                <w:sz w:val="22"/>
                <w:szCs w:val="22"/>
              </w:rPr>
              <w:t>marginalized unde</w:t>
            </w:r>
            <w:r w:rsidRPr="00CC54F6">
              <w:rPr>
                <w:rFonts w:asciiTheme="majorBidi" w:hAnsiTheme="majorBidi" w:cstheme="majorBidi"/>
                <w:bCs/>
                <w:sz w:val="22"/>
                <w:szCs w:val="22"/>
              </w:rPr>
              <w:t>r-</w:t>
            </w:r>
            <w:r w:rsidR="00690E48" w:rsidRPr="00CC54F6">
              <w:rPr>
                <w:rFonts w:asciiTheme="majorBidi" w:hAnsiTheme="majorBidi" w:cstheme="majorBidi"/>
                <w:bCs/>
                <w:sz w:val="22"/>
                <w:szCs w:val="22"/>
              </w:rPr>
              <w:t xml:space="preserve">represented </w:t>
            </w:r>
            <w:r w:rsidR="00674B0B" w:rsidRPr="00CC54F6">
              <w:rPr>
                <w:rFonts w:asciiTheme="majorBidi" w:hAnsiTheme="majorBidi" w:cstheme="majorBidi"/>
                <w:bCs/>
                <w:sz w:val="22"/>
                <w:szCs w:val="22"/>
              </w:rPr>
              <w:t xml:space="preserve">(e.g. </w:t>
            </w:r>
            <w:r w:rsidR="001D1BA4">
              <w:rPr>
                <w:rFonts w:asciiTheme="majorBidi" w:hAnsiTheme="majorBidi" w:cstheme="majorBidi"/>
                <w:bCs/>
                <w:sz w:val="22"/>
                <w:szCs w:val="22"/>
              </w:rPr>
              <w:t>staff</w:t>
            </w:r>
            <w:r w:rsidR="00674B0B" w:rsidRPr="00CC54F6">
              <w:rPr>
                <w:rFonts w:asciiTheme="majorBidi" w:hAnsiTheme="majorBidi" w:cstheme="majorBidi"/>
                <w:bCs/>
                <w:sz w:val="22"/>
                <w:szCs w:val="22"/>
              </w:rPr>
              <w:t xml:space="preserve"> of color, lowest paid workers)</w:t>
            </w:r>
          </w:p>
          <w:p w14:paraId="44CA6116" w14:textId="57B7D2D6" w:rsidR="00364AA9" w:rsidRPr="00CC54F6" w:rsidRDefault="00B57109" w:rsidP="0090225A">
            <w:pPr>
              <w:ind w:left="164" w:hanging="180"/>
              <w:rPr>
                <w:rFonts w:asciiTheme="majorBidi" w:hAnsiTheme="majorBidi" w:cstheme="majorBidi"/>
                <w:bCs/>
                <w:sz w:val="22"/>
                <w:szCs w:val="22"/>
              </w:rPr>
            </w:pPr>
            <w:r w:rsidRPr="00CC54F6">
              <w:rPr>
                <w:rFonts w:asciiTheme="majorBidi" w:hAnsiTheme="majorBidi" w:cstheme="majorBidi"/>
                <w:bCs/>
                <w:sz w:val="22"/>
                <w:szCs w:val="22"/>
              </w:rPr>
              <w:t xml:space="preserve">• </w:t>
            </w:r>
            <w:r w:rsidR="00B1358F" w:rsidRPr="00CC54F6">
              <w:rPr>
                <w:rFonts w:asciiTheme="majorBidi" w:hAnsiTheme="majorBidi" w:cstheme="majorBidi"/>
                <w:bCs/>
                <w:sz w:val="22"/>
                <w:szCs w:val="22"/>
              </w:rPr>
              <w:t xml:space="preserve">How can they be </w:t>
            </w:r>
            <w:r w:rsidR="003A73F5" w:rsidRPr="00CC54F6">
              <w:rPr>
                <w:rFonts w:asciiTheme="majorBidi" w:hAnsiTheme="majorBidi" w:cstheme="majorBidi"/>
                <w:bCs/>
                <w:sz w:val="22"/>
                <w:szCs w:val="22"/>
              </w:rPr>
              <w:t xml:space="preserve">meaningfully </w:t>
            </w:r>
            <w:r w:rsidR="00B1358F" w:rsidRPr="00CC54F6">
              <w:rPr>
                <w:rFonts w:asciiTheme="majorBidi" w:hAnsiTheme="majorBidi" w:cstheme="majorBidi"/>
                <w:bCs/>
                <w:sz w:val="22"/>
                <w:szCs w:val="22"/>
              </w:rPr>
              <w:t>engaged</w:t>
            </w:r>
            <w:r w:rsidR="00CC1552" w:rsidRPr="00CC54F6">
              <w:rPr>
                <w:rFonts w:asciiTheme="majorBidi" w:hAnsiTheme="majorBidi" w:cstheme="majorBidi"/>
                <w:bCs/>
                <w:sz w:val="22"/>
                <w:szCs w:val="22"/>
              </w:rPr>
              <w:t>,</w:t>
            </w:r>
            <w:r w:rsidR="00B1358F" w:rsidRPr="00CC54F6">
              <w:rPr>
                <w:rFonts w:asciiTheme="majorBidi" w:hAnsiTheme="majorBidi" w:cstheme="majorBidi"/>
                <w:bCs/>
                <w:sz w:val="22"/>
                <w:szCs w:val="22"/>
              </w:rPr>
              <w:t xml:space="preserve"> and empowered in this process</w:t>
            </w:r>
            <w:r w:rsidRPr="00CC54F6">
              <w:rPr>
                <w:rFonts w:asciiTheme="majorBidi" w:hAnsiTheme="majorBidi" w:cstheme="majorBidi"/>
                <w:bCs/>
                <w:sz w:val="22"/>
                <w:szCs w:val="22"/>
              </w:rPr>
              <w:t>?</w:t>
            </w:r>
          </w:p>
        </w:tc>
        <w:tc>
          <w:tcPr>
            <w:tcW w:w="6030" w:type="dxa"/>
          </w:tcPr>
          <w:p w14:paraId="14A8CDC0" w14:textId="77777777" w:rsidR="005F06CE" w:rsidRPr="00CC54F6" w:rsidRDefault="005F06CE" w:rsidP="005F06CE">
            <w:pPr>
              <w:pStyle w:val="ListParagraph"/>
              <w:rPr>
                <w:rFonts w:asciiTheme="majorBidi" w:hAnsiTheme="majorBidi" w:cstheme="majorBidi"/>
                <w:sz w:val="22"/>
                <w:szCs w:val="22"/>
              </w:rPr>
            </w:pPr>
          </w:p>
          <w:p w14:paraId="22FB74AB" w14:textId="77777777" w:rsidR="005F06CE" w:rsidRPr="00CC54F6" w:rsidRDefault="005F06CE" w:rsidP="003A73F5">
            <w:pPr>
              <w:rPr>
                <w:rFonts w:asciiTheme="majorBidi" w:hAnsiTheme="majorBidi" w:cstheme="majorBidi"/>
                <w:sz w:val="22"/>
                <w:szCs w:val="22"/>
              </w:rPr>
            </w:pPr>
          </w:p>
        </w:tc>
      </w:tr>
      <w:tr w:rsidR="00961C8C" w:rsidRPr="007D075C" w14:paraId="2E6BFF33" w14:textId="77777777" w:rsidTr="009B052A">
        <w:tc>
          <w:tcPr>
            <w:tcW w:w="1260" w:type="dxa"/>
            <w:shd w:val="clear" w:color="auto" w:fill="D9D9D9" w:themeFill="background1" w:themeFillShade="D9"/>
          </w:tcPr>
          <w:p w14:paraId="508DD917" w14:textId="77777777" w:rsidR="005F06CE" w:rsidRPr="00CC54F6" w:rsidRDefault="005F06CE" w:rsidP="005F06CE">
            <w:pPr>
              <w:ind w:left="-26" w:hanging="26"/>
              <w:rPr>
                <w:rFonts w:asciiTheme="majorBidi" w:hAnsiTheme="majorBidi" w:cstheme="majorBidi"/>
                <w:b/>
                <w:sz w:val="22"/>
                <w:szCs w:val="22"/>
              </w:rPr>
            </w:pPr>
          </w:p>
          <w:p w14:paraId="3AFBEB6A" w14:textId="158B9A79" w:rsidR="005F06CE" w:rsidRPr="00CC54F6" w:rsidRDefault="005F06CE"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3</w:t>
            </w:r>
            <w:r w:rsidR="00B57109" w:rsidRPr="00CC54F6">
              <w:rPr>
                <w:rFonts w:asciiTheme="majorBidi" w:hAnsiTheme="majorBidi" w:cstheme="majorBidi"/>
                <w:b/>
                <w:sz w:val="22"/>
                <w:szCs w:val="22"/>
              </w:rPr>
              <w:t>. A</w:t>
            </w:r>
            <w:r w:rsidR="00690E48" w:rsidRPr="00CC54F6">
              <w:rPr>
                <w:rFonts w:asciiTheme="majorBidi" w:hAnsiTheme="majorBidi" w:cstheme="majorBidi"/>
                <w:b/>
                <w:sz w:val="22"/>
                <w:szCs w:val="22"/>
              </w:rPr>
              <w:t xml:space="preserve">nalyze </w:t>
            </w:r>
            <w:r w:rsidR="00B57109" w:rsidRPr="00CC54F6">
              <w:rPr>
                <w:rFonts w:asciiTheme="majorBidi" w:hAnsiTheme="majorBidi" w:cstheme="majorBidi"/>
                <w:b/>
                <w:sz w:val="22"/>
                <w:szCs w:val="22"/>
              </w:rPr>
              <w:t>D</w:t>
            </w:r>
            <w:r w:rsidR="00690E48" w:rsidRPr="00CC54F6">
              <w:rPr>
                <w:rFonts w:asciiTheme="majorBidi" w:hAnsiTheme="majorBidi" w:cstheme="majorBidi"/>
                <w:b/>
                <w:sz w:val="22"/>
                <w:szCs w:val="22"/>
              </w:rPr>
              <w:t>ata</w:t>
            </w:r>
          </w:p>
        </w:tc>
        <w:tc>
          <w:tcPr>
            <w:tcW w:w="7200" w:type="dxa"/>
          </w:tcPr>
          <w:p w14:paraId="056B4E1D" w14:textId="77777777" w:rsidR="005F06CE" w:rsidRPr="00CC54F6" w:rsidRDefault="005F06CE" w:rsidP="0054417C">
            <w:pPr>
              <w:ind w:left="164" w:hanging="180"/>
              <w:rPr>
                <w:rFonts w:asciiTheme="majorBidi" w:hAnsiTheme="majorBidi" w:cstheme="majorBidi"/>
                <w:sz w:val="22"/>
                <w:szCs w:val="22"/>
              </w:rPr>
            </w:pPr>
          </w:p>
          <w:p w14:paraId="18BEE7B6" w14:textId="0AEC3188" w:rsidR="00690E48"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690E48" w:rsidRPr="00CC54F6">
              <w:rPr>
                <w:rFonts w:asciiTheme="majorBidi" w:hAnsiTheme="majorBidi" w:cstheme="majorBidi"/>
                <w:sz w:val="22"/>
                <w:szCs w:val="22"/>
              </w:rPr>
              <w:t>What is the relevant history</w:t>
            </w:r>
            <w:r w:rsidR="007D075C" w:rsidRPr="00CC54F6">
              <w:rPr>
                <w:rFonts w:asciiTheme="majorBidi" w:hAnsiTheme="majorBidi" w:cstheme="majorBidi"/>
                <w:sz w:val="22"/>
                <w:szCs w:val="22"/>
              </w:rPr>
              <w:t xml:space="preserve"> and </w:t>
            </w:r>
            <w:r w:rsidR="0022370A" w:rsidRPr="00CC54F6">
              <w:rPr>
                <w:rFonts w:asciiTheme="majorBidi" w:hAnsiTheme="majorBidi" w:cstheme="majorBidi"/>
                <w:sz w:val="22"/>
                <w:szCs w:val="22"/>
              </w:rPr>
              <w:t xml:space="preserve">current </w:t>
            </w:r>
            <w:r w:rsidR="003A73F5" w:rsidRPr="00CC54F6">
              <w:rPr>
                <w:rFonts w:asciiTheme="majorBidi" w:hAnsiTheme="majorBidi" w:cstheme="majorBidi"/>
                <w:sz w:val="22"/>
                <w:szCs w:val="22"/>
              </w:rPr>
              <w:t xml:space="preserve">context? </w:t>
            </w:r>
          </w:p>
          <w:p w14:paraId="13698297" w14:textId="7ED45F7B"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CC1552" w:rsidRPr="00CC54F6">
              <w:rPr>
                <w:rFonts w:asciiTheme="majorBidi" w:hAnsiTheme="majorBidi" w:cstheme="majorBidi"/>
                <w:sz w:val="22"/>
                <w:szCs w:val="22"/>
              </w:rPr>
              <w:t>What data do we have and what do we need?</w:t>
            </w:r>
            <w:r w:rsidR="00CC5BB9" w:rsidRPr="00CC54F6">
              <w:rPr>
                <w:rFonts w:asciiTheme="majorBidi" w:hAnsiTheme="majorBidi" w:cstheme="majorBidi"/>
                <w:sz w:val="22"/>
                <w:szCs w:val="22"/>
              </w:rPr>
              <w:t xml:space="preserve"> Is </w:t>
            </w:r>
            <w:r w:rsidR="0054417C" w:rsidRPr="00CC54F6">
              <w:rPr>
                <w:rFonts w:asciiTheme="majorBidi" w:hAnsiTheme="majorBidi" w:cstheme="majorBidi"/>
                <w:sz w:val="22"/>
                <w:szCs w:val="22"/>
              </w:rPr>
              <w:t>it</w:t>
            </w:r>
            <w:r w:rsidR="00CC5BB9" w:rsidRPr="00CC54F6">
              <w:rPr>
                <w:rFonts w:asciiTheme="majorBidi" w:hAnsiTheme="majorBidi" w:cstheme="majorBidi"/>
                <w:sz w:val="22"/>
                <w:szCs w:val="22"/>
              </w:rPr>
              <w:t xml:space="preserve"> disaggregated by race?</w:t>
            </w:r>
          </w:p>
          <w:p w14:paraId="7EBAA836" w14:textId="77777777"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674B0B" w:rsidRPr="00CC54F6">
              <w:rPr>
                <w:rFonts w:asciiTheme="majorBidi" w:hAnsiTheme="majorBidi" w:cstheme="majorBidi"/>
                <w:sz w:val="22"/>
                <w:szCs w:val="22"/>
              </w:rPr>
              <w:t>Who benefits and who</w:t>
            </w:r>
            <w:r w:rsidR="00C846A1" w:rsidRPr="00CC54F6">
              <w:rPr>
                <w:rFonts w:asciiTheme="majorBidi" w:hAnsiTheme="majorBidi" w:cstheme="majorBidi"/>
                <w:sz w:val="22"/>
                <w:szCs w:val="22"/>
              </w:rPr>
              <w:t xml:space="preserve"> i</w:t>
            </w:r>
            <w:r w:rsidR="00674B0B" w:rsidRPr="00CC54F6">
              <w:rPr>
                <w:rFonts w:asciiTheme="majorBidi" w:hAnsiTheme="majorBidi" w:cstheme="majorBidi"/>
                <w:sz w:val="22"/>
                <w:szCs w:val="22"/>
              </w:rPr>
              <w:t xml:space="preserve">s most burdened? How are different racial/ethnic </w:t>
            </w:r>
            <w:r w:rsidR="007D075C" w:rsidRPr="00CC54F6">
              <w:rPr>
                <w:rFonts w:asciiTheme="majorBidi" w:hAnsiTheme="majorBidi" w:cstheme="majorBidi"/>
                <w:sz w:val="22"/>
                <w:szCs w:val="22"/>
              </w:rPr>
              <w:t xml:space="preserve">groups </w:t>
            </w:r>
            <w:r w:rsidR="00674B0B" w:rsidRPr="00CC54F6">
              <w:rPr>
                <w:rFonts w:asciiTheme="majorBidi" w:hAnsiTheme="majorBidi" w:cstheme="majorBidi"/>
                <w:sz w:val="22"/>
                <w:szCs w:val="22"/>
              </w:rPr>
              <w:t>affected differently?</w:t>
            </w:r>
          </w:p>
          <w:p w14:paraId="0A683179" w14:textId="54A84DA7"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D075C" w:rsidRPr="00CC54F6">
              <w:rPr>
                <w:rFonts w:asciiTheme="majorBidi" w:hAnsiTheme="majorBidi" w:cstheme="majorBidi"/>
                <w:sz w:val="22"/>
                <w:szCs w:val="22"/>
              </w:rPr>
              <w:t>W</w:t>
            </w:r>
            <w:r w:rsidR="00674B0B" w:rsidRPr="00CC54F6">
              <w:rPr>
                <w:rFonts w:asciiTheme="majorBidi" w:hAnsiTheme="majorBidi" w:cstheme="majorBidi"/>
                <w:sz w:val="22"/>
                <w:szCs w:val="22"/>
              </w:rPr>
              <w:t>hat are the root causes</w:t>
            </w:r>
            <w:r w:rsidR="00C846A1" w:rsidRPr="00CC54F6">
              <w:rPr>
                <w:rFonts w:asciiTheme="majorBidi" w:hAnsiTheme="majorBidi" w:cstheme="majorBidi"/>
                <w:sz w:val="22"/>
                <w:szCs w:val="22"/>
              </w:rPr>
              <w:t xml:space="preserve"> of the problem? </w:t>
            </w:r>
            <w:r w:rsidR="009A6490" w:rsidRPr="00CC54F6">
              <w:rPr>
                <w:rFonts w:asciiTheme="majorBidi" w:hAnsiTheme="majorBidi" w:cstheme="majorBidi"/>
                <w:sz w:val="22"/>
                <w:szCs w:val="22"/>
              </w:rPr>
              <w:t>Are there intersecting</w:t>
            </w:r>
            <w:r w:rsidR="007D075C" w:rsidRPr="00CC54F6">
              <w:rPr>
                <w:rFonts w:asciiTheme="majorBidi" w:hAnsiTheme="majorBidi" w:cstheme="majorBidi"/>
                <w:sz w:val="22"/>
                <w:szCs w:val="22"/>
              </w:rPr>
              <w:t xml:space="preserve"> </w:t>
            </w:r>
            <w:r w:rsidR="009A6490" w:rsidRPr="00CC54F6">
              <w:rPr>
                <w:rFonts w:asciiTheme="majorBidi" w:hAnsiTheme="majorBidi" w:cstheme="majorBidi"/>
                <w:sz w:val="22"/>
                <w:szCs w:val="22"/>
              </w:rPr>
              <w:t>dynamics</w:t>
            </w:r>
            <w:r w:rsidR="0054417C" w:rsidRPr="00CC54F6">
              <w:rPr>
                <w:rFonts w:asciiTheme="majorBidi" w:hAnsiTheme="majorBidi" w:cstheme="majorBidi"/>
                <w:sz w:val="22"/>
                <w:szCs w:val="22"/>
              </w:rPr>
              <w:t>?</w:t>
            </w:r>
          </w:p>
        </w:tc>
        <w:tc>
          <w:tcPr>
            <w:tcW w:w="6030" w:type="dxa"/>
          </w:tcPr>
          <w:p w14:paraId="6B439525" w14:textId="77777777" w:rsidR="005F06CE" w:rsidRPr="00CC54F6" w:rsidRDefault="005F06CE" w:rsidP="005F06CE">
            <w:pPr>
              <w:pStyle w:val="ListParagraph"/>
              <w:rPr>
                <w:rFonts w:asciiTheme="majorBidi" w:hAnsiTheme="majorBidi" w:cstheme="majorBidi"/>
                <w:sz w:val="22"/>
                <w:szCs w:val="22"/>
              </w:rPr>
            </w:pPr>
          </w:p>
          <w:p w14:paraId="5A3E9877" w14:textId="77777777" w:rsidR="005F06CE" w:rsidRPr="00CC54F6" w:rsidRDefault="005F06CE" w:rsidP="00E03877">
            <w:pPr>
              <w:rPr>
                <w:rFonts w:asciiTheme="majorBidi" w:hAnsiTheme="majorBidi" w:cstheme="majorBidi"/>
                <w:sz w:val="22"/>
                <w:szCs w:val="22"/>
              </w:rPr>
            </w:pPr>
          </w:p>
        </w:tc>
      </w:tr>
      <w:tr w:rsidR="00961C8C" w:rsidRPr="007D075C" w14:paraId="15110EF5" w14:textId="77777777" w:rsidTr="009B052A">
        <w:tc>
          <w:tcPr>
            <w:tcW w:w="1260" w:type="dxa"/>
            <w:tcBorders>
              <w:bottom w:val="single" w:sz="4" w:space="0" w:color="auto"/>
            </w:tcBorders>
            <w:shd w:val="clear" w:color="auto" w:fill="D9D9D9" w:themeFill="background1" w:themeFillShade="D9"/>
          </w:tcPr>
          <w:p w14:paraId="002A0592" w14:textId="77777777" w:rsidR="005F06CE" w:rsidRPr="00CC54F6" w:rsidRDefault="005F06CE" w:rsidP="005F06CE">
            <w:pPr>
              <w:ind w:left="-26" w:hanging="26"/>
              <w:rPr>
                <w:rFonts w:asciiTheme="majorBidi" w:hAnsiTheme="majorBidi" w:cstheme="majorBidi"/>
                <w:b/>
                <w:sz w:val="22"/>
                <w:szCs w:val="22"/>
              </w:rPr>
            </w:pPr>
          </w:p>
          <w:p w14:paraId="7CA1B03E" w14:textId="5595B9F8" w:rsidR="005F06CE" w:rsidRPr="00CC54F6" w:rsidRDefault="00B57109"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4. </w:t>
            </w:r>
            <w:r w:rsidR="00674B0B" w:rsidRPr="00CC54F6">
              <w:rPr>
                <w:rFonts w:asciiTheme="majorBidi" w:hAnsiTheme="majorBidi" w:cstheme="majorBidi"/>
                <w:b/>
                <w:sz w:val="22"/>
                <w:szCs w:val="22"/>
              </w:rPr>
              <w:t>Generate Options</w:t>
            </w:r>
          </w:p>
        </w:tc>
        <w:tc>
          <w:tcPr>
            <w:tcW w:w="7200" w:type="dxa"/>
            <w:tcBorders>
              <w:bottom w:val="single" w:sz="4" w:space="0" w:color="auto"/>
            </w:tcBorders>
          </w:tcPr>
          <w:p w14:paraId="68598024" w14:textId="77777777" w:rsidR="00B57109" w:rsidRPr="00CC54F6" w:rsidRDefault="00B57109" w:rsidP="0054417C">
            <w:pPr>
              <w:ind w:left="164" w:hanging="180"/>
              <w:rPr>
                <w:rFonts w:asciiTheme="majorBidi" w:hAnsiTheme="majorBidi" w:cstheme="majorBidi"/>
                <w:sz w:val="22"/>
                <w:szCs w:val="22"/>
              </w:rPr>
            </w:pPr>
          </w:p>
          <w:p w14:paraId="4F6AC0E3" w14:textId="2D4A8FAD" w:rsidR="00674B0B"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674B0B" w:rsidRPr="00CC54F6">
              <w:rPr>
                <w:rFonts w:asciiTheme="majorBidi" w:hAnsiTheme="majorBidi" w:cstheme="majorBidi"/>
                <w:sz w:val="22"/>
                <w:szCs w:val="22"/>
              </w:rPr>
              <w:t xml:space="preserve">What </w:t>
            </w:r>
            <w:r w:rsidR="0022370A" w:rsidRPr="00CC54F6">
              <w:rPr>
                <w:rFonts w:asciiTheme="majorBidi" w:hAnsiTheme="majorBidi" w:cstheme="majorBidi"/>
                <w:sz w:val="22"/>
                <w:szCs w:val="22"/>
              </w:rPr>
              <w:t xml:space="preserve">proposed </w:t>
            </w:r>
            <w:r w:rsidR="00674B0B" w:rsidRPr="00CC54F6">
              <w:rPr>
                <w:rFonts w:asciiTheme="majorBidi" w:hAnsiTheme="majorBidi" w:cstheme="majorBidi"/>
                <w:sz w:val="22"/>
                <w:szCs w:val="22"/>
              </w:rPr>
              <w:t>solutions</w:t>
            </w:r>
            <w:r w:rsidR="0022370A" w:rsidRPr="00CC54F6">
              <w:rPr>
                <w:rFonts w:asciiTheme="majorBidi" w:hAnsiTheme="majorBidi" w:cstheme="majorBidi"/>
                <w:sz w:val="22"/>
                <w:szCs w:val="22"/>
              </w:rPr>
              <w:t xml:space="preserve"> </w:t>
            </w:r>
            <w:r w:rsidR="00674B0B" w:rsidRPr="00CC54F6">
              <w:rPr>
                <w:rFonts w:asciiTheme="majorBidi" w:hAnsiTheme="majorBidi" w:cstheme="majorBidi"/>
                <w:sz w:val="22"/>
                <w:szCs w:val="22"/>
              </w:rPr>
              <w:t xml:space="preserve">can address </w:t>
            </w:r>
            <w:r w:rsidR="00C846A1" w:rsidRPr="00CC54F6">
              <w:rPr>
                <w:rFonts w:asciiTheme="majorBidi" w:hAnsiTheme="majorBidi" w:cstheme="majorBidi"/>
                <w:sz w:val="22"/>
                <w:szCs w:val="22"/>
              </w:rPr>
              <w:t xml:space="preserve">the </w:t>
            </w:r>
            <w:r w:rsidR="00674B0B" w:rsidRPr="00CC54F6">
              <w:rPr>
                <w:rFonts w:asciiTheme="majorBidi" w:hAnsiTheme="majorBidi" w:cstheme="majorBidi"/>
                <w:sz w:val="22"/>
                <w:szCs w:val="22"/>
              </w:rPr>
              <w:t>root causes</w:t>
            </w:r>
            <w:r w:rsidR="00C846A1" w:rsidRPr="00CC54F6">
              <w:rPr>
                <w:rFonts w:asciiTheme="majorBidi" w:hAnsiTheme="majorBidi" w:cstheme="majorBidi"/>
                <w:sz w:val="22"/>
                <w:szCs w:val="22"/>
              </w:rPr>
              <w:t xml:space="preserve"> and </w:t>
            </w:r>
            <w:r w:rsidR="007D075C" w:rsidRPr="00CC54F6">
              <w:rPr>
                <w:rFonts w:asciiTheme="majorBidi" w:hAnsiTheme="majorBidi" w:cstheme="majorBidi"/>
                <w:sz w:val="22"/>
                <w:szCs w:val="22"/>
              </w:rPr>
              <w:t>change systems</w:t>
            </w:r>
            <w:r w:rsidR="00674B0B" w:rsidRPr="00CC54F6">
              <w:rPr>
                <w:rFonts w:asciiTheme="majorBidi" w:hAnsiTheme="majorBidi" w:cstheme="majorBidi"/>
                <w:sz w:val="22"/>
                <w:szCs w:val="22"/>
              </w:rPr>
              <w:t>?</w:t>
            </w:r>
          </w:p>
          <w:p w14:paraId="3152C1F2" w14:textId="4DD738BB"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2A5101" w:rsidRPr="00CC54F6">
              <w:rPr>
                <w:rFonts w:asciiTheme="majorBidi" w:hAnsiTheme="majorBidi" w:cstheme="majorBidi"/>
                <w:sz w:val="22"/>
                <w:szCs w:val="22"/>
              </w:rPr>
              <w:t>How will th</w:t>
            </w:r>
            <w:r w:rsidR="00321D55" w:rsidRPr="00CC54F6">
              <w:rPr>
                <w:rFonts w:asciiTheme="majorBidi" w:hAnsiTheme="majorBidi" w:cstheme="majorBidi"/>
                <w:sz w:val="22"/>
                <w:szCs w:val="22"/>
              </w:rPr>
              <w:t>is proposal</w:t>
            </w:r>
            <w:r w:rsidR="002A5101" w:rsidRPr="00CC54F6">
              <w:rPr>
                <w:rFonts w:asciiTheme="majorBidi" w:hAnsiTheme="majorBidi" w:cstheme="majorBidi"/>
                <w:sz w:val="22"/>
                <w:szCs w:val="22"/>
              </w:rPr>
              <w:t xml:space="preserve"> advance racial justice, equity, and inclusion?</w:t>
            </w:r>
          </w:p>
        </w:tc>
        <w:tc>
          <w:tcPr>
            <w:tcW w:w="6030" w:type="dxa"/>
            <w:tcBorders>
              <w:bottom w:val="single" w:sz="4" w:space="0" w:color="auto"/>
            </w:tcBorders>
          </w:tcPr>
          <w:p w14:paraId="6148CFEE" w14:textId="77777777" w:rsidR="005F06CE" w:rsidRPr="00CC54F6" w:rsidRDefault="005F06CE" w:rsidP="005F06CE">
            <w:pPr>
              <w:rPr>
                <w:rFonts w:asciiTheme="majorBidi" w:hAnsiTheme="majorBidi" w:cstheme="majorBidi"/>
                <w:sz w:val="22"/>
                <w:szCs w:val="22"/>
              </w:rPr>
            </w:pPr>
          </w:p>
          <w:p w14:paraId="4EE728B2" w14:textId="77777777" w:rsidR="005F06CE" w:rsidRPr="00CC54F6" w:rsidRDefault="005F06CE" w:rsidP="005F06CE">
            <w:pPr>
              <w:ind w:left="432" w:hanging="342"/>
              <w:rPr>
                <w:rFonts w:asciiTheme="majorBidi" w:hAnsiTheme="majorBidi" w:cstheme="majorBidi"/>
                <w:sz w:val="22"/>
                <w:szCs w:val="22"/>
              </w:rPr>
            </w:pPr>
          </w:p>
        </w:tc>
      </w:tr>
      <w:tr w:rsidR="00961C8C" w:rsidRPr="007D075C" w14:paraId="59051C37" w14:textId="77777777" w:rsidTr="009B052A">
        <w:tc>
          <w:tcPr>
            <w:tcW w:w="1260" w:type="dxa"/>
            <w:shd w:val="clear" w:color="auto" w:fill="D9D9D9" w:themeFill="background1" w:themeFillShade="D9"/>
          </w:tcPr>
          <w:p w14:paraId="4FC15A73" w14:textId="77777777" w:rsidR="005F06CE" w:rsidRPr="00CC54F6" w:rsidRDefault="005F06CE" w:rsidP="005F06CE">
            <w:pPr>
              <w:ind w:left="-26" w:hanging="26"/>
              <w:rPr>
                <w:rFonts w:asciiTheme="majorBidi" w:hAnsiTheme="majorBidi" w:cstheme="majorBidi"/>
                <w:b/>
                <w:sz w:val="22"/>
                <w:szCs w:val="22"/>
              </w:rPr>
            </w:pPr>
          </w:p>
          <w:p w14:paraId="67C1E436" w14:textId="79BDC339" w:rsidR="0022370A" w:rsidRPr="00CC54F6" w:rsidRDefault="00B57109"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5. </w:t>
            </w:r>
            <w:r w:rsidR="002A5101" w:rsidRPr="00CC54F6">
              <w:rPr>
                <w:rFonts w:asciiTheme="majorBidi" w:hAnsiTheme="majorBidi" w:cstheme="majorBidi"/>
                <w:b/>
                <w:sz w:val="22"/>
                <w:szCs w:val="22"/>
              </w:rPr>
              <w:t>Assess</w:t>
            </w:r>
          </w:p>
          <w:p w14:paraId="47B7DACC" w14:textId="5B2CFBBA" w:rsidR="005F06CE" w:rsidRPr="00CC54F6" w:rsidRDefault="002A5101" w:rsidP="005F06CE">
            <w:pPr>
              <w:ind w:left="-26" w:hanging="26"/>
              <w:rPr>
                <w:rFonts w:asciiTheme="majorBidi" w:hAnsiTheme="majorBidi" w:cstheme="majorBidi"/>
                <w:b/>
                <w:sz w:val="22"/>
                <w:szCs w:val="22"/>
              </w:rPr>
            </w:pPr>
            <w:r w:rsidRPr="00CC54F6">
              <w:rPr>
                <w:rFonts w:asciiTheme="majorBidi" w:hAnsiTheme="majorBidi" w:cstheme="majorBidi"/>
                <w:b/>
                <w:sz w:val="22"/>
                <w:szCs w:val="22"/>
              </w:rPr>
              <w:t>Impacts</w:t>
            </w:r>
          </w:p>
        </w:tc>
        <w:tc>
          <w:tcPr>
            <w:tcW w:w="7200" w:type="dxa"/>
          </w:tcPr>
          <w:p w14:paraId="5406FB8B" w14:textId="77777777" w:rsidR="007B17E8" w:rsidRPr="00CC54F6" w:rsidRDefault="007B17E8" w:rsidP="0054417C">
            <w:pPr>
              <w:ind w:left="164" w:hanging="180"/>
              <w:rPr>
                <w:rFonts w:asciiTheme="majorBidi" w:hAnsiTheme="majorBidi" w:cstheme="majorBidi"/>
                <w:sz w:val="22"/>
                <w:szCs w:val="22"/>
              </w:rPr>
            </w:pPr>
          </w:p>
          <w:p w14:paraId="6A5BD61A" w14:textId="0CB70958" w:rsidR="002A5101"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2A5101" w:rsidRPr="00CC54F6">
              <w:rPr>
                <w:rFonts w:asciiTheme="majorBidi" w:hAnsiTheme="majorBidi" w:cstheme="majorBidi"/>
                <w:sz w:val="22"/>
                <w:szCs w:val="22"/>
              </w:rPr>
              <w:t xml:space="preserve">What are the positive </w:t>
            </w:r>
            <w:r w:rsidR="008942A6" w:rsidRPr="00CC54F6">
              <w:rPr>
                <w:rFonts w:asciiTheme="majorBidi" w:hAnsiTheme="majorBidi" w:cstheme="majorBidi"/>
                <w:sz w:val="22"/>
                <w:szCs w:val="22"/>
              </w:rPr>
              <w:t xml:space="preserve">&amp; </w:t>
            </w:r>
            <w:r w:rsidR="002A5101" w:rsidRPr="00CC54F6">
              <w:rPr>
                <w:rFonts w:asciiTheme="majorBidi" w:hAnsiTheme="majorBidi" w:cstheme="majorBidi"/>
                <w:sz w:val="22"/>
                <w:szCs w:val="22"/>
              </w:rPr>
              <w:t>negative impacts on different racial</w:t>
            </w:r>
            <w:r w:rsidR="008942A6" w:rsidRPr="00CC54F6">
              <w:rPr>
                <w:rFonts w:asciiTheme="majorBidi" w:hAnsiTheme="majorBidi" w:cstheme="majorBidi"/>
                <w:sz w:val="22"/>
                <w:szCs w:val="22"/>
              </w:rPr>
              <w:t xml:space="preserve"> </w:t>
            </w:r>
            <w:r w:rsidR="002A5101" w:rsidRPr="00CC54F6">
              <w:rPr>
                <w:rFonts w:asciiTheme="majorBidi" w:hAnsiTheme="majorBidi" w:cstheme="majorBidi"/>
                <w:sz w:val="22"/>
                <w:szCs w:val="22"/>
              </w:rPr>
              <w:t>communities?</w:t>
            </w:r>
          </w:p>
          <w:p w14:paraId="4087590C" w14:textId="031E9788" w:rsidR="003A73F5"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How will communities of color benefit from each option?</w:t>
            </w:r>
          </w:p>
          <w:p w14:paraId="20FE953C" w14:textId="60FAAFB1" w:rsidR="0022370A"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3A73F5" w:rsidRPr="00CC54F6">
              <w:rPr>
                <w:rFonts w:asciiTheme="majorBidi" w:hAnsiTheme="majorBidi" w:cstheme="majorBidi"/>
                <w:sz w:val="22"/>
                <w:szCs w:val="22"/>
              </w:rPr>
              <w:t>How can this help counteract dominant patterns of white supremacy?</w:t>
            </w:r>
          </w:p>
          <w:p w14:paraId="3A65C0F8" w14:textId="6DB63BBC" w:rsidR="006A5DCF"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22370A" w:rsidRPr="00CC54F6">
              <w:rPr>
                <w:rFonts w:asciiTheme="majorBidi" w:hAnsiTheme="majorBidi" w:cstheme="majorBidi"/>
                <w:sz w:val="22"/>
                <w:szCs w:val="22"/>
              </w:rPr>
              <w:t>What positive values, norms, and narratives can we affirm and project?</w:t>
            </w:r>
          </w:p>
          <w:p w14:paraId="0C41C5AC" w14:textId="705A28AC"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6A5DCF" w:rsidRPr="00CC54F6">
              <w:rPr>
                <w:rFonts w:asciiTheme="majorBidi" w:hAnsiTheme="majorBidi" w:cstheme="majorBidi"/>
                <w:sz w:val="22"/>
                <w:szCs w:val="22"/>
              </w:rPr>
              <w:t>How does this align with our values, vision, mission and priorities?</w:t>
            </w:r>
          </w:p>
        </w:tc>
        <w:tc>
          <w:tcPr>
            <w:tcW w:w="6030" w:type="dxa"/>
          </w:tcPr>
          <w:p w14:paraId="7DE91F08" w14:textId="77777777" w:rsidR="005F06CE" w:rsidRPr="00CC54F6" w:rsidRDefault="005F06CE" w:rsidP="005F06CE">
            <w:pPr>
              <w:pStyle w:val="ListParagraph"/>
              <w:rPr>
                <w:rFonts w:asciiTheme="majorBidi" w:hAnsiTheme="majorBidi" w:cstheme="majorBidi"/>
                <w:sz w:val="22"/>
                <w:szCs w:val="22"/>
              </w:rPr>
            </w:pPr>
          </w:p>
          <w:p w14:paraId="52491706" w14:textId="77777777" w:rsidR="005F06CE" w:rsidRPr="00CC54F6" w:rsidRDefault="005F06CE" w:rsidP="00E03877">
            <w:pPr>
              <w:rPr>
                <w:rFonts w:asciiTheme="majorBidi" w:hAnsiTheme="majorBidi" w:cstheme="majorBidi"/>
                <w:sz w:val="22"/>
                <w:szCs w:val="22"/>
              </w:rPr>
            </w:pPr>
          </w:p>
        </w:tc>
      </w:tr>
      <w:tr w:rsidR="00961C8C" w:rsidRPr="007D075C" w14:paraId="3E985756" w14:textId="77777777" w:rsidTr="009B052A">
        <w:tc>
          <w:tcPr>
            <w:tcW w:w="1260" w:type="dxa"/>
            <w:shd w:val="clear" w:color="auto" w:fill="D9D9D9" w:themeFill="background1" w:themeFillShade="D9"/>
          </w:tcPr>
          <w:p w14:paraId="34185E6C" w14:textId="77777777" w:rsidR="005F06CE" w:rsidRPr="00CC54F6" w:rsidRDefault="005F06CE" w:rsidP="005F06CE">
            <w:pPr>
              <w:ind w:left="-26" w:hanging="26"/>
              <w:rPr>
                <w:rFonts w:asciiTheme="majorBidi" w:hAnsiTheme="majorBidi" w:cstheme="majorBidi"/>
                <w:b/>
                <w:sz w:val="22"/>
                <w:szCs w:val="22"/>
              </w:rPr>
            </w:pPr>
          </w:p>
          <w:p w14:paraId="292A1549" w14:textId="344D5194" w:rsidR="002A5101" w:rsidRPr="00CC54F6" w:rsidRDefault="00B57109"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6. </w:t>
            </w:r>
            <w:r w:rsidR="002A5101" w:rsidRPr="00CC54F6">
              <w:rPr>
                <w:rFonts w:asciiTheme="majorBidi" w:hAnsiTheme="majorBidi" w:cstheme="majorBidi"/>
                <w:b/>
                <w:sz w:val="22"/>
                <w:szCs w:val="22"/>
              </w:rPr>
              <w:t>Decide</w:t>
            </w:r>
          </w:p>
          <w:p w14:paraId="4646ADF1" w14:textId="0CB57A86" w:rsidR="005F06CE" w:rsidRPr="00CC54F6" w:rsidRDefault="002A5101" w:rsidP="005F06CE">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Solution </w:t>
            </w:r>
          </w:p>
        </w:tc>
        <w:tc>
          <w:tcPr>
            <w:tcW w:w="7200" w:type="dxa"/>
          </w:tcPr>
          <w:p w14:paraId="4F96336B" w14:textId="77777777" w:rsidR="00B57109" w:rsidRPr="00CC54F6" w:rsidRDefault="00B57109" w:rsidP="0054417C">
            <w:pPr>
              <w:ind w:left="164" w:hanging="180"/>
              <w:rPr>
                <w:rFonts w:asciiTheme="majorBidi" w:hAnsiTheme="majorBidi" w:cstheme="majorBidi"/>
                <w:sz w:val="22"/>
                <w:szCs w:val="22"/>
              </w:rPr>
            </w:pPr>
          </w:p>
          <w:p w14:paraId="32A5217B" w14:textId="33299831"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What are the pros and cons of each option?</w:t>
            </w:r>
          </w:p>
          <w:p w14:paraId="05C8DC0B" w14:textId="37E3A479" w:rsidR="007B17E8"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 xml:space="preserve">Are there ways to revise </w:t>
            </w:r>
            <w:r w:rsidR="00961C8C" w:rsidRPr="00CC54F6">
              <w:rPr>
                <w:rFonts w:asciiTheme="majorBidi" w:hAnsiTheme="majorBidi" w:cstheme="majorBidi"/>
                <w:sz w:val="22"/>
                <w:szCs w:val="22"/>
              </w:rPr>
              <w:t xml:space="preserve">the </w:t>
            </w:r>
            <w:r w:rsidR="007B17E8" w:rsidRPr="00CC54F6">
              <w:rPr>
                <w:rFonts w:asciiTheme="majorBidi" w:hAnsiTheme="majorBidi" w:cstheme="majorBidi"/>
                <w:sz w:val="22"/>
                <w:szCs w:val="22"/>
              </w:rPr>
              <w:t>options to prevent adverse consequences?</w:t>
            </w:r>
          </w:p>
          <w:p w14:paraId="3A2BBE35" w14:textId="769B7C49"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Which option best advances equity?</w:t>
            </w:r>
          </w:p>
        </w:tc>
        <w:tc>
          <w:tcPr>
            <w:tcW w:w="6030" w:type="dxa"/>
          </w:tcPr>
          <w:p w14:paraId="23C36167" w14:textId="77777777" w:rsidR="005F06CE" w:rsidRPr="00CC54F6" w:rsidRDefault="005F06CE" w:rsidP="005F06CE">
            <w:pPr>
              <w:rPr>
                <w:rFonts w:asciiTheme="majorBidi" w:hAnsiTheme="majorBidi" w:cstheme="majorBidi"/>
                <w:sz w:val="22"/>
                <w:szCs w:val="22"/>
              </w:rPr>
            </w:pPr>
          </w:p>
          <w:p w14:paraId="3B2CBE96" w14:textId="77777777" w:rsidR="005F06CE" w:rsidRPr="00CC54F6" w:rsidRDefault="005F06CE" w:rsidP="00E03877">
            <w:pPr>
              <w:rPr>
                <w:rFonts w:asciiTheme="majorBidi" w:hAnsiTheme="majorBidi" w:cstheme="majorBidi"/>
                <w:sz w:val="22"/>
                <w:szCs w:val="22"/>
              </w:rPr>
            </w:pPr>
          </w:p>
        </w:tc>
      </w:tr>
      <w:tr w:rsidR="00961C8C" w:rsidRPr="007D075C" w14:paraId="42F3A34F" w14:textId="77777777" w:rsidTr="009B052A">
        <w:tc>
          <w:tcPr>
            <w:tcW w:w="1260" w:type="dxa"/>
            <w:shd w:val="clear" w:color="auto" w:fill="D9D9D9" w:themeFill="background1" w:themeFillShade="D9"/>
          </w:tcPr>
          <w:p w14:paraId="755B45B9" w14:textId="77777777" w:rsidR="005F06CE" w:rsidRPr="00CC54F6" w:rsidRDefault="005F06CE" w:rsidP="005F06CE">
            <w:pPr>
              <w:ind w:left="-26" w:hanging="26"/>
              <w:rPr>
                <w:rFonts w:asciiTheme="majorBidi" w:hAnsiTheme="majorBidi" w:cstheme="majorBidi"/>
                <w:b/>
                <w:sz w:val="22"/>
                <w:szCs w:val="22"/>
              </w:rPr>
            </w:pPr>
          </w:p>
          <w:p w14:paraId="2106A134" w14:textId="28CE48C9" w:rsidR="002A5101" w:rsidRPr="00CC54F6" w:rsidRDefault="005F06CE"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7: </w:t>
            </w:r>
            <w:r w:rsidR="002A5101" w:rsidRPr="00CC54F6">
              <w:rPr>
                <w:rFonts w:asciiTheme="majorBidi" w:hAnsiTheme="majorBidi" w:cstheme="majorBidi"/>
                <w:b/>
                <w:sz w:val="22"/>
                <w:szCs w:val="22"/>
              </w:rPr>
              <w:t>Develop</w:t>
            </w:r>
          </w:p>
          <w:p w14:paraId="01DBDF3B" w14:textId="70C06DD5" w:rsidR="005F06CE" w:rsidRPr="00CC54F6" w:rsidRDefault="002A5101" w:rsidP="0054417C">
            <w:pPr>
              <w:ind w:left="-26" w:hanging="26"/>
              <w:rPr>
                <w:rFonts w:asciiTheme="majorBidi" w:hAnsiTheme="majorBidi" w:cstheme="majorBidi"/>
                <w:b/>
                <w:sz w:val="22"/>
                <w:szCs w:val="22"/>
              </w:rPr>
            </w:pPr>
            <w:r w:rsidRPr="00CC54F6">
              <w:rPr>
                <w:rFonts w:asciiTheme="majorBidi" w:hAnsiTheme="majorBidi" w:cstheme="majorBidi"/>
                <w:b/>
                <w:sz w:val="22"/>
                <w:szCs w:val="22"/>
              </w:rPr>
              <w:t>Implemen</w:t>
            </w:r>
            <w:r w:rsidR="00B57109" w:rsidRPr="00CC54F6">
              <w:rPr>
                <w:rFonts w:asciiTheme="majorBidi" w:hAnsiTheme="majorBidi" w:cstheme="majorBidi"/>
                <w:b/>
                <w:sz w:val="22"/>
                <w:szCs w:val="22"/>
              </w:rPr>
              <w:t>t-</w:t>
            </w:r>
            <w:r w:rsidRPr="00CC54F6">
              <w:rPr>
                <w:rFonts w:asciiTheme="majorBidi" w:hAnsiTheme="majorBidi" w:cstheme="majorBidi"/>
                <w:b/>
                <w:sz w:val="22"/>
                <w:szCs w:val="22"/>
              </w:rPr>
              <w:t>ation Plan</w:t>
            </w:r>
          </w:p>
        </w:tc>
        <w:tc>
          <w:tcPr>
            <w:tcW w:w="7200" w:type="dxa"/>
          </w:tcPr>
          <w:p w14:paraId="2FC56744" w14:textId="77777777" w:rsidR="005F06CE" w:rsidRPr="00CC54F6" w:rsidRDefault="005F06CE" w:rsidP="0054417C">
            <w:pPr>
              <w:ind w:left="164" w:hanging="180"/>
              <w:rPr>
                <w:rFonts w:asciiTheme="majorBidi" w:hAnsiTheme="majorBidi" w:cstheme="majorBidi"/>
                <w:sz w:val="22"/>
                <w:szCs w:val="22"/>
              </w:rPr>
            </w:pPr>
          </w:p>
          <w:p w14:paraId="11D34BAE" w14:textId="1DEF7ED6" w:rsidR="007B17E8"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What strategies, staffing</w:t>
            </w:r>
            <w:r w:rsidR="00364AA9" w:rsidRPr="00CC54F6">
              <w:rPr>
                <w:rFonts w:asciiTheme="majorBidi" w:hAnsiTheme="majorBidi" w:cstheme="majorBidi"/>
                <w:sz w:val="22"/>
                <w:szCs w:val="22"/>
              </w:rPr>
              <w:t>,</w:t>
            </w:r>
            <w:r w:rsidR="00961C8C" w:rsidRPr="00CC54F6">
              <w:rPr>
                <w:rFonts w:asciiTheme="majorBidi" w:hAnsiTheme="majorBidi" w:cstheme="majorBidi"/>
                <w:sz w:val="22"/>
                <w:szCs w:val="22"/>
              </w:rPr>
              <w:t xml:space="preserve"> and</w:t>
            </w:r>
            <w:r w:rsidR="007B17E8" w:rsidRPr="00CC54F6">
              <w:rPr>
                <w:rFonts w:asciiTheme="majorBidi" w:hAnsiTheme="majorBidi" w:cstheme="majorBidi"/>
                <w:sz w:val="22"/>
                <w:szCs w:val="22"/>
              </w:rPr>
              <w:t xml:space="preserve"> funding</w:t>
            </w:r>
            <w:r w:rsidR="00961C8C"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are needed to ensure success?</w:t>
            </w:r>
            <w:r w:rsidR="006E7C6F" w:rsidRPr="00CC54F6">
              <w:rPr>
                <w:rFonts w:asciiTheme="majorBidi" w:hAnsiTheme="majorBidi" w:cstheme="majorBidi"/>
                <w:sz w:val="22"/>
                <w:szCs w:val="22"/>
              </w:rPr>
              <w:t xml:space="preserve"> </w:t>
            </w:r>
          </w:p>
          <w:p w14:paraId="59D30D22" w14:textId="191CA2FE"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 xml:space="preserve">What is the implementation plan </w:t>
            </w:r>
            <w:r w:rsidR="00321D55" w:rsidRPr="00CC54F6">
              <w:rPr>
                <w:rFonts w:asciiTheme="majorBidi" w:hAnsiTheme="majorBidi" w:cstheme="majorBidi"/>
                <w:sz w:val="22"/>
                <w:szCs w:val="22"/>
              </w:rPr>
              <w:t>&amp;</w:t>
            </w:r>
            <w:r w:rsidR="007B17E8" w:rsidRPr="00CC54F6">
              <w:rPr>
                <w:rFonts w:asciiTheme="majorBidi" w:hAnsiTheme="majorBidi" w:cstheme="majorBidi"/>
                <w:sz w:val="22"/>
                <w:szCs w:val="22"/>
              </w:rPr>
              <w:t xml:space="preserve"> timetable? </w:t>
            </w:r>
            <w:r w:rsidRPr="00CC54F6">
              <w:rPr>
                <w:rFonts w:asciiTheme="majorBidi" w:hAnsiTheme="majorBidi" w:cstheme="majorBidi"/>
                <w:sz w:val="22"/>
                <w:szCs w:val="22"/>
              </w:rPr>
              <w:t>Who will move it forward?</w:t>
            </w:r>
          </w:p>
          <w:p w14:paraId="57EEF360" w14:textId="7D6E1279"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How will we document </w:t>
            </w:r>
            <w:r w:rsidR="008942A6" w:rsidRPr="00CC54F6">
              <w:rPr>
                <w:rFonts w:asciiTheme="majorBidi" w:hAnsiTheme="majorBidi" w:cstheme="majorBidi"/>
                <w:sz w:val="22"/>
                <w:szCs w:val="22"/>
              </w:rPr>
              <w:t>&amp;</w:t>
            </w:r>
            <w:r w:rsidRPr="00CC54F6">
              <w:rPr>
                <w:rFonts w:asciiTheme="majorBidi" w:hAnsiTheme="majorBidi" w:cstheme="majorBidi"/>
                <w:sz w:val="22"/>
                <w:szCs w:val="22"/>
              </w:rPr>
              <w:t xml:space="preserve"> measure progress? What are success indicators?</w:t>
            </w:r>
          </w:p>
          <w:p w14:paraId="04504B94" w14:textId="45FC050A"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How can we ensure ample communication, participation</w:t>
            </w:r>
            <w:r w:rsidR="008942A6" w:rsidRPr="00CC54F6">
              <w:rPr>
                <w:rFonts w:asciiTheme="majorBidi" w:hAnsiTheme="majorBidi" w:cstheme="majorBidi"/>
                <w:sz w:val="22"/>
                <w:szCs w:val="22"/>
              </w:rPr>
              <w:t xml:space="preserve"> &amp;</w:t>
            </w:r>
            <w:r w:rsidRPr="00CC54F6">
              <w:rPr>
                <w:rFonts w:asciiTheme="majorBidi" w:hAnsiTheme="majorBidi" w:cstheme="majorBidi"/>
                <w:sz w:val="22"/>
                <w:szCs w:val="22"/>
              </w:rPr>
              <w:t xml:space="preserve"> accountability? </w:t>
            </w:r>
          </w:p>
        </w:tc>
        <w:tc>
          <w:tcPr>
            <w:tcW w:w="6030" w:type="dxa"/>
          </w:tcPr>
          <w:p w14:paraId="57BBF4B8" w14:textId="77777777" w:rsidR="005F06CE" w:rsidRPr="00CC54F6" w:rsidRDefault="005F06CE" w:rsidP="005F06CE">
            <w:pPr>
              <w:rPr>
                <w:rFonts w:asciiTheme="majorBidi" w:hAnsiTheme="majorBidi" w:cstheme="majorBidi"/>
                <w:sz w:val="22"/>
                <w:szCs w:val="22"/>
              </w:rPr>
            </w:pPr>
          </w:p>
          <w:p w14:paraId="17701C20" w14:textId="77777777" w:rsidR="005F06CE" w:rsidRPr="00CC54F6" w:rsidRDefault="005F06CE" w:rsidP="007B17E8">
            <w:pPr>
              <w:rPr>
                <w:rFonts w:asciiTheme="majorBidi" w:hAnsiTheme="majorBidi" w:cstheme="majorBidi"/>
                <w:sz w:val="22"/>
                <w:szCs w:val="22"/>
              </w:rPr>
            </w:pPr>
          </w:p>
        </w:tc>
      </w:tr>
      <w:tr w:rsidR="0090225A" w:rsidRPr="007D075C" w14:paraId="0E4B74AF" w14:textId="77777777" w:rsidTr="009B052A">
        <w:tc>
          <w:tcPr>
            <w:tcW w:w="1260" w:type="dxa"/>
            <w:shd w:val="clear" w:color="auto" w:fill="D9D9D9" w:themeFill="background1" w:themeFillShade="D9"/>
          </w:tcPr>
          <w:p w14:paraId="324ED7FE" w14:textId="77777777" w:rsidR="0090225A" w:rsidRDefault="0090225A" w:rsidP="005F06CE">
            <w:pPr>
              <w:ind w:left="-26" w:hanging="26"/>
              <w:rPr>
                <w:rFonts w:asciiTheme="majorBidi" w:hAnsiTheme="majorBidi" w:cstheme="majorBidi"/>
                <w:b/>
                <w:sz w:val="22"/>
                <w:szCs w:val="22"/>
              </w:rPr>
            </w:pPr>
          </w:p>
          <w:p w14:paraId="2361DA35" w14:textId="3B687B4C" w:rsidR="0090225A" w:rsidRPr="00CC54F6" w:rsidRDefault="0090225A" w:rsidP="005F06CE">
            <w:pPr>
              <w:ind w:left="-26" w:hanging="26"/>
              <w:rPr>
                <w:rFonts w:asciiTheme="majorBidi" w:hAnsiTheme="majorBidi" w:cstheme="majorBidi"/>
                <w:b/>
                <w:sz w:val="22"/>
                <w:szCs w:val="22"/>
              </w:rPr>
            </w:pPr>
            <w:r>
              <w:rPr>
                <w:rFonts w:asciiTheme="majorBidi" w:hAnsiTheme="majorBidi" w:cstheme="majorBidi"/>
                <w:b/>
                <w:sz w:val="22"/>
                <w:szCs w:val="22"/>
              </w:rPr>
              <w:t>Step 8: Operation-alizing Equitable Change</w:t>
            </w:r>
          </w:p>
        </w:tc>
        <w:tc>
          <w:tcPr>
            <w:tcW w:w="7200" w:type="dxa"/>
          </w:tcPr>
          <w:p w14:paraId="2A132E04" w14:textId="77777777" w:rsidR="0090225A" w:rsidRDefault="0090225A" w:rsidP="0054417C">
            <w:pPr>
              <w:ind w:left="164" w:hanging="180"/>
              <w:rPr>
                <w:rFonts w:asciiTheme="majorBidi" w:hAnsiTheme="majorBidi" w:cstheme="majorBidi"/>
                <w:sz w:val="22"/>
                <w:szCs w:val="22"/>
              </w:rPr>
            </w:pPr>
          </w:p>
          <w:p w14:paraId="1DF1D0F5" w14:textId="15C10CC2" w:rsidR="0090225A" w:rsidRDefault="0090225A" w:rsidP="0054417C">
            <w:pPr>
              <w:ind w:left="164" w:hanging="180"/>
              <w:rPr>
                <w:rFonts w:asciiTheme="majorBidi" w:hAnsiTheme="majorBidi" w:cstheme="majorBidi"/>
                <w:sz w:val="22"/>
                <w:szCs w:val="22"/>
              </w:rPr>
            </w:pPr>
            <w:r w:rsidRPr="00CC54F6">
              <w:rPr>
                <w:rFonts w:asciiTheme="majorBidi" w:hAnsiTheme="majorBidi" w:cstheme="majorBidi"/>
                <w:sz w:val="22"/>
                <w:szCs w:val="22"/>
              </w:rPr>
              <w:t>• How can we operationalize equity practices to sustain success?</w:t>
            </w:r>
          </w:p>
          <w:p w14:paraId="7BFCF393" w14:textId="09DCCC6F" w:rsidR="0090225A" w:rsidRPr="00CC54F6" w:rsidRDefault="0090225A" w:rsidP="0054417C">
            <w:pPr>
              <w:ind w:left="164" w:hanging="180"/>
              <w:rPr>
                <w:rFonts w:asciiTheme="majorBidi" w:hAnsiTheme="majorBidi" w:cstheme="majorBidi"/>
                <w:sz w:val="22"/>
                <w:szCs w:val="22"/>
              </w:rPr>
            </w:pPr>
            <w:r>
              <w:rPr>
                <w:rFonts w:asciiTheme="majorBidi" w:hAnsiTheme="majorBidi" w:cstheme="majorBidi"/>
                <w:sz w:val="22"/>
                <w:szCs w:val="22"/>
              </w:rPr>
              <w:t>• How do we institute these changes so they become ongoing practices, protocols, habits – a part of our organizational culture?</w:t>
            </w:r>
          </w:p>
        </w:tc>
        <w:tc>
          <w:tcPr>
            <w:tcW w:w="6030" w:type="dxa"/>
          </w:tcPr>
          <w:p w14:paraId="321943D1" w14:textId="77777777" w:rsidR="0090225A" w:rsidRPr="00CC54F6" w:rsidRDefault="0090225A" w:rsidP="005F06CE">
            <w:pPr>
              <w:rPr>
                <w:rFonts w:asciiTheme="majorBidi" w:hAnsiTheme="majorBidi" w:cstheme="majorBidi"/>
                <w:sz w:val="22"/>
                <w:szCs w:val="22"/>
              </w:rPr>
            </w:pPr>
          </w:p>
        </w:tc>
      </w:tr>
    </w:tbl>
    <w:p w14:paraId="233C7765" w14:textId="61BD1BE1" w:rsidR="009532C0" w:rsidRDefault="009532C0" w:rsidP="00F20A3A">
      <w:pPr>
        <w:widowControl w:val="0"/>
        <w:autoSpaceDE w:val="0"/>
        <w:autoSpaceDN w:val="0"/>
        <w:adjustRightInd w:val="0"/>
        <w:spacing w:after="240" w:line="260" w:lineRule="atLeast"/>
        <w:rPr>
          <w:rFonts w:cs="Times"/>
          <w:sz w:val="20"/>
          <w:szCs w:val="20"/>
        </w:rPr>
      </w:pPr>
    </w:p>
    <w:p w14:paraId="685DED00" w14:textId="77777777" w:rsidR="009532C0" w:rsidRDefault="009532C0" w:rsidP="009532C0"/>
    <w:p w14:paraId="6E88E5F5" w14:textId="12E06F5F" w:rsidR="009532C0" w:rsidRPr="001A6A3A" w:rsidRDefault="001A6A3A" w:rsidP="001A6A3A">
      <w:pPr>
        <w:jc w:val="center"/>
        <w:rPr>
          <w:b/>
          <w:bCs/>
          <w:sz w:val="28"/>
          <w:szCs w:val="28"/>
        </w:rPr>
      </w:pPr>
      <w:r w:rsidRPr="001A6A3A">
        <w:rPr>
          <w:b/>
          <w:bCs/>
          <w:sz w:val="28"/>
          <w:szCs w:val="28"/>
        </w:rPr>
        <w:t xml:space="preserve">Worksheet for Comparing </w:t>
      </w:r>
      <w:r w:rsidR="009532C0" w:rsidRPr="001A6A3A">
        <w:rPr>
          <w:b/>
          <w:bCs/>
          <w:sz w:val="28"/>
          <w:szCs w:val="28"/>
        </w:rPr>
        <w:t>Racial Impact</w:t>
      </w:r>
      <w:r w:rsidRPr="001A6A3A">
        <w:rPr>
          <w:b/>
          <w:bCs/>
          <w:sz w:val="28"/>
          <w:szCs w:val="28"/>
        </w:rPr>
        <w:t>s</w:t>
      </w:r>
      <w:r w:rsidR="009532C0" w:rsidRPr="001A6A3A">
        <w:rPr>
          <w:b/>
          <w:bCs/>
          <w:sz w:val="28"/>
          <w:szCs w:val="28"/>
        </w:rPr>
        <w:t xml:space="preserve"> </w:t>
      </w:r>
      <w:r w:rsidRPr="001A6A3A">
        <w:rPr>
          <w:b/>
          <w:bCs/>
          <w:sz w:val="28"/>
          <w:szCs w:val="28"/>
        </w:rPr>
        <w:t xml:space="preserve">of </w:t>
      </w:r>
      <w:r w:rsidR="009532C0" w:rsidRPr="001A6A3A">
        <w:rPr>
          <w:b/>
          <w:bCs/>
          <w:sz w:val="28"/>
          <w:szCs w:val="28"/>
        </w:rPr>
        <w:t>Different Proposed Solutions</w:t>
      </w:r>
    </w:p>
    <w:p w14:paraId="116B1B8F" w14:textId="77777777" w:rsidR="009532C0" w:rsidRDefault="009532C0" w:rsidP="009532C0">
      <w:pPr>
        <w:jc w:val="center"/>
        <w:rPr>
          <w:b/>
          <w:bCs/>
        </w:rPr>
      </w:pPr>
    </w:p>
    <w:p w14:paraId="2479F620" w14:textId="0335FDB5" w:rsidR="009532C0" w:rsidRPr="009532C0" w:rsidRDefault="009532C0" w:rsidP="00DB671E">
      <w:pPr>
        <w:ind w:left="180" w:hanging="270"/>
      </w:pPr>
      <w:r w:rsidRPr="009532C0">
        <w:t xml:space="preserve">1. Use this worksheet for Steps 5 and 6 </w:t>
      </w:r>
      <w:r w:rsidR="00DB671E">
        <w:t>of</w:t>
      </w:r>
      <w:r w:rsidRPr="009532C0">
        <w:t xml:space="preserve"> the Racial Equity Tool.</w:t>
      </w:r>
      <w:r w:rsidR="00DB671E">
        <w:t xml:space="preserve"> </w:t>
      </w:r>
      <w:r w:rsidRPr="009532C0">
        <w:t>List the different proposed solution options to assess in the top shaded row.</w:t>
      </w:r>
    </w:p>
    <w:p w14:paraId="79902696" w14:textId="2719AA97" w:rsidR="009532C0" w:rsidRPr="009532C0" w:rsidRDefault="00DB671E" w:rsidP="00DB671E">
      <w:pPr>
        <w:ind w:left="180" w:hanging="270"/>
      </w:pPr>
      <w:r>
        <w:t>2</w:t>
      </w:r>
      <w:r w:rsidR="009532C0" w:rsidRPr="009532C0">
        <w:t>. For each option, list potential positive impacts and negative impacts for different racial groups.</w:t>
      </w:r>
      <w:r>
        <w:t xml:space="preserve"> </w:t>
      </w:r>
      <w:r w:rsidR="009532C0" w:rsidRPr="009532C0">
        <w:t xml:space="preserve">In the bottom row, </w:t>
      </w:r>
      <w:r w:rsidR="00554785">
        <w:t xml:space="preserve">list </w:t>
      </w:r>
      <w:r w:rsidR="009532C0" w:rsidRPr="009532C0">
        <w:t xml:space="preserve">other </w:t>
      </w:r>
      <w:r w:rsidR="00554785">
        <w:t xml:space="preserve">noteworthy </w:t>
      </w:r>
      <w:r w:rsidR="009532C0" w:rsidRPr="009532C0">
        <w:t xml:space="preserve">factors </w:t>
      </w:r>
      <w:r w:rsidR="00554785">
        <w:t xml:space="preserve">or findings, </w:t>
      </w:r>
      <w:r w:rsidR="009532C0" w:rsidRPr="009532C0">
        <w:t>such as intersecting dynamics (</w:t>
      </w:r>
      <w:r w:rsidR="00554785">
        <w:t xml:space="preserve">e.g. </w:t>
      </w:r>
      <w:r w:rsidR="009532C0" w:rsidRPr="009532C0">
        <w:t>gender, class)</w:t>
      </w:r>
      <w:r w:rsidR="00554785">
        <w:t>, geographic or generational differences, etc.</w:t>
      </w:r>
    </w:p>
    <w:p w14:paraId="2A253FDB" w14:textId="77777777" w:rsidR="009532C0" w:rsidRDefault="009532C0" w:rsidP="009532C0"/>
    <w:tbl>
      <w:tblPr>
        <w:tblStyle w:val="TableGrid"/>
        <w:tblW w:w="14670" w:type="dxa"/>
        <w:tblInd w:w="-185" w:type="dxa"/>
        <w:tblLook w:val="04A0" w:firstRow="1" w:lastRow="0" w:firstColumn="1" w:lastColumn="0" w:noHBand="0" w:noVBand="1"/>
      </w:tblPr>
      <w:tblGrid>
        <w:gridCol w:w="1530"/>
        <w:gridCol w:w="4050"/>
        <w:gridCol w:w="4590"/>
        <w:gridCol w:w="4500"/>
      </w:tblGrid>
      <w:tr w:rsidR="009532C0" w14:paraId="5F186171" w14:textId="77777777" w:rsidTr="00554785">
        <w:tc>
          <w:tcPr>
            <w:tcW w:w="1530" w:type="dxa"/>
            <w:tcBorders>
              <w:bottom w:val="single" w:sz="4" w:space="0" w:color="auto"/>
            </w:tcBorders>
            <w:shd w:val="clear" w:color="auto" w:fill="D9D9D9" w:themeFill="background1" w:themeFillShade="D9"/>
          </w:tcPr>
          <w:p w14:paraId="720F75AB" w14:textId="77777777" w:rsidR="009532C0" w:rsidRPr="009532C0" w:rsidRDefault="009532C0" w:rsidP="009532C0">
            <w:pPr>
              <w:jc w:val="center"/>
              <w:rPr>
                <w:b/>
                <w:bCs/>
              </w:rPr>
            </w:pPr>
          </w:p>
          <w:p w14:paraId="7582290A" w14:textId="77777777" w:rsidR="009532C0" w:rsidRPr="009532C0" w:rsidRDefault="009532C0" w:rsidP="009532C0">
            <w:pPr>
              <w:jc w:val="center"/>
              <w:rPr>
                <w:b/>
                <w:bCs/>
              </w:rPr>
            </w:pPr>
          </w:p>
        </w:tc>
        <w:tc>
          <w:tcPr>
            <w:tcW w:w="4050" w:type="dxa"/>
            <w:shd w:val="clear" w:color="auto" w:fill="D9D9D9" w:themeFill="background1" w:themeFillShade="D9"/>
          </w:tcPr>
          <w:p w14:paraId="1D6D50AF" w14:textId="77777777" w:rsidR="009532C0" w:rsidRPr="009532C0" w:rsidRDefault="009532C0" w:rsidP="009532C0">
            <w:pPr>
              <w:jc w:val="center"/>
              <w:rPr>
                <w:b/>
                <w:bCs/>
              </w:rPr>
            </w:pPr>
          </w:p>
          <w:p w14:paraId="05BCFA5B" w14:textId="77777777" w:rsidR="009532C0" w:rsidRPr="009532C0" w:rsidRDefault="009532C0" w:rsidP="009532C0">
            <w:pPr>
              <w:jc w:val="center"/>
              <w:rPr>
                <w:b/>
                <w:bCs/>
              </w:rPr>
            </w:pPr>
            <w:r w:rsidRPr="009532C0">
              <w:rPr>
                <w:b/>
                <w:bCs/>
              </w:rPr>
              <w:t>Solution Option 1:</w:t>
            </w:r>
          </w:p>
          <w:p w14:paraId="3DDD320D" w14:textId="77777777" w:rsidR="009532C0" w:rsidRPr="009532C0" w:rsidRDefault="009532C0" w:rsidP="009532C0">
            <w:pPr>
              <w:jc w:val="center"/>
              <w:rPr>
                <w:b/>
                <w:bCs/>
              </w:rPr>
            </w:pPr>
            <w:r w:rsidRPr="009532C0">
              <w:rPr>
                <w:b/>
                <w:bCs/>
              </w:rPr>
              <w:t>________________</w:t>
            </w:r>
          </w:p>
          <w:p w14:paraId="69D5F104" w14:textId="77777777" w:rsidR="009532C0" w:rsidRPr="009532C0" w:rsidRDefault="009532C0" w:rsidP="009532C0">
            <w:pPr>
              <w:jc w:val="center"/>
              <w:rPr>
                <w:b/>
                <w:bCs/>
              </w:rPr>
            </w:pPr>
          </w:p>
        </w:tc>
        <w:tc>
          <w:tcPr>
            <w:tcW w:w="4590" w:type="dxa"/>
            <w:shd w:val="clear" w:color="auto" w:fill="D9D9D9" w:themeFill="background1" w:themeFillShade="D9"/>
          </w:tcPr>
          <w:p w14:paraId="4F8C0D8E" w14:textId="77777777" w:rsidR="009532C0" w:rsidRPr="009532C0" w:rsidRDefault="009532C0" w:rsidP="009532C0">
            <w:pPr>
              <w:jc w:val="center"/>
              <w:rPr>
                <w:b/>
                <w:bCs/>
              </w:rPr>
            </w:pPr>
          </w:p>
          <w:p w14:paraId="4AF0D807" w14:textId="77777777" w:rsidR="009532C0" w:rsidRPr="009532C0" w:rsidRDefault="009532C0" w:rsidP="009532C0">
            <w:pPr>
              <w:jc w:val="center"/>
              <w:rPr>
                <w:b/>
                <w:bCs/>
              </w:rPr>
            </w:pPr>
            <w:r w:rsidRPr="009532C0">
              <w:rPr>
                <w:b/>
                <w:bCs/>
              </w:rPr>
              <w:t>Solution Option 2:</w:t>
            </w:r>
          </w:p>
          <w:p w14:paraId="149C5D69" w14:textId="77777777" w:rsidR="009532C0" w:rsidRPr="009532C0" w:rsidRDefault="009532C0" w:rsidP="009532C0">
            <w:pPr>
              <w:jc w:val="center"/>
              <w:rPr>
                <w:b/>
                <w:bCs/>
              </w:rPr>
            </w:pPr>
            <w:r w:rsidRPr="009532C0">
              <w:rPr>
                <w:b/>
                <w:bCs/>
              </w:rPr>
              <w:t>_________________</w:t>
            </w:r>
          </w:p>
        </w:tc>
        <w:tc>
          <w:tcPr>
            <w:tcW w:w="4500" w:type="dxa"/>
            <w:shd w:val="clear" w:color="auto" w:fill="D9D9D9" w:themeFill="background1" w:themeFillShade="D9"/>
          </w:tcPr>
          <w:p w14:paraId="4DB848F4" w14:textId="77777777" w:rsidR="009532C0" w:rsidRPr="009532C0" w:rsidRDefault="009532C0" w:rsidP="009532C0">
            <w:pPr>
              <w:jc w:val="center"/>
              <w:rPr>
                <w:b/>
                <w:bCs/>
              </w:rPr>
            </w:pPr>
          </w:p>
          <w:p w14:paraId="31D3A13E" w14:textId="77777777" w:rsidR="009532C0" w:rsidRPr="009532C0" w:rsidRDefault="009532C0" w:rsidP="009532C0">
            <w:pPr>
              <w:jc w:val="center"/>
              <w:rPr>
                <w:b/>
                <w:bCs/>
              </w:rPr>
            </w:pPr>
            <w:r w:rsidRPr="009532C0">
              <w:rPr>
                <w:b/>
                <w:bCs/>
              </w:rPr>
              <w:t>Solution Option 3:</w:t>
            </w:r>
          </w:p>
          <w:p w14:paraId="1EDD90E1" w14:textId="77777777" w:rsidR="009532C0" w:rsidRPr="009532C0" w:rsidRDefault="009532C0" w:rsidP="009532C0">
            <w:pPr>
              <w:jc w:val="center"/>
              <w:rPr>
                <w:b/>
                <w:bCs/>
              </w:rPr>
            </w:pPr>
            <w:r w:rsidRPr="009532C0">
              <w:rPr>
                <w:b/>
                <w:bCs/>
              </w:rPr>
              <w:t>_________________</w:t>
            </w:r>
          </w:p>
        </w:tc>
      </w:tr>
      <w:tr w:rsidR="009532C0" w14:paraId="79196735" w14:textId="77777777" w:rsidTr="00554785">
        <w:tc>
          <w:tcPr>
            <w:tcW w:w="1530" w:type="dxa"/>
            <w:shd w:val="clear" w:color="auto" w:fill="D9D9D9" w:themeFill="background1" w:themeFillShade="D9"/>
          </w:tcPr>
          <w:p w14:paraId="455F24AF" w14:textId="77777777" w:rsidR="009532C0" w:rsidRPr="000B350B" w:rsidRDefault="009532C0" w:rsidP="00AC5230">
            <w:pPr>
              <w:rPr>
                <w:b/>
                <w:bCs/>
              </w:rPr>
            </w:pPr>
          </w:p>
          <w:p w14:paraId="44133C64" w14:textId="77777777" w:rsidR="009532C0" w:rsidRDefault="009532C0" w:rsidP="00AC5230">
            <w:pPr>
              <w:rPr>
                <w:b/>
                <w:bCs/>
              </w:rPr>
            </w:pPr>
          </w:p>
          <w:p w14:paraId="31009E7F" w14:textId="77777777" w:rsidR="009532C0" w:rsidRPr="000B350B" w:rsidRDefault="009532C0" w:rsidP="00AC5230">
            <w:pPr>
              <w:rPr>
                <w:b/>
                <w:bCs/>
              </w:rPr>
            </w:pPr>
            <w:r w:rsidRPr="000B350B">
              <w:rPr>
                <w:b/>
                <w:bCs/>
              </w:rPr>
              <w:t>Potential</w:t>
            </w:r>
          </w:p>
          <w:p w14:paraId="7FCD43A0" w14:textId="5F152E78" w:rsidR="009532C0" w:rsidRDefault="009532C0" w:rsidP="00AC5230">
            <w:pPr>
              <w:rPr>
                <w:b/>
                <w:bCs/>
              </w:rPr>
            </w:pPr>
            <w:r w:rsidRPr="000B350B">
              <w:rPr>
                <w:b/>
                <w:bCs/>
              </w:rPr>
              <w:t xml:space="preserve">Positive </w:t>
            </w:r>
          </w:p>
          <w:p w14:paraId="4AA49459" w14:textId="427F33EE" w:rsidR="009532C0" w:rsidRPr="000B350B" w:rsidRDefault="009532C0" w:rsidP="00AC5230">
            <w:pPr>
              <w:rPr>
                <w:b/>
                <w:bCs/>
              </w:rPr>
            </w:pPr>
            <w:r>
              <w:rPr>
                <w:b/>
                <w:bCs/>
              </w:rPr>
              <w:t>Racial</w:t>
            </w:r>
          </w:p>
          <w:p w14:paraId="55B7A481" w14:textId="7560DE87" w:rsidR="009532C0" w:rsidRPr="000B350B" w:rsidRDefault="009532C0" w:rsidP="00554785">
            <w:pPr>
              <w:rPr>
                <w:b/>
                <w:bCs/>
              </w:rPr>
            </w:pPr>
            <w:r w:rsidRPr="000B350B">
              <w:rPr>
                <w:b/>
                <w:bCs/>
              </w:rPr>
              <w:t>Impacts</w:t>
            </w:r>
          </w:p>
        </w:tc>
        <w:tc>
          <w:tcPr>
            <w:tcW w:w="4050" w:type="dxa"/>
          </w:tcPr>
          <w:p w14:paraId="012EC7BA" w14:textId="77777777" w:rsidR="009532C0" w:rsidRDefault="009532C0" w:rsidP="00AC5230"/>
          <w:p w14:paraId="7AB0E7DC" w14:textId="77777777" w:rsidR="009532C0" w:rsidRDefault="009532C0" w:rsidP="00AC5230"/>
          <w:p w14:paraId="6FBBD317" w14:textId="77777777" w:rsidR="009532C0" w:rsidRDefault="009532C0" w:rsidP="00AC5230"/>
          <w:p w14:paraId="139DFB97" w14:textId="77777777" w:rsidR="009532C0" w:rsidRDefault="009532C0" w:rsidP="00AC5230"/>
          <w:p w14:paraId="2EC9886D" w14:textId="77777777" w:rsidR="009532C0" w:rsidRDefault="009532C0" w:rsidP="00AC5230"/>
          <w:p w14:paraId="04839CC3" w14:textId="77777777" w:rsidR="009532C0" w:rsidRDefault="009532C0" w:rsidP="00AC5230"/>
          <w:p w14:paraId="48218C2D" w14:textId="77777777" w:rsidR="009532C0" w:rsidRDefault="009532C0" w:rsidP="00AC5230"/>
          <w:p w14:paraId="4A0B820C" w14:textId="77777777" w:rsidR="009532C0" w:rsidRDefault="009532C0" w:rsidP="00AC5230"/>
          <w:p w14:paraId="3688EF2F" w14:textId="77777777" w:rsidR="009532C0" w:rsidRDefault="009532C0" w:rsidP="00AC5230"/>
          <w:p w14:paraId="17A91D27" w14:textId="77777777" w:rsidR="009532C0" w:rsidRDefault="009532C0" w:rsidP="00AC5230"/>
        </w:tc>
        <w:tc>
          <w:tcPr>
            <w:tcW w:w="4590" w:type="dxa"/>
          </w:tcPr>
          <w:p w14:paraId="4DD01F22" w14:textId="77777777" w:rsidR="009532C0" w:rsidRDefault="009532C0" w:rsidP="00AC5230"/>
        </w:tc>
        <w:tc>
          <w:tcPr>
            <w:tcW w:w="4500" w:type="dxa"/>
          </w:tcPr>
          <w:p w14:paraId="44473D82" w14:textId="77777777" w:rsidR="009532C0" w:rsidRDefault="009532C0" w:rsidP="00AC5230"/>
        </w:tc>
      </w:tr>
      <w:tr w:rsidR="009532C0" w14:paraId="7BE55E19" w14:textId="77777777" w:rsidTr="00554785">
        <w:tc>
          <w:tcPr>
            <w:tcW w:w="1530" w:type="dxa"/>
            <w:shd w:val="clear" w:color="auto" w:fill="D9D9D9" w:themeFill="background1" w:themeFillShade="D9"/>
          </w:tcPr>
          <w:p w14:paraId="5E995410" w14:textId="77777777" w:rsidR="009532C0" w:rsidRPr="000B350B" w:rsidRDefault="009532C0" w:rsidP="00AC5230">
            <w:pPr>
              <w:rPr>
                <w:b/>
                <w:bCs/>
              </w:rPr>
            </w:pPr>
          </w:p>
          <w:p w14:paraId="2CB9C511" w14:textId="77777777" w:rsidR="009532C0" w:rsidRDefault="009532C0" w:rsidP="00AC5230">
            <w:pPr>
              <w:rPr>
                <w:b/>
                <w:bCs/>
              </w:rPr>
            </w:pPr>
          </w:p>
          <w:p w14:paraId="5B073872" w14:textId="77777777" w:rsidR="009532C0" w:rsidRDefault="009532C0" w:rsidP="00AC5230">
            <w:pPr>
              <w:rPr>
                <w:b/>
                <w:bCs/>
              </w:rPr>
            </w:pPr>
            <w:r w:rsidRPr="000B350B">
              <w:rPr>
                <w:b/>
                <w:bCs/>
              </w:rPr>
              <w:t xml:space="preserve">Potential </w:t>
            </w:r>
          </w:p>
          <w:p w14:paraId="7C61EF8C" w14:textId="77777777" w:rsidR="009532C0" w:rsidRDefault="009532C0" w:rsidP="00AC5230">
            <w:pPr>
              <w:rPr>
                <w:b/>
                <w:bCs/>
              </w:rPr>
            </w:pPr>
            <w:r w:rsidRPr="000B350B">
              <w:rPr>
                <w:b/>
                <w:bCs/>
              </w:rPr>
              <w:t xml:space="preserve">Negative </w:t>
            </w:r>
          </w:p>
          <w:p w14:paraId="4EFBD2BF" w14:textId="77777777" w:rsidR="009532C0" w:rsidRDefault="009532C0" w:rsidP="00AC5230">
            <w:pPr>
              <w:rPr>
                <w:b/>
                <w:bCs/>
              </w:rPr>
            </w:pPr>
            <w:r>
              <w:rPr>
                <w:b/>
                <w:bCs/>
              </w:rPr>
              <w:t xml:space="preserve">Racial </w:t>
            </w:r>
          </w:p>
          <w:p w14:paraId="6DC9F417" w14:textId="73B70305" w:rsidR="009532C0" w:rsidRPr="000B350B" w:rsidRDefault="009532C0" w:rsidP="00AC5230">
            <w:pPr>
              <w:rPr>
                <w:b/>
                <w:bCs/>
              </w:rPr>
            </w:pPr>
            <w:r w:rsidRPr="000B350B">
              <w:rPr>
                <w:b/>
                <w:bCs/>
              </w:rPr>
              <w:t xml:space="preserve">Impacts </w:t>
            </w:r>
          </w:p>
          <w:p w14:paraId="6DDBD98C" w14:textId="77777777" w:rsidR="009532C0" w:rsidRDefault="009532C0" w:rsidP="00AC5230">
            <w:pPr>
              <w:rPr>
                <w:b/>
                <w:bCs/>
              </w:rPr>
            </w:pPr>
          </w:p>
          <w:p w14:paraId="77A60B2A" w14:textId="4E32B3BD" w:rsidR="009532C0" w:rsidRPr="000B350B" w:rsidRDefault="009532C0" w:rsidP="00AC5230">
            <w:pPr>
              <w:rPr>
                <w:b/>
                <w:bCs/>
              </w:rPr>
            </w:pPr>
          </w:p>
        </w:tc>
        <w:tc>
          <w:tcPr>
            <w:tcW w:w="4050" w:type="dxa"/>
          </w:tcPr>
          <w:p w14:paraId="3807515B" w14:textId="77777777" w:rsidR="009532C0" w:rsidRDefault="009532C0" w:rsidP="00AC5230"/>
          <w:p w14:paraId="0BC8D6B8" w14:textId="77777777" w:rsidR="009532C0" w:rsidRDefault="009532C0" w:rsidP="00AC5230"/>
          <w:p w14:paraId="32E20F56" w14:textId="77777777" w:rsidR="009532C0" w:rsidRDefault="009532C0" w:rsidP="00AC5230"/>
          <w:p w14:paraId="25731C74" w14:textId="77777777" w:rsidR="009532C0" w:rsidRDefault="009532C0" w:rsidP="00AC5230"/>
          <w:p w14:paraId="4C17492F" w14:textId="77777777" w:rsidR="009532C0" w:rsidRDefault="009532C0" w:rsidP="00AC5230"/>
          <w:p w14:paraId="345F6F02" w14:textId="77777777" w:rsidR="009532C0" w:rsidRDefault="009532C0" w:rsidP="00AC5230"/>
          <w:p w14:paraId="4C327EE3" w14:textId="77777777" w:rsidR="009532C0" w:rsidRDefault="009532C0" w:rsidP="00AC5230"/>
          <w:p w14:paraId="483A982A" w14:textId="77777777" w:rsidR="009532C0" w:rsidRDefault="009532C0" w:rsidP="00AC5230"/>
          <w:p w14:paraId="7F478A99" w14:textId="77777777" w:rsidR="009532C0" w:rsidRDefault="009532C0" w:rsidP="00AC5230"/>
        </w:tc>
        <w:tc>
          <w:tcPr>
            <w:tcW w:w="4590" w:type="dxa"/>
          </w:tcPr>
          <w:p w14:paraId="769D025F" w14:textId="77777777" w:rsidR="009532C0" w:rsidRDefault="009532C0" w:rsidP="00AC5230"/>
        </w:tc>
        <w:tc>
          <w:tcPr>
            <w:tcW w:w="4500" w:type="dxa"/>
          </w:tcPr>
          <w:p w14:paraId="0070DAD8" w14:textId="77777777" w:rsidR="009532C0" w:rsidRDefault="009532C0" w:rsidP="00AC5230"/>
        </w:tc>
      </w:tr>
      <w:tr w:rsidR="009532C0" w14:paraId="32E38FEC" w14:textId="77777777" w:rsidTr="00554785">
        <w:tc>
          <w:tcPr>
            <w:tcW w:w="1530" w:type="dxa"/>
            <w:shd w:val="clear" w:color="auto" w:fill="D9D9D9" w:themeFill="background1" w:themeFillShade="D9"/>
          </w:tcPr>
          <w:p w14:paraId="2957EF22" w14:textId="77777777" w:rsidR="009532C0" w:rsidRPr="000B350B" w:rsidRDefault="009532C0" w:rsidP="00AC5230">
            <w:pPr>
              <w:rPr>
                <w:b/>
                <w:bCs/>
              </w:rPr>
            </w:pPr>
          </w:p>
          <w:p w14:paraId="2D7DC44B" w14:textId="77777777" w:rsidR="009532C0" w:rsidRDefault="009532C0" w:rsidP="00AC5230">
            <w:pPr>
              <w:rPr>
                <w:b/>
                <w:bCs/>
              </w:rPr>
            </w:pPr>
          </w:p>
          <w:p w14:paraId="516B96A8" w14:textId="77777777" w:rsidR="009532C0" w:rsidRDefault="009532C0" w:rsidP="00AC5230">
            <w:pPr>
              <w:rPr>
                <w:b/>
                <w:bCs/>
              </w:rPr>
            </w:pPr>
          </w:p>
          <w:p w14:paraId="277F9B20" w14:textId="77777777" w:rsidR="009532C0" w:rsidRPr="000B350B" w:rsidRDefault="009532C0" w:rsidP="00AC5230">
            <w:pPr>
              <w:rPr>
                <w:b/>
                <w:bCs/>
              </w:rPr>
            </w:pPr>
            <w:r w:rsidRPr="000B350B">
              <w:rPr>
                <w:b/>
                <w:bCs/>
              </w:rPr>
              <w:t>Other Notes &amp;</w:t>
            </w:r>
          </w:p>
          <w:p w14:paraId="656EEA46" w14:textId="77777777" w:rsidR="009532C0" w:rsidRPr="000B350B" w:rsidRDefault="009532C0" w:rsidP="00AC5230">
            <w:pPr>
              <w:rPr>
                <w:b/>
                <w:bCs/>
              </w:rPr>
            </w:pPr>
            <w:r w:rsidRPr="000B350B">
              <w:rPr>
                <w:b/>
                <w:bCs/>
              </w:rPr>
              <w:t>Considerations</w:t>
            </w:r>
          </w:p>
          <w:p w14:paraId="6B1E5C7D" w14:textId="77777777" w:rsidR="009532C0" w:rsidRPr="000B350B" w:rsidRDefault="009532C0" w:rsidP="00AC5230">
            <w:pPr>
              <w:rPr>
                <w:b/>
                <w:bCs/>
              </w:rPr>
            </w:pPr>
          </w:p>
          <w:p w14:paraId="06CF182E" w14:textId="77777777" w:rsidR="009532C0" w:rsidRPr="000B350B" w:rsidRDefault="009532C0" w:rsidP="00AC5230">
            <w:pPr>
              <w:rPr>
                <w:b/>
                <w:bCs/>
              </w:rPr>
            </w:pPr>
          </w:p>
          <w:p w14:paraId="51DF5E6C" w14:textId="77777777" w:rsidR="009532C0" w:rsidRPr="000B350B" w:rsidRDefault="009532C0" w:rsidP="00AC5230">
            <w:pPr>
              <w:rPr>
                <w:b/>
                <w:bCs/>
              </w:rPr>
            </w:pPr>
          </w:p>
          <w:p w14:paraId="187089CA" w14:textId="77777777" w:rsidR="009532C0" w:rsidRPr="000B350B" w:rsidRDefault="009532C0" w:rsidP="00AC5230">
            <w:pPr>
              <w:rPr>
                <w:b/>
                <w:bCs/>
              </w:rPr>
            </w:pPr>
          </w:p>
        </w:tc>
        <w:tc>
          <w:tcPr>
            <w:tcW w:w="4050" w:type="dxa"/>
          </w:tcPr>
          <w:p w14:paraId="5F57209A" w14:textId="77777777" w:rsidR="009532C0" w:rsidRDefault="009532C0" w:rsidP="00AC5230"/>
          <w:p w14:paraId="5A00EE9B" w14:textId="77777777" w:rsidR="009532C0" w:rsidRDefault="009532C0" w:rsidP="00AC5230"/>
          <w:p w14:paraId="3EFE20D2" w14:textId="77777777" w:rsidR="009532C0" w:rsidRDefault="009532C0" w:rsidP="00AC5230"/>
          <w:p w14:paraId="0236A563" w14:textId="77777777" w:rsidR="009532C0" w:rsidRDefault="009532C0" w:rsidP="00AC5230"/>
          <w:p w14:paraId="3AD3CB3A" w14:textId="77777777" w:rsidR="009532C0" w:rsidRDefault="009532C0" w:rsidP="00AC5230"/>
          <w:p w14:paraId="22F62FDB" w14:textId="77777777" w:rsidR="009532C0" w:rsidRDefault="009532C0" w:rsidP="00AC5230"/>
          <w:p w14:paraId="02E8B0B6" w14:textId="77777777" w:rsidR="009532C0" w:rsidRDefault="009532C0" w:rsidP="00AC5230"/>
          <w:p w14:paraId="3062D311" w14:textId="5FA8C313" w:rsidR="009532C0" w:rsidRDefault="009532C0" w:rsidP="00AC5230"/>
        </w:tc>
        <w:tc>
          <w:tcPr>
            <w:tcW w:w="4590" w:type="dxa"/>
          </w:tcPr>
          <w:p w14:paraId="5A47F97F" w14:textId="77777777" w:rsidR="009532C0" w:rsidRDefault="009532C0" w:rsidP="00AC5230"/>
        </w:tc>
        <w:tc>
          <w:tcPr>
            <w:tcW w:w="4500" w:type="dxa"/>
          </w:tcPr>
          <w:p w14:paraId="163B55D1" w14:textId="77777777" w:rsidR="009532C0" w:rsidRDefault="009532C0" w:rsidP="00AC5230"/>
        </w:tc>
      </w:tr>
    </w:tbl>
    <w:p w14:paraId="274CD2D1" w14:textId="11FDD828" w:rsidR="00554785" w:rsidRDefault="00554785" w:rsidP="00554785">
      <w:pPr>
        <w:widowControl w:val="0"/>
        <w:autoSpaceDE w:val="0"/>
        <w:autoSpaceDN w:val="0"/>
        <w:adjustRightInd w:val="0"/>
        <w:spacing w:after="240" w:line="260" w:lineRule="atLeast"/>
        <w:ind w:left="-270"/>
        <w:rPr>
          <w:rFonts w:cs="Times"/>
          <w:sz w:val="20"/>
          <w:szCs w:val="20"/>
        </w:rPr>
      </w:pPr>
      <w:r>
        <w:rPr>
          <w:rFonts w:cs="Times"/>
          <w:sz w:val="20"/>
          <w:szCs w:val="20"/>
        </w:rPr>
        <w:t xml:space="preserve"> (</w:t>
      </w:r>
      <w:r w:rsidR="005E3110">
        <w:rPr>
          <w:rFonts w:cs="Times"/>
          <w:sz w:val="20"/>
          <w:szCs w:val="20"/>
        </w:rPr>
        <w:t xml:space="preserve">Adapted from </w:t>
      </w:r>
      <w:r w:rsidRPr="00B4238C">
        <w:rPr>
          <w:rFonts w:cs="Times"/>
          <w:sz w:val="20"/>
          <w:szCs w:val="20"/>
        </w:rPr>
        <w:t xml:space="preserve">Race Forward, Revised </w:t>
      </w:r>
      <w:r w:rsidR="005E3110">
        <w:rPr>
          <w:rFonts w:cs="Times"/>
          <w:sz w:val="20"/>
          <w:szCs w:val="20"/>
        </w:rPr>
        <w:t>1/31/21</w:t>
      </w:r>
      <w:r>
        <w:rPr>
          <w:rFonts w:cs="Times"/>
          <w:sz w:val="20"/>
          <w:szCs w:val="20"/>
        </w:rPr>
        <w:t>)</w:t>
      </w:r>
    </w:p>
    <w:sectPr w:rsidR="00554785" w:rsidSect="00B57109">
      <w:pgSz w:w="15840" w:h="12240" w:orient="landscape"/>
      <w:pgMar w:top="720" w:right="806"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7"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numFmt w:val="bullet"/>
      <w:lvlText w:val="."/>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2B7691"/>
    <w:multiLevelType w:val="hybridMultilevel"/>
    <w:tmpl w:val="312CCCE8"/>
    <w:lvl w:ilvl="0" w:tplc="99748466">
      <w:numFmt w:val="bullet"/>
      <w:lvlText w:val="•"/>
      <w:lvlJc w:val="left"/>
      <w:pPr>
        <w:ind w:left="720" w:hanging="360"/>
      </w:pPr>
      <w:rPr>
        <w:rFonts w:ascii="Cambria" w:eastAsiaTheme="minorEastAsia" w:hAnsi="Cambria" w:cs="Time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8B604E"/>
    <w:multiLevelType w:val="hybridMultilevel"/>
    <w:tmpl w:val="4BF8D3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B35C22"/>
    <w:multiLevelType w:val="hybridMultilevel"/>
    <w:tmpl w:val="6E925DAA"/>
    <w:lvl w:ilvl="0" w:tplc="F0301CD4">
      <w:start w:val="3"/>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406726"/>
    <w:multiLevelType w:val="hybridMultilevel"/>
    <w:tmpl w:val="BAA86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5938EF"/>
    <w:multiLevelType w:val="hybridMultilevel"/>
    <w:tmpl w:val="0F6279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20B1D"/>
    <w:multiLevelType w:val="multilevel"/>
    <w:tmpl w:val="095A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564967"/>
    <w:multiLevelType w:val="hybridMultilevel"/>
    <w:tmpl w:val="08D0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146E26"/>
    <w:multiLevelType w:val="hybridMultilevel"/>
    <w:tmpl w:val="96388844"/>
    <w:lvl w:ilvl="0" w:tplc="1AAEEA1A">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8"/>
  </w:num>
  <w:num w:numId="6">
    <w:abstractNumId w:val="7"/>
  </w:num>
  <w:num w:numId="7">
    <w:abstractNumId w:val="4"/>
  </w:num>
  <w:num w:numId="8">
    <w:abstractNumId w:val="5"/>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FDA"/>
    <w:rsid w:val="00074FDA"/>
    <w:rsid w:val="00087EEA"/>
    <w:rsid w:val="00147F0D"/>
    <w:rsid w:val="00166A8C"/>
    <w:rsid w:val="001A6A3A"/>
    <w:rsid w:val="001D1BA4"/>
    <w:rsid w:val="00203BD5"/>
    <w:rsid w:val="002122B0"/>
    <w:rsid w:val="0022370A"/>
    <w:rsid w:val="002812BE"/>
    <w:rsid w:val="00281E55"/>
    <w:rsid w:val="002A5101"/>
    <w:rsid w:val="00321D55"/>
    <w:rsid w:val="00364AA9"/>
    <w:rsid w:val="003A0AA1"/>
    <w:rsid w:val="003A73F5"/>
    <w:rsid w:val="003D09A8"/>
    <w:rsid w:val="003D3513"/>
    <w:rsid w:val="004665E5"/>
    <w:rsid w:val="004A3E28"/>
    <w:rsid w:val="004B1A9A"/>
    <w:rsid w:val="00517F21"/>
    <w:rsid w:val="0054417C"/>
    <w:rsid w:val="005536B5"/>
    <w:rsid w:val="00554785"/>
    <w:rsid w:val="005562D9"/>
    <w:rsid w:val="005C7AB2"/>
    <w:rsid w:val="005E3110"/>
    <w:rsid w:val="005F06CE"/>
    <w:rsid w:val="005F4916"/>
    <w:rsid w:val="005F5170"/>
    <w:rsid w:val="0061063A"/>
    <w:rsid w:val="00674B0B"/>
    <w:rsid w:val="00674E95"/>
    <w:rsid w:val="00676AB0"/>
    <w:rsid w:val="00690E48"/>
    <w:rsid w:val="00694DFF"/>
    <w:rsid w:val="006A5DCF"/>
    <w:rsid w:val="006E7C6F"/>
    <w:rsid w:val="00705599"/>
    <w:rsid w:val="00796DA9"/>
    <w:rsid w:val="007B17E8"/>
    <w:rsid w:val="007D075C"/>
    <w:rsid w:val="008141AC"/>
    <w:rsid w:val="008365AE"/>
    <w:rsid w:val="00841A51"/>
    <w:rsid w:val="008942A6"/>
    <w:rsid w:val="008C3900"/>
    <w:rsid w:val="008E204A"/>
    <w:rsid w:val="0090225A"/>
    <w:rsid w:val="00906EC5"/>
    <w:rsid w:val="00923B01"/>
    <w:rsid w:val="009532C0"/>
    <w:rsid w:val="00961C8C"/>
    <w:rsid w:val="00982F17"/>
    <w:rsid w:val="009A6490"/>
    <w:rsid w:val="009B052A"/>
    <w:rsid w:val="009C05F3"/>
    <w:rsid w:val="009D081A"/>
    <w:rsid w:val="00A306D3"/>
    <w:rsid w:val="00A71715"/>
    <w:rsid w:val="00A72286"/>
    <w:rsid w:val="00A766A0"/>
    <w:rsid w:val="00A94982"/>
    <w:rsid w:val="00A9623E"/>
    <w:rsid w:val="00B1358F"/>
    <w:rsid w:val="00B4238C"/>
    <w:rsid w:val="00B57109"/>
    <w:rsid w:val="00B90DA2"/>
    <w:rsid w:val="00BA6733"/>
    <w:rsid w:val="00C12CE5"/>
    <w:rsid w:val="00C31050"/>
    <w:rsid w:val="00C52C8E"/>
    <w:rsid w:val="00C846A1"/>
    <w:rsid w:val="00C96591"/>
    <w:rsid w:val="00CA6852"/>
    <w:rsid w:val="00CB02AF"/>
    <w:rsid w:val="00CC1552"/>
    <w:rsid w:val="00CC54F6"/>
    <w:rsid w:val="00CC5BB9"/>
    <w:rsid w:val="00DB671E"/>
    <w:rsid w:val="00DE7527"/>
    <w:rsid w:val="00E03877"/>
    <w:rsid w:val="00E64C1D"/>
    <w:rsid w:val="00E76EE3"/>
    <w:rsid w:val="00EC39C6"/>
    <w:rsid w:val="00F20A3A"/>
    <w:rsid w:val="00FA5B95"/>
    <w:rsid w:val="00FB1DFD"/>
    <w:rsid w:val="00FF6C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D5DA01"/>
  <w14:defaultImageDpi w14:val="300"/>
  <w15:docId w15:val="{FA4B0E58-3CEA-4B45-AC65-B44A99E84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FDA"/>
    <w:pPr>
      <w:ind w:left="720"/>
      <w:contextualSpacing/>
    </w:pPr>
  </w:style>
  <w:style w:type="character" w:styleId="Hyperlink">
    <w:name w:val="Hyperlink"/>
    <w:basedOn w:val="DefaultParagraphFont"/>
    <w:uiPriority w:val="99"/>
    <w:unhideWhenUsed/>
    <w:rsid w:val="00BA6733"/>
    <w:rPr>
      <w:color w:val="0000FF" w:themeColor="hyperlink"/>
      <w:u w:val="single"/>
    </w:rPr>
  </w:style>
  <w:style w:type="paragraph" w:styleId="BalloonText">
    <w:name w:val="Balloon Text"/>
    <w:basedOn w:val="Normal"/>
    <w:link w:val="BalloonTextChar"/>
    <w:uiPriority w:val="99"/>
    <w:semiHidden/>
    <w:unhideWhenUsed/>
    <w:rsid w:val="00BA67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6733"/>
    <w:rPr>
      <w:rFonts w:ascii="Lucida Grande" w:hAnsi="Lucida Grande" w:cs="Lucida Grande"/>
      <w:sz w:val="18"/>
      <w:szCs w:val="18"/>
    </w:rPr>
  </w:style>
  <w:style w:type="character" w:styleId="Strong">
    <w:name w:val="Strong"/>
    <w:basedOn w:val="DefaultParagraphFont"/>
    <w:uiPriority w:val="22"/>
    <w:qFormat/>
    <w:rsid w:val="00B90DA2"/>
    <w:rPr>
      <w:b/>
      <w:bCs/>
    </w:rPr>
  </w:style>
  <w:style w:type="character" w:styleId="FollowedHyperlink">
    <w:name w:val="FollowedHyperlink"/>
    <w:basedOn w:val="DefaultParagraphFont"/>
    <w:uiPriority w:val="99"/>
    <w:semiHidden/>
    <w:unhideWhenUsed/>
    <w:rsid w:val="00B90DA2"/>
    <w:rPr>
      <w:color w:val="800080" w:themeColor="followedHyperlink"/>
      <w:u w:val="single"/>
    </w:rPr>
  </w:style>
  <w:style w:type="table" w:styleId="TableGrid">
    <w:name w:val="Table Grid"/>
    <w:basedOn w:val="TableNormal"/>
    <w:uiPriority w:val="39"/>
    <w:rsid w:val="005F06C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33431">
      <w:bodyDiv w:val="1"/>
      <w:marLeft w:val="0"/>
      <w:marRight w:val="0"/>
      <w:marTop w:val="0"/>
      <w:marBottom w:val="0"/>
      <w:divBdr>
        <w:top w:val="none" w:sz="0" w:space="0" w:color="auto"/>
        <w:left w:val="none" w:sz="0" w:space="0" w:color="auto"/>
        <w:bottom w:val="none" w:sz="0" w:space="0" w:color="auto"/>
        <w:right w:val="none" w:sz="0" w:space="0" w:color="auto"/>
      </w:divBdr>
    </w:div>
    <w:div w:id="1275557199">
      <w:bodyDiv w:val="1"/>
      <w:marLeft w:val="0"/>
      <w:marRight w:val="0"/>
      <w:marTop w:val="0"/>
      <w:marBottom w:val="0"/>
      <w:divBdr>
        <w:top w:val="none" w:sz="0" w:space="0" w:color="auto"/>
        <w:left w:val="none" w:sz="0" w:space="0" w:color="auto"/>
        <w:bottom w:val="none" w:sz="0" w:space="0" w:color="auto"/>
        <w:right w:val="none" w:sz="0" w:space="0" w:color="auto"/>
      </w:divBdr>
    </w:div>
    <w:div w:id="1752048014">
      <w:bodyDiv w:val="1"/>
      <w:marLeft w:val="0"/>
      <w:marRight w:val="0"/>
      <w:marTop w:val="0"/>
      <w:marBottom w:val="0"/>
      <w:divBdr>
        <w:top w:val="none" w:sz="0" w:space="0" w:color="auto"/>
        <w:left w:val="none" w:sz="0" w:space="0" w:color="auto"/>
        <w:bottom w:val="none" w:sz="0" w:space="0" w:color="auto"/>
        <w:right w:val="none" w:sz="0" w:space="0" w:color="auto"/>
      </w:divBdr>
    </w:div>
    <w:div w:id="2001470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0969F6D-7211-47C6-B6CE-C3B76E1C3191}"/>
</file>

<file path=customXml/itemProps2.xml><?xml version="1.0" encoding="utf-8"?>
<ds:datastoreItem xmlns:ds="http://schemas.openxmlformats.org/officeDocument/2006/customXml" ds:itemID="{300EF90C-4BD1-484F-A9B4-883151F7BBC5}"/>
</file>

<file path=customXml/itemProps3.xml><?xml version="1.0" encoding="utf-8"?>
<ds:datastoreItem xmlns:ds="http://schemas.openxmlformats.org/officeDocument/2006/customXml" ds:itemID="{C2E40B40-506E-41A7-9604-2DB234247497}"/>
</file>

<file path=docProps/app.xml><?xml version="1.0" encoding="utf-8"?>
<Properties xmlns="http://schemas.openxmlformats.org/officeDocument/2006/extended-properties" xmlns:vt="http://schemas.openxmlformats.org/officeDocument/2006/docPropsVTypes">
  <Template>Normal</Template>
  <TotalTime>10</TotalTime>
  <Pages>3</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Race Forward</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Keleher</dc:creator>
  <cp:keywords/>
  <dc:description/>
  <cp:lastModifiedBy>Holmes, Ellen [NEA]</cp:lastModifiedBy>
  <cp:revision>7</cp:revision>
  <cp:lastPrinted>2018-03-29T21:52:00Z</cp:lastPrinted>
  <dcterms:created xsi:type="dcterms:W3CDTF">2020-03-24T06:01:00Z</dcterms:created>
  <dcterms:modified xsi:type="dcterms:W3CDTF">2021-01-31T17:58:00Z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