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ind w:left="23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092188" cy="641223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188" cy="641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spacing w:before="242"/>
        <w:ind w:left="235" w:right="0" w:firstLine="0"/>
        <w:jc w:val="left"/>
        <w:rPr>
          <w:rFonts w:ascii="Arial Black"/>
          <w:sz w:val="31"/>
        </w:rPr>
      </w:pPr>
      <w:r>
        <w:rPr>
          <w:rFonts w:ascii="Arial Black"/>
          <w:sz w:val="31"/>
        </w:rPr>
        <w:t>Move</w:t>
      </w:r>
      <w:r>
        <w:rPr>
          <w:rFonts w:ascii="Arial Black"/>
          <w:spacing w:val="32"/>
          <w:sz w:val="31"/>
        </w:rPr>
        <w:t> </w:t>
      </w:r>
      <w:r>
        <w:rPr>
          <w:rFonts w:ascii="Arial Black"/>
          <w:sz w:val="31"/>
        </w:rPr>
        <w:t>Into</w:t>
      </w:r>
      <w:r>
        <w:rPr>
          <w:rFonts w:ascii="Arial Black"/>
          <w:spacing w:val="33"/>
          <w:sz w:val="31"/>
        </w:rPr>
        <w:t> </w:t>
      </w:r>
      <w:r>
        <w:rPr>
          <w:rFonts w:ascii="Arial Black"/>
          <w:sz w:val="31"/>
        </w:rPr>
        <w:t>The</w:t>
      </w:r>
      <w:r>
        <w:rPr>
          <w:rFonts w:ascii="Arial Black"/>
          <w:spacing w:val="32"/>
          <w:sz w:val="31"/>
        </w:rPr>
        <w:t> </w:t>
      </w:r>
      <w:r>
        <w:rPr>
          <w:rFonts w:ascii="Arial Black"/>
          <w:sz w:val="31"/>
        </w:rPr>
        <w:t>Circle:</w:t>
      </w:r>
      <w:r>
        <w:rPr>
          <w:rFonts w:ascii="Arial Black"/>
          <w:spacing w:val="31"/>
          <w:sz w:val="31"/>
        </w:rPr>
        <w:t> </w:t>
      </w:r>
      <w:r>
        <w:rPr>
          <w:rFonts w:ascii="Arial Black"/>
          <w:sz w:val="31"/>
        </w:rPr>
        <w:t>Recognizing</w:t>
      </w:r>
      <w:r>
        <w:rPr>
          <w:rFonts w:ascii="Arial Black"/>
          <w:spacing w:val="33"/>
          <w:sz w:val="31"/>
        </w:rPr>
        <w:t> </w:t>
      </w:r>
      <w:r>
        <w:rPr>
          <w:rFonts w:ascii="Arial Black"/>
          <w:sz w:val="31"/>
        </w:rPr>
        <w:t>Power</w:t>
      </w:r>
      <w:r>
        <w:rPr>
          <w:rFonts w:ascii="Arial Black"/>
          <w:spacing w:val="31"/>
          <w:sz w:val="31"/>
        </w:rPr>
        <w:t> </w:t>
      </w:r>
      <w:r>
        <w:rPr>
          <w:rFonts w:ascii="Arial Black"/>
          <w:sz w:val="31"/>
        </w:rPr>
        <w:t>and</w:t>
      </w:r>
      <w:r>
        <w:rPr>
          <w:rFonts w:ascii="Arial Black"/>
          <w:spacing w:val="33"/>
          <w:sz w:val="31"/>
        </w:rPr>
        <w:t> </w:t>
      </w:r>
      <w:r>
        <w:rPr>
          <w:rFonts w:ascii="Arial Black"/>
          <w:spacing w:val="-2"/>
          <w:sz w:val="31"/>
        </w:rPr>
        <w:t>Privilege</w:t>
      </w:r>
    </w:p>
    <w:p>
      <w:pPr>
        <w:pStyle w:val="BodyText"/>
        <w:spacing w:before="5"/>
        <w:ind w:left="0"/>
        <w:rPr>
          <w:rFonts w:ascii="Arial Black"/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35"/>
        <w:gridCol w:w="6350"/>
      </w:tblGrid>
      <w:tr>
        <w:trPr>
          <w:trHeight w:val="1833" w:hRule="atLeast"/>
        </w:trPr>
        <w:tc>
          <w:tcPr>
            <w:tcW w:w="3235" w:type="dxa"/>
            <w:shd w:val="clear" w:color="auto" w:fill="F2F2F2"/>
          </w:tcPr>
          <w:p>
            <w:pPr>
              <w:pStyle w:val="TableParagraph"/>
              <w:ind w:left="110"/>
              <w:rPr>
                <w:b/>
                <w:sz w:val="29"/>
              </w:rPr>
            </w:pPr>
            <w:r>
              <w:rPr>
                <w:b/>
                <w:spacing w:val="-2"/>
                <w:sz w:val="29"/>
              </w:rPr>
              <w:t>Objective:</w:t>
            </w:r>
          </w:p>
        </w:tc>
        <w:tc>
          <w:tcPr>
            <w:tcW w:w="6350" w:type="dxa"/>
            <w:shd w:val="clear" w:color="auto" w:fill="F2F2F2"/>
          </w:tcPr>
          <w:p>
            <w:pPr>
              <w:pStyle w:val="TableParagraph"/>
              <w:spacing w:line="249" w:lineRule="auto"/>
              <w:ind w:right="319"/>
              <w:rPr>
                <w:sz w:val="29"/>
              </w:rPr>
            </w:pPr>
            <w:r>
              <w:rPr>
                <w:sz w:val="29"/>
              </w:rPr>
              <w:t>To become aware of our relationship to power and privilege, and the ways in which people experience advantages and disadvantages in our </w:t>
            </w:r>
            <w:r>
              <w:rPr>
                <w:spacing w:val="-2"/>
                <w:sz w:val="29"/>
              </w:rPr>
              <w:t>society.</w:t>
            </w:r>
          </w:p>
        </w:tc>
      </w:tr>
      <w:tr>
        <w:trPr>
          <w:trHeight w:val="561" w:hRule="atLeast"/>
        </w:trPr>
        <w:tc>
          <w:tcPr>
            <w:tcW w:w="3235" w:type="dxa"/>
            <w:shd w:val="clear" w:color="auto" w:fill="F2F2F2"/>
          </w:tcPr>
          <w:p>
            <w:pPr>
              <w:pStyle w:val="TableParagraph"/>
              <w:ind w:left="110"/>
              <w:rPr>
                <w:b/>
                <w:sz w:val="29"/>
              </w:rPr>
            </w:pPr>
            <w:r>
              <w:rPr>
                <w:b/>
                <w:spacing w:val="-2"/>
                <w:sz w:val="29"/>
              </w:rPr>
              <w:t>Time:</w:t>
            </w:r>
          </w:p>
        </w:tc>
        <w:tc>
          <w:tcPr>
            <w:tcW w:w="6350" w:type="dxa"/>
            <w:shd w:val="clear" w:color="auto" w:fill="F2F2F2"/>
          </w:tcPr>
          <w:p>
            <w:pPr>
              <w:pStyle w:val="TableParagraph"/>
              <w:rPr>
                <w:sz w:val="29"/>
              </w:rPr>
            </w:pPr>
            <w:r>
              <w:rPr>
                <w:w w:val="90"/>
                <w:sz w:val="29"/>
              </w:rPr>
              <w:t>30</w:t>
            </w:r>
            <w:r>
              <w:rPr>
                <w:spacing w:val="-3"/>
                <w:w w:val="90"/>
                <w:sz w:val="29"/>
              </w:rPr>
              <w:t> </w:t>
            </w:r>
            <w:r>
              <w:rPr>
                <w:w w:val="75"/>
                <w:sz w:val="29"/>
              </w:rPr>
              <w:t>-­‐</w:t>
            </w:r>
            <w:r>
              <w:rPr>
                <w:spacing w:val="-3"/>
                <w:w w:val="90"/>
                <w:sz w:val="29"/>
              </w:rPr>
              <w:t> </w:t>
            </w:r>
            <w:r>
              <w:rPr>
                <w:w w:val="90"/>
                <w:sz w:val="29"/>
              </w:rPr>
              <w:t>45</w:t>
            </w:r>
            <w:r>
              <w:rPr>
                <w:spacing w:val="-2"/>
                <w:w w:val="90"/>
                <w:sz w:val="29"/>
              </w:rPr>
              <w:t> minutes</w:t>
            </w:r>
          </w:p>
        </w:tc>
      </w:tr>
      <w:tr>
        <w:trPr>
          <w:trHeight w:val="546" w:hRule="atLeast"/>
        </w:trPr>
        <w:tc>
          <w:tcPr>
            <w:tcW w:w="3235" w:type="dxa"/>
            <w:shd w:val="clear" w:color="auto" w:fill="F2F2F2"/>
          </w:tcPr>
          <w:p>
            <w:pPr>
              <w:pStyle w:val="TableParagraph"/>
              <w:ind w:left="110"/>
              <w:rPr>
                <w:b/>
                <w:sz w:val="29"/>
              </w:rPr>
            </w:pPr>
            <w:r>
              <w:rPr>
                <w:b/>
                <w:spacing w:val="-2"/>
                <w:sz w:val="29"/>
              </w:rPr>
              <w:t>Materials:</w:t>
            </w:r>
          </w:p>
        </w:tc>
        <w:tc>
          <w:tcPr>
            <w:tcW w:w="6350" w:type="dxa"/>
            <w:shd w:val="clear" w:color="auto" w:fill="F2F2F2"/>
          </w:tcPr>
          <w:p>
            <w:pPr>
              <w:pStyle w:val="TableParagraph"/>
              <w:rPr>
                <w:sz w:val="29"/>
              </w:rPr>
            </w:pPr>
            <w:r>
              <w:rPr>
                <w:sz w:val="29"/>
              </w:rPr>
              <w:t>A</w:t>
            </w:r>
            <w:r>
              <w:rPr>
                <w:spacing w:val="14"/>
                <w:sz w:val="29"/>
              </w:rPr>
              <w:t> </w:t>
            </w:r>
            <w:r>
              <w:rPr>
                <w:sz w:val="29"/>
              </w:rPr>
              <w:t>list</w:t>
            </w:r>
            <w:r>
              <w:rPr>
                <w:spacing w:val="14"/>
                <w:sz w:val="29"/>
              </w:rPr>
              <w:t> </w:t>
            </w:r>
            <w:r>
              <w:rPr>
                <w:sz w:val="29"/>
              </w:rPr>
              <w:t>of</w:t>
            </w:r>
            <w:r>
              <w:rPr>
                <w:spacing w:val="13"/>
                <w:sz w:val="29"/>
              </w:rPr>
              <w:t> </w:t>
            </w:r>
            <w:r>
              <w:rPr>
                <w:sz w:val="29"/>
              </w:rPr>
              <w:t>statements</w:t>
            </w:r>
            <w:r>
              <w:rPr>
                <w:spacing w:val="14"/>
                <w:sz w:val="29"/>
              </w:rPr>
              <w:t> </w:t>
            </w:r>
            <w:r>
              <w:rPr>
                <w:sz w:val="29"/>
              </w:rPr>
              <w:t>read</w:t>
            </w:r>
            <w:r>
              <w:rPr>
                <w:spacing w:val="14"/>
                <w:sz w:val="29"/>
              </w:rPr>
              <w:t> </w:t>
            </w:r>
            <w:r>
              <w:rPr>
                <w:sz w:val="29"/>
              </w:rPr>
              <w:t>by</w:t>
            </w:r>
            <w:r>
              <w:rPr>
                <w:spacing w:val="14"/>
                <w:sz w:val="29"/>
              </w:rPr>
              <w:t> </w:t>
            </w:r>
            <w:r>
              <w:rPr>
                <w:sz w:val="29"/>
              </w:rPr>
              <w:t>the</w:t>
            </w:r>
            <w:r>
              <w:rPr>
                <w:spacing w:val="14"/>
                <w:sz w:val="29"/>
              </w:rPr>
              <w:t> </w:t>
            </w:r>
            <w:r>
              <w:rPr>
                <w:spacing w:val="-2"/>
                <w:sz w:val="29"/>
              </w:rPr>
              <w:t>facilitator</w:t>
            </w:r>
          </w:p>
        </w:tc>
      </w:tr>
      <w:tr>
        <w:trPr>
          <w:trHeight w:val="849" w:hRule="atLeast"/>
        </w:trPr>
        <w:tc>
          <w:tcPr>
            <w:tcW w:w="3235" w:type="dxa"/>
            <w:shd w:val="clear" w:color="auto" w:fill="F2F2F2"/>
          </w:tcPr>
          <w:p>
            <w:pPr>
              <w:pStyle w:val="TableParagraph"/>
              <w:ind w:left="110"/>
              <w:rPr>
                <w:b/>
                <w:sz w:val="29"/>
              </w:rPr>
            </w:pPr>
            <w:r>
              <w:rPr>
                <w:b/>
                <w:sz w:val="29"/>
              </w:rPr>
              <w:t>Group</w:t>
            </w:r>
            <w:r>
              <w:rPr>
                <w:b/>
                <w:spacing w:val="21"/>
                <w:sz w:val="29"/>
              </w:rPr>
              <w:t> </w:t>
            </w:r>
            <w:r>
              <w:rPr>
                <w:b/>
                <w:spacing w:val="-2"/>
                <w:sz w:val="29"/>
              </w:rPr>
              <w:t>size:</w:t>
            </w:r>
          </w:p>
        </w:tc>
        <w:tc>
          <w:tcPr>
            <w:tcW w:w="6350" w:type="dxa"/>
            <w:shd w:val="clear" w:color="auto" w:fill="F2F2F2"/>
          </w:tcPr>
          <w:p>
            <w:pPr>
              <w:pStyle w:val="TableParagraph"/>
              <w:spacing w:line="247" w:lineRule="auto"/>
              <w:rPr>
                <w:sz w:val="29"/>
              </w:rPr>
            </w:pPr>
            <w:r>
              <w:rPr>
                <w:w w:val="122"/>
                <w:sz w:val="29"/>
              </w:rPr>
              <w:t>10</w:t>
            </w:r>
            <w:r>
              <w:rPr>
                <w:spacing w:val="-1"/>
                <w:w w:val="54"/>
                <w:sz w:val="29"/>
              </w:rPr>
              <w:t>-</w:t>
            </w:r>
            <w:r>
              <w:rPr>
                <w:w w:val="75"/>
                <w:sz w:val="29"/>
              </w:rPr>
              <w:t>­</w:t>
            </w:r>
            <w:r>
              <w:rPr>
                <w:spacing w:val="-1"/>
                <w:w w:val="54"/>
                <w:sz w:val="29"/>
              </w:rPr>
              <w:t>‐</w:t>
            </w:r>
            <w:r>
              <w:rPr>
                <w:w w:val="122"/>
                <w:sz w:val="29"/>
              </w:rPr>
              <w:t>3</w:t>
            </w:r>
            <w:r>
              <w:rPr>
                <w:spacing w:val="-1"/>
                <w:w w:val="122"/>
                <w:sz w:val="29"/>
              </w:rPr>
              <w:t>0</w:t>
            </w:r>
            <w:r>
              <w:rPr>
                <w:spacing w:val="-5"/>
                <w:w w:val="99"/>
                <w:sz w:val="29"/>
              </w:rPr>
              <w:t> </w:t>
            </w:r>
            <w:r>
              <w:rPr>
                <w:sz w:val="29"/>
              </w:rPr>
              <w:t>people.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This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could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also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be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done</w:t>
            </w:r>
            <w:r>
              <w:rPr>
                <w:spacing w:val="-6"/>
                <w:sz w:val="29"/>
              </w:rPr>
              <w:t> </w:t>
            </w:r>
            <w:r>
              <w:rPr>
                <w:sz w:val="29"/>
              </w:rPr>
              <w:t>individually as a </w:t>
            </w:r>
            <w:r>
              <w:rPr>
                <w:spacing w:val="-1"/>
                <w:w w:val="113"/>
                <w:sz w:val="29"/>
              </w:rPr>
              <w:t>s</w:t>
            </w:r>
            <w:r>
              <w:rPr>
                <w:w w:val="113"/>
                <w:sz w:val="29"/>
              </w:rPr>
              <w:t>e</w:t>
            </w:r>
            <w:r>
              <w:rPr>
                <w:spacing w:val="-1"/>
                <w:w w:val="113"/>
                <w:sz w:val="29"/>
              </w:rPr>
              <w:t>lf</w:t>
            </w:r>
            <w:r>
              <w:rPr>
                <w:spacing w:val="-1"/>
                <w:w w:val="45"/>
                <w:sz w:val="29"/>
              </w:rPr>
              <w:t>-</w:t>
            </w:r>
            <w:r>
              <w:rPr>
                <w:w w:val="75"/>
                <w:sz w:val="29"/>
              </w:rPr>
              <w:t>­</w:t>
            </w:r>
            <w:r>
              <w:rPr>
                <w:spacing w:val="-1"/>
                <w:w w:val="38"/>
                <w:sz w:val="29"/>
              </w:rPr>
              <w:t>‐</w:t>
            </w:r>
            <w:r>
              <w:rPr>
                <w:spacing w:val="-1"/>
                <w:w w:val="106"/>
                <w:sz w:val="29"/>
              </w:rPr>
              <w:t>r</w:t>
            </w:r>
            <w:r>
              <w:rPr>
                <w:w w:val="106"/>
                <w:sz w:val="29"/>
              </w:rPr>
              <w:t>e</w:t>
            </w:r>
            <w:r>
              <w:rPr>
                <w:spacing w:val="-1"/>
                <w:w w:val="106"/>
                <w:sz w:val="29"/>
              </w:rPr>
              <w:t>fle</w:t>
            </w:r>
            <w:r>
              <w:rPr>
                <w:w w:val="106"/>
                <w:sz w:val="29"/>
              </w:rPr>
              <w:t>c</w:t>
            </w:r>
            <w:r>
              <w:rPr>
                <w:spacing w:val="-1"/>
                <w:w w:val="106"/>
                <w:sz w:val="29"/>
              </w:rPr>
              <w:t>ti</w:t>
            </w:r>
            <w:r>
              <w:rPr>
                <w:w w:val="106"/>
                <w:sz w:val="29"/>
              </w:rPr>
              <w:t>o</w:t>
            </w:r>
            <w:r>
              <w:rPr>
                <w:spacing w:val="-1"/>
                <w:w w:val="106"/>
                <w:sz w:val="29"/>
              </w:rPr>
              <w:t>n</w:t>
            </w:r>
            <w:r>
              <w:rPr>
                <w:spacing w:val="-1"/>
                <w:w w:val="99"/>
                <w:sz w:val="29"/>
              </w:rPr>
              <w:t> </w:t>
            </w:r>
            <w:r>
              <w:rPr>
                <w:sz w:val="29"/>
              </w:rPr>
              <w:t>activity</w:t>
            </w:r>
          </w:p>
        </w:tc>
      </w:tr>
    </w:tbl>
    <w:p>
      <w:pPr>
        <w:pStyle w:val="BodyText"/>
        <w:spacing w:before="253"/>
        <w:ind w:left="235"/>
        <w:rPr>
          <w:rFonts w:ascii="Arial Black"/>
        </w:rPr>
      </w:pPr>
      <w:r>
        <w:rPr>
          <w:rFonts w:ascii="Arial Black"/>
          <w:spacing w:val="21"/>
        </w:rPr>
        <w:t>Instructions:</w:t>
      </w:r>
    </w:p>
    <w:p>
      <w:pPr>
        <w:pStyle w:val="BodyText"/>
        <w:spacing w:line="285" w:lineRule="auto" w:before="191"/>
        <w:ind w:left="235" w:right="387"/>
      </w:pPr>
      <w:r>
        <w:rPr/>
        <w:t>It is recommended to have a “Respect Agreement” developed with the group</w:t>
      </w:r>
      <w:r>
        <w:rPr>
          <w:spacing w:val="80"/>
        </w:rPr>
        <w:t> </w:t>
      </w:r>
      <w:r>
        <w:rPr/>
        <w:t>before starting the activity, to help set the tone for safety, inclusion and respect.</w:t>
      </w:r>
      <w:r>
        <w:rPr>
          <w:spacing w:val="80"/>
        </w:rPr>
        <w:t> </w:t>
      </w:r>
      <w:r>
        <w:rPr/>
        <w:t>Participants are asked to stand in a circle. The facilitator will read a number of</w:t>
      </w:r>
      <w:r>
        <w:rPr>
          <w:spacing w:val="80"/>
        </w:rPr>
        <w:t> </w:t>
      </w:r>
      <w:r>
        <w:rPr/>
        <w:t>statements. Participants are asked to step into the middle of the circle if they</w:t>
      </w:r>
      <w:r>
        <w:rPr>
          <w:spacing w:val="80"/>
        </w:rPr>
        <w:t> </w:t>
      </w:r>
      <w:r>
        <w:rPr/>
        <w:t>agree with the statement or if it applies to them. At the end, participants are</w:t>
      </w:r>
      <w:r>
        <w:rPr>
          <w:spacing w:val="80"/>
        </w:rPr>
        <w:t> </w:t>
      </w:r>
      <w:r>
        <w:rPr/>
        <w:t>asked a few discussion questions. The facilitator helps maintain physical and</w:t>
      </w:r>
      <w:r>
        <w:rPr>
          <w:spacing w:val="80"/>
        </w:rPr>
        <w:t> </w:t>
      </w:r>
      <w:r>
        <w:rPr/>
        <w:t>emotional safety and comfort within the group.</w:t>
      </w:r>
    </w:p>
    <w:p>
      <w:pPr>
        <w:pStyle w:val="BodyText"/>
        <w:spacing w:before="205"/>
        <w:ind w:left="235"/>
        <w:rPr>
          <w:rFonts w:ascii="Arial Black"/>
        </w:rPr>
      </w:pPr>
      <w:r>
        <w:rPr>
          <w:rFonts w:ascii="Arial Black"/>
          <w:spacing w:val="23"/>
        </w:rPr>
        <w:t>Facilitator</w:t>
      </w:r>
      <w:r>
        <w:rPr>
          <w:rFonts w:ascii="Arial Black"/>
          <w:spacing w:val="41"/>
          <w:w w:val="150"/>
        </w:rPr>
        <w:t> </w:t>
      </w:r>
      <w:r>
        <w:rPr>
          <w:rFonts w:ascii="Arial Black"/>
          <w:spacing w:val="21"/>
        </w:rPr>
        <w:t>Statements:</w:t>
      </w:r>
    </w:p>
    <w:p>
      <w:pPr>
        <w:pStyle w:val="BodyText"/>
        <w:spacing w:line="285" w:lineRule="auto" w:before="190"/>
        <w:ind w:left="235" w:right="387"/>
      </w:pPr>
      <w:r>
        <w:rPr/>
        <w:t>I am going to say a number of statements. If you agree with the statement, step</w:t>
      </w:r>
      <w:r>
        <w:rPr>
          <w:spacing w:val="80"/>
        </w:rPr>
        <w:t> </w:t>
      </w:r>
      <w:r>
        <w:rPr/>
        <w:t>into the circle. If you do not, you are unsure, or you are not comfortable</w:t>
      </w:r>
      <w:r>
        <w:rPr>
          <w:spacing w:val="40"/>
        </w:rPr>
        <w:t> </w:t>
      </w:r>
      <w:r>
        <w:rPr/>
        <w:t>answering, stay in your spot. Please feel free to remain standing for all of the</w:t>
      </w:r>
      <w:r>
        <w:rPr>
          <w:spacing w:val="80"/>
        </w:rPr>
        <w:t> </w:t>
      </w:r>
      <w:r>
        <w:rPr/>
        <w:t>statements if you do not wish to participate.</w:t>
      </w:r>
    </w:p>
    <w:p>
      <w:pPr>
        <w:spacing w:after="0" w:line="285" w:lineRule="auto"/>
        <w:sectPr>
          <w:footerReference w:type="default" r:id="rId5"/>
          <w:type w:val="continuous"/>
          <w:pgSz w:w="12240" w:h="15840"/>
          <w:pgMar w:footer="1137" w:header="0" w:top="1160" w:bottom="1320" w:left="900" w:right="1000"/>
          <w:pgNumType w:start="1"/>
        </w:sectPr>
      </w:pPr>
    </w:p>
    <w:p>
      <w:pPr>
        <w:pStyle w:val="BodyText"/>
        <w:spacing w:before="82"/>
        <w:ind w:left="235"/>
      </w:pPr>
      <w:r>
        <w:rPr/>
        <w:t>Move</w:t>
      </w:r>
      <w:r>
        <w:rPr>
          <w:spacing w:val="15"/>
        </w:rPr>
        <w:t> </w:t>
      </w:r>
      <w:r>
        <w:rPr/>
        <w:t>into</w:t>
      </w:r>
      <w:r>
        <w:rPr>
          <w:spacing w:val="15"/>
        </w:rPr>
        <w:t> </w:t>
      </w:r>
      <w:r>
        <w:rPr/>
        <w:t>the</w:t>
      </w:r>
      <w:r>
        <w:rPr>
          <w:spacing w:val="15"/>
        </w:rPr>
        <w:t> </w:t>
      </w:r>
      <w:r>
        <w:rPr/>
        <w:t>circle</w:t>
      </w:r>
      <w:r>
        <w:rPr>
          <w:spacing w:val="15"/>
        </w:rPr>
        <w:t> </w:t>
      </w:r>
      <w:r>
        <w:rPr>
          <w:spacing w:val="-5"/>
        </w:rPr>
        <w:t>if…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70" w:after="0"/>
        <w:ind w:left="949" w:right="0" w:hanging="586"/>
        <w:jc w:val="left"/>
        <w:rPr>
          <w:sz w:val="29"/>
        </w:rPr>
      </w:pPr>
      <w:r>
        <w:rPr>
          <w:sz w:val="29"/>
        </w:rPr>
        <w:t>If</w:t>
      </w:r>
      <w:r>
        <w:rPr>
          <w:spacing w:val="15"/>
          <w:sz w:val="29"/>
        </w:rPr>
        <w:t> </w:t>
      </w:r>
      <w:r>
        <w:rPr>
          <w:sz w:val="29"/>
        </w:rPr>
        <w:t>you</w:t>
      </w:r>
      <w:r>
        <w:rPr>
          <w:spacing w:val="15"/>
          <w:sz w:val="29"/>
        </w:rPr>
        <w:t> </w:t>
      </w:r>
      <w:r>
        <w:rPr>
          <w:sz w:val="29"/>
        </w:rPr>
        <w:t>were</w:t>
      </w:r>
      <w:r>
        <w:rPr>
          <w:spacing w:val="15"/>
          <w:sz w:val="29"/>
        </w:rPr>
        <w:t> </w:t>
      </w:r>
      <w:r>
        <w:rPr>
          <w:sz w:val="29"/>
        </w:rPr>
        <w:t>able</w:t>
      </w:r>
      <w:r>
        <w:rPr>
          <w:spacing w:val="15"/>
          <w:sz w:val="29"/>
        </w:rPr>
        <w:t> </w:t>
      </w:r>
      <w:r>
        <w:rPr>
          <w:sz w:val="29"/>
        </w:rPr>
        <w:t>to</w:t>
      </w:r>
      <w:r>
        <w:rPr>
          <w:spacing w:val="15"/>
          <w:sz w:val="29"/>
        </w:rPr>
        <w:t> </w:t>
      </w:r>
      <w:r>
        <w:rPr>
          <w:sz w:val="29"/>
        </w:rPr>
        <w:t>access</w:t>
      </w:r>
      <w:r>
        <w:rPr>
          <w:spacing w:val="15"/>
          <w:sz w:val="29"/>
        </w:rPr>
        <w:t> </w:t>
      </w:r>
      <w:r>
        <w:rPr>
          <w:sz w:val="29"/>
        </w:rPr>
        <w:t>this</w:t>
      </w:r>
      <w:r>
        <w:rPr>
          <w:spacing w:val="15"/>
          <w:sz w:val="29"/>
        </w:rPr>
        <w:t> </w:t>
      </w:r>
      <w:r>
        <w:rPr>
          <w:sz w:val="29"/>
        </w:rPr>
        <w:t>space</w:t>
      </w:r>
      <w:r>
        <w:rPr>
          <w:spacing w:val="15"/>
          <w:sz w:val="29"/>
        </w:rPr>
        <w:t> </w:t>
      </w:r>
      <w:r>
        <w:rPr>
          <w:sz w:val="29"/>
        </w:rPr>
        <w:t>without</w:t>
      </w:r>
      <w:r>
        <w:rPr>
          <w:spacing w:val="15"/>
          <w:sz w:val="29"/>
        </w:rPr>
        <w:t> </w:t>
      </w:r>
      <w:r>
        <w:rPr>
          <w:sz w:val="29"/>
        </w:rPr>
        <w:t>any</w:t>
      </w:r>
      <w:r>
        <w:rPr>
          <w:spacing w:val="15"/>
          <w:sz w:val="29"/>
        </w:rPr>
        <w:t> </w:t>
      </w:r>
      <w:r>
        <w:rPr>
          <w:spacing w:val="-2"/>
          <w:sz w:val="29"/>
        </w:rPr>
        <w:t>difficulty.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65" w:after="0"/>
        <w:ind w:left="949" w:right="0" w:hanging="586"/>
        <w:jc w:val="left"/>
        <w:rPr>
          <w:sz w:val="29"/>
        </w:rPr>
      </w:pPr>
      <w:r>
        <w:rPr>
          <w:sz w:val="29"/>
        </w:rPr>
        <w:t>Your</w:t>
      </w:r>
      <w:r>
        <w:rPr>
          <w:spacing w:val="16"/>
          <w:sz w:val="29"/>
        </w:rPr>
        <w:t> </w:t>
      </w:r>
      <w:r>
        <w:rPr>
          <w:sz w:val="29"/>
        </w:rPr>
        <w:t>family</w:t>
      </w:r>
      <w:r>
        <w:rPr>
          <w:spacing w:val="18"/>
          <w:sz w:val="29"/>
        </w:rPr>
        <w:t> </w:t>
      </w:r>
      <w:r>
        <w:rPr>
          <w:sz w:val="29"/>
        </w:rPr>
        <w:t>owned</w:t>
      </w:r>
      <w:r>
        <w:rPr>
          <w:spacing w:val="18"/>
          <w:sz w:val="29"/>
        </w:rPr>
        <w:t> </w:t>
      </w:r>
      <w:r>
        <w:rPr>
          <w:sz w:val="29"/>
        </w:rPr>
        <w:t>their</w:t>
      </w:r>
      <w:r>
        <w:rPr>
          <w:spacing w:val="18"/>
          <w:sz w:val="29"/>
        </w:rPr>
        <w:t> </w:t>
      </w:r>
      <w:r>
        <w:rPr>
          <w:sz w:val="29"/>
        </w:rPr>
        <w:t>own</w:t>
      </w:r>
      <w:r>
        <w:rPr>
          <w:spacing w:val="18"/>
          <w:sz w:val="29"/>
        </w:rPr>
        <w:t> </w:t>
      </w:r>
      <w:r>
        <w:rPr>
          <w:spacing w:val="-2"/>
          <w:sz w:val="29"/>
        </w:rPr>
        <w:t>home.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65" w:after="0"/>
        <w:ind w:left="949" w:right="0" w:hanging="586"/>
        <w:jc w:val="left"/>
        <w:rPr>
          <w:sz w:val="29"/>
        </w:rPr>
      </w:pPr>
      <w:r>
        <w:rPr>
          <w:sz w:val="29"/>
        </w:rPr>
        <w:t>Your</w:t>
      </w:r>
      <w:r>
        <w:rPr>
          <w:spacing w:val="19"/>
          <w:sz w:val="29"/>
        </w:rPr>
        <w:t> </w:t>
      </w:r>
      <w:r>
        <w:rPr>
          <w:sz w:val="29"/>
        </w:rPr>
        <w:t>parents</w:t>
      </w:r>
      <w:r>
        <w:rPr>
          <w:spacing w:val="20"/>
          <w:sz w:val="29"/>
        </w:rPr>
        <w:t> </w:t>
      </w:r>
      <w:r>
        <w:rPr>
          <w:sz w:val="29"/>
        </w:rPr>
        <w:t>graduated</w:t>
      </w:r>
      <w:r>
        <w:rPr>
          <w:spacing w:val="21"/>
          <w:sz w:val="29"/>
        </w:rPr>
        <w:t> </w:t>
      </w:r>
      <w:r>
        <w:rPr>
          <w:sz w:val="29"/>
        </w:rPr>
        <w:t>from</w:t>
      </w:r>
      <w:r>
        <w:rPr>
          <w:spacing w:val="22"/>
          <w:sz w:val="29"/>
        </w:rPr>
        <w:t> </w:t>
      </w:r>
      <w:r>
        <w:rPr>
          <w:sz w:val="29"/>
        </w:rPr>
        <w:t>college</w:t>
      </w:r>
      <w:r>
        <w:rPr>
          <w:spacing w:val="21"/>
          <w:sz w:val="29"/>
        </w:rPr>
        <w:t> </w:t>
      </w:r>
      <w:r>
        <w:rPr>
          <w:sz w:val="29"/>
        </w:rPr>
        <w:t>or</w:t>
      </w:r>
      <w:r>
        <w:rPr>
          <w:spacing w:val="19"/>
          <w:sz w:val="29"/>
        </w:rPr>
        <w:t> </w:t>
      </w:r>
      <w:r>
        <w:rPr>
          <w:spacing w:val="-2"/>
          <w:sz w:val="29"/>
        </w:rPr>
        <w:t>university.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85" w:lineRule="auto" w:before="270" w:after="0"/>
        <w:ind w:left="949" w:right="330" w:hanging="585"/>
        <w:jc w:val="left"/>
        <w:rPr>
          <w:sz w:val="29"/>
        </w:rPr>
      </w:pPr>
      <w:r>
        <w:rPr>
          <w:sz w:val="29"/>
        </w:rPr>
        <w:t>You studied the history and culture of your ethnic ancestors in elementary</w:t>
      </w:r>
      <w:r>
        <w:rPr>
          <w:spacing w:val="80"/>
          <w:sz w:val="29"/>
        </w:rPr>
        <w:t> </w:t>
      </w:r>
      <w:r>
        <w:rPr>
          <w:sz w:val="29"/>
        </w:rPr>
        <w:t>and secondary school.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85" w:lineRule="auto" w:before="199" w:after="0"/>
        <w:ind w:left="949" w:right="245" w:hanging="585"/>
        <w:jc w:val="left"/>
        <w:rPr>
          <w:sz w:val="29"/>
        </w:rPr>
      </w:pPr>
      <w:r>
        <w:rPr>
          <w:sz w:val="29"/>
        </w:rPr>
        <w:t>You can access washrooms easily without worrying about finding a </w:t>
      </w:r>
      <w:r>
        <w:rPr>
          <w:spacing w:val="-1"/>
          <w:w w:val="109"/>
          <w:sz w:val="29"/>
        </w:rPr>
        <w:t>gend</w:t>
      </w:r>
      <w:r>
        <w:rPr>
          <w:spacing w:val="-2"/>
          <w:w w:val="109"/>
          <w:sz w:val="29"/>
        </w:rPr>
        <w:t>e</w:t>
      </w:r>
      <w:r>
        <w:rPr>
          <w:spacing w:val="2"/>
          <w:w w:val="109"/>
          <w:sz w:val="29"/>
        </w:rPr>
        <w:t>r</w:t>
      </w:r>
      <w:r>
        <w:rPr>
          <w:spacing w:val="-2"/>
          <w:w w:val="41"/>
          <w:sz w:val="29"/>
        </w:rPr>
        <w:t>-</w:t>
      </w:r>
      <w:r>
        <w:rPr>
          <w:w w:val="75"/>
          <w:sz w:val="29"/>
        </w:rPr>
        <w:t>­‐ </w:t>
      </w:r>
      <w:r>
        <w:rPr>
          <w:sz w:val="29"/>
        </w:rPr>
        <w:t>neutral or accessible washrooms.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00" w:after="0"/>
        <w:ind w:left="949" w:right="0" w:hanging="586"/>
        <w:jc w:val="left"/>
        <w:rPr>
          <w:sz w:val="29"/>
        </w:rPr>
      </w:pPr>
      <w:r>
        <w:rPr>
          <w:sz w:val="29"/>
        </w:rPr>
        <w:t>You</w:t>
      </w:r>
      <w:r>
        <w:rPr>
          <w:spacing w:val="15"/>
          <w:sz w:val="29"/>
        </w:rPr>
        <w:t> </w:t>
      </w:r>
      <w:r>
        <w:rPr>
          <w:sz w:val="29"/>
        </w:rPr>
        <w:t>were</w:t>
      </w:r>
      <w:r>
        <w:rPr>
          <w:spacing w:val="15"/>
          <w:sz w:val="29"/>
        </w:rPr>
        <w:t> </w:t>
      </w:r>
      <w:r>
        <w:rPr>
          <w:sz w:val="29"/>
        </w:rPr>
        <w:t>raised</w:t>
      </w:r>
      <w:r>
        <w:rPr>
          <w:spacing w:val="16"/>
          <w:sz w:val="29"/>
        </w:rPr>
        <w:t> </w:t>
      </w:r>
      <w:r>
        <w:rPr>
          <w:sz w:val="29"/>
        </w:rPr>
        <w:t>by</w:t>
      </w:r>
      <w:r>
        <w:rPr>
          <w:spacing w:val="15"/>
          <w:sz w:val="29"/>
        </w:rPr>
        <w:t> </w:t>
      </w:r>
      <w:r>
        <w:rPr>
          <w:sz w:val="29"/>
        </w:rPr>
        <w:t>your</w:t>
      </w:r>
      <w:r>
        <w:rPr>
          <w:spacing w:val="14"/>
          <w:sz w:val="29"/>
        </w:rPr>
        <w:t> </w:t>
      </w:r>
      <w:r>
        <w:rPr>
          <w:spacing w:val="-2"/>
          <w:sz w:val="29"/>
        </w:rPr>
        <w:t>parents.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83" w:lineRule="auto" w:before="269" w:after="0"/>
        <w:ind w:left="949" w:right="436" w:hanging="585"/>
        <w:jc w:val="left"/>
        <w:rPr>
          <w:sz w:val="29"/>
        </w:rPr>
      </w:pPr>
      <w:r>
        <w:rPr>
          <w:sz w:val="29"/>
        </w:rPr>
        <w:t>You have never had to tell anyone your sexual orientation (you never had</w:t>
      </w:r>
      <w:r>
        <w:rPr>
          <w:spacing w:val="80"/>
          <w:sz w:val="29"/>
        </w:rPr>
        <w:t> </w:t>
      </w:r>
      <w:r>
        <w:rPr>
          <w:sz w:val="29"/>
        </w:rPr>
        <w:t>to ‘come out’).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07" w:after="0"/>
        <w:ind w:left="949" w:right="0" w:hanging="586"/>
        <w:jc w:val="left"/>
        <w:rPr>
          <w:sz w:val="29"/>
        </w:rPr>
      </w:pPr>
      <w:r>
        <w:rPr>
          <w:sz w:val="29"/>
        </w:rPr>
        <w:t>Your</w:t>
      </w:r>
      <w:r>
        <w:rPr>
          <w:spacing w:val="14"/>
          <w:sz w:val="29"/>
        </w:rPr>
        <w:t> </w:t>
      </w:r>
      <w:r>
        <w:rPr>
          <w:sz w:val="29"/>
        </w:rPr>
        <w:t>family</w:t>
      </w:r>
      <w:r>
        <w:rPr>
          <w:spacing w:val="15"/>
          <w:sz w:val="29"/>
        </w:rPr>
        <w:t> </w:t>
      </w:r>
      <w:r>
        <w:rPr>
          <w:sz w:val="29"/>
        </w:rPr>
        <w:t>told</w:t>
      </w:r>
      <w:r>
        <w:rPr>
          <w:spacing w:val="16"/>
          <w:sz w:val="29"/>
        </w:rPr>
        <w:t> </w:t>
      </w:r>
      <w:r>
        <w:rPr>
          <w:sz w:val="29"/>
        </w:rPr>
        <w:t>you</w:t>
      </w:r>
      <w:r>
        <w:rPr>
          <w:spacing w:val="16"/>
          <w:sz w:val="29"/>
        </w:rPr>
        <w:t> </w:t>
      </w:r>
      <w:r>
        <w:rPr>
          <w:sz w:val="29"/>
        </w:rPr>
        <w:t>that</w:t>
      </w:r>
      <w:r>
        <w:rPr>
          <w:spacing w:val="15"/>
          <w:sz w:val="29"/>
        </w:rPr>
        <w:t> </w:t>
      </w:r>
      <w:r>
        <w:rPr>
          <w:sz w:val="29"/>
        </w:rPr>
        <w:t>you</w:t>
      </w:r>
      <w:r>
        <w:rPr>
          <w:spacing w:val="16"/>
          <w:sz w:val="29"/>
        </w:rPr>
        <w:t> </w:t>
      </w:r>
      <w:r>
        <w:rPr>
          <w:sz w:val="29"/>
        </w:rPr>
        <w:t>could</w:t>
      </w:r>
      <w:r>
        <w:rPr>
          <w:spacing w:val="15"/>
          <w:sz w:val="29"/>
        </w:rPr>
        <w:t> </w:t>
      </w:r>
      <w:r>
        <w:rPr>
          <w:sz w:val="29"/>
        </w:rPr>
        <w:t>do,</w:t>
      </w:r>
      <w:r>
        <w:rPr>
          <w:spacing w:val="15"/>
          <w:sz w:val="29"/>
        </w:rPr>
        <w:t> </w:t>
      </w:r>
      <w:r>
        <w:rPr>
          <w:sz w:val="29"/>
        </w:rPr>
        <w:t>or</w:t>
      </w:r>
      <w:r>
        <w:rPr>
          <w:spacing w:val="15"/>
          <w:sz w:val="29"/>
        </w:rPr>
        <w:t> </w:t>
      </w:r>
      <w:r>
        <w:rPr>
          <w:sz w:val="29"/>
        </w:rPr>
        <w:t>be,</w:t>
      </w:r>
      <w:r>
        <w:rPr>
          <w:spacing w:val="15"/>
          <w:sz w:val="29"/>
        </w:rPr>
        <w:t> </w:t>
      </w:r>
      <w:r>
        <w:rPr>
          <w:sz w:val="29"/>
        </w:rPr>
        <w:t>anything</w:t>
      </w:r>
      <w:r>
        <w:rPr>
          <w:spacing w:val="15"/>
          <w:sz w:val="29"/>
        </w:rPr>
        <w:t> </w:t>
      </w:r>
      <w:r>
        <w:rPr>
          <w:sz w:val="29"/>
        </w:rPr>
        <w:t>you</w:t>
      </w:r>
      <w:r>
        <w:rPr>
          <w:spacing w:val="16"/>
          <w:sz w:val="29"/>
        </w:rPr>
        <w:t> </w:t>
      </w:r>
      <w:r>
        <w:rPr>
          <w:spacing w:val="-2"/>
          <w:sz w:val="29"/>
        </w:rPr>
        <w:t>wanted.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85" w:lineRule="auto" w:before="265" w:after="0"/>
        <w:ind w:left="949" w:right="964" w:hanging="585"/>
        <w:jc w:val="left"/>
        <w:rPr>
          <w:sz w:val="29"/>
        </w:rPr>
      </w:pPr>
      <w:r>
        <w:rPr>
          <w:sz w:val="29"/>
        </w:rPr>
        <w:t>You have never felt like an event is closed to you because you cannot</w:t>
      </w:r>
      <w:r>
        <w:rPr>
          <w:spacing w:val="40"/>
          <w:sz w:val="29"/>
        </w:rPr>
        <w:t> </w:t>
      </w:r>
      <w:r>
        <w:rPr>
          <w:sz w:val="29"/>
        </w:rPr>
        <w:t>access the space it is in.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199" w:after="0"/>
        <w:ind w:left="949" w:right="0" w:hanging="738"/>
        <w:jc w:val="left"/>
        <w:rPr>
          <w:sz w:val="29"/>
        </w:rPr>
      </w:pPr>
      <w:r>
        <w:rPr>
          <w:sz w:val="29"/>
        </w:rPr>
        <w:t>You</w:t>
      </w:r>
      <w:r>
        <w:rPr>
          <w:spacing w:val="20"/>
          <w:sz w:val="29"/>
        </w:rPr>
        <w:t> </w:t>
      </w:r>
      <w:r>
        <w:rPr>
          <w:sz w:val="29"/>
        </w:rPr>
        <w:t>attended</w:t>
      </w:r>
      <w:r>
        <w:rPr>
          <w:spacing w:val="21"/>
          <w:sz w:val="29"/>
        </w:rPr>
        <w:t> </w:t>
      </w:r>
      <w:r>
        <w:rPr>
          <w:sz w:val="29"/>
        </w:rPr>
        <w:t>art</w:t>
      </w:r>
      <w:r>
        <w:rPr>
          <w:spacing w:val="23"/>
          <w:sz w:val="29"/>
        </w:rPr>
        <w:t> </w:t>
      </w:r>
      <w:r>
        <w:rPr>
          <w:sz w:val="29"/>
        </w:rPr>
        <w:t>galleries,</w:t>
      </w:r>
      <w:r>
        <w:rPr>
          <w:spacing w:val="19"/>
          <w:sz w:val="29"/>
        </w:rPr>
        <w:t> </w:t>
      </w:r>
      <w:r>
        <w:rPr>
          <w:sz w:val="29"/>
        </w:rPr>
        <w:t>museums,</w:t>
      </w:r>
      <w:r>
        <w:rPr>
          <w:spacing w:val="20"/>
          <w:sz w:val="29"/>
        </w:rPr>
        <w:t> </w:t>
      </w:r>
      <w:r>
        <w:rPr>
          <w:sz w:val="29"/>
        </w:rPr>
        <w:t>or</w:t>
      </w:r>
      <w:r>
        <w:rPr>
          <w:spacing w:val="21"/>
          <w:sz w:val="29"/>
        </w:rPr>
        <w:t> </w:t>
      </w:r>
      <w:r>
        <w:rPr>
          <w:sz w:val="29"/>
        </w:rPr>
        <w:t>theatre</w:t>
      </w:r>
      <w:r>
        <w:rPr>
          <w:spacing w:val="21"/>
          <w:sz w:val="29"/>
        </w:rPr>
        <w:t> </w:t>
      </w:r>
      <w:r>
        <w:rPr>
          <w:sz w:val="29"/>
        </w:rPr>
        <w:t>plays</w:t>
      </w:r>
      <w:r>
        <w:rPr>
          <w:spacing w:val="21"/>
          <w:sz w:val="29"/>
        </w:rPr>
        <w:t> </w:t>
      </w:r>
      <w:r>
        <w:rPr>
          <w:sz w:val="29"/>
        </w:rPr>
        <w:t>growing</w:t>
      </w:r>
      <w:r>
        <w:rPr>
          <w:spacing w:val="21"/>
          <w:sz w:val="29"/>
        </w:rPr>
        <w:t> </w:t>
      </w:r>
      <w:r>
        <w:rPr>
          <w:spacing w:val="-5"/>
          <w:sz w:val="29"/>
        </w:rPr>
        <w:t>up.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70" w:after="0"/>
        <w:ind w:left="949" w:right="0" w:hanging="738"/>
        <w:jc w:val="left"/>
        <w:rPr>
          <w:sz w:val="29"/>
        </w:rPr>
      </w:pPr>
      <w:r>
        <w:rPr>
          <w:sz w:val="29"/>
        </w:rPr>
        <w:t>You</w:t>
      </w:r>
      <w:r>
        <w:rPr>
          <w:spacing w:val="15"/>
          <w:sz w:val="29"/>
        </w:rPr>
        <w:t> </w:t>
      </w:r>
      <w:r>
        <w:rPr>
          <w:sz w:val="29"/>
        </w:rPr>
        <w:t>are</w:t>
      </w:r>
      <w:r>
        <w:rPr>
          <w:spacing w:val="16"/>
          <w:sz w:val="29"/>
        </w:rPr>
        <w:t> </w:t>
      </w:r>
      <w:r>
        <w:rPr>
          <w:sz w:val="29"/>
        </w:rPr>
        <w:t>a</w:t>
      </w:r>
      <w:r>
        <w:rPr>
          <w:spacing w:val="15"/>
          <w:sz w:val="29"/>
        </w:rPr>
        <w:t> </w:t>
      </w:r>
      <w:r>
        <w:rPr>
          <w:sz w:val="29"/>
        </w:rPr>
        <w:t>Canadian</w:t>
      </w:r>
      <w:r>
        <w:rPr>
          <w:spacing w:val="16"/>
          <w:sz w:val="29"/>
        </w:rPr>
        <w:t> </w:t>
      </w:r>
      <w:r>
        <w:rPr>
          <w:spacing w:val="-2"/>
          <w:sz w:val="29"/>
        </w:rPr>
        <w:t>Citizen.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65" w:after="0"/>
        <w:ind w:left="949" w:right="0" w:hanging="738"/>
        <w:jc w:val="left"/>
        <w:rPr>
          <w:sz w:val="29"/>
        </w:rPr>
      </w:pPr>
      <w:r>
        <w:rPr>
          <w:sz w:val="29"/>
        </w:rPr>
        <w:t>You</w:t>
      </w:r>
      <w:r>
        <w:rPr>
          <w:spacing w:val="15"/>
          <w:sz w:val="29"/>
        </w:rPr>
        <w:t> </w:t>
      </w:r>
      <w:r>
        <w:rPr>
          <w:sz w:val="29"/>
        </w:rPr>
        <w:t>have</w:t>
      </w:r>
      <w:r>
        <w:rPr>
          <w:spacing w:val="15"/>
          <w:sz w:val="29"/>
        </w:rPr>
        <w:t> </w:t>
      </w:r>
      <w:r>
        <w:rPr>
          <w:sz w:val="29"/>
        </w:rPr>
        <w:t>never</w:t>
      </w:r>
      <w:r>
        <w:rPr>
          <w:spacing w:val="15"/>
          <w:sz w:val="29"/>
        </w:rPr>
        <w:t> </w:t>
      </w:r>
      <w:r>
        <w:rPr>
          <w:sz w:val="29"/>
        </w:rPr>
        <w:t>felt</w:t>
      </w:r>
      <w:r>
        <w:rPr>
          <w:spacing w:val="15"/>
          <w:sz w:val="29"/>
        </w:rPr>
        <w:t> </w:t>
      </w:r>
      <w:r>
        <w:rPr>
          <w:sz w:val="29"/>
        </w:rPr>
        <w:t>judged</w:t>
      </w:r>
      <w:r>
        <w:rPr>
          <w:spacing w:val="15"/>
          <w:sz w:val="29"/>
        </w:rPr>
        <w:t> </w:t>
      </w:r>
      <w:r>
        <w:rPr>
          <w:sz w:val="29"/>
        </w:rPr>
        <w:t>because</w:t>
      </w:r>
      <w:r>
        <w:rPr>
          <w:spacing w:val="15"/>
          <w:sz w:val="29"/>
        </w:rPr>
        <w:t> </w:t>
      </w:r>
      <w:r>
        <w:rPr>
          <w:sz w:val="29"/>
        </w:rPr>
        <w:t>of</w:t>
      </w:r>
      <w:r>
        <w:rPr>
          <w:spacing w:val="14"/>
          <w:sz w:val="29"/>
        </w:rPr>
        <w:t> </w:t>
      </w:r>
      <w:r>
        <w:rPr>
          <w:sz w:val="29"/>
        </w:rPr>
        <w:t>the</w:t>
      </w:r>
      <w:r>
        <w:rPr>
          <w:spacing w:val="18"/>
          <w:sz w:val="29"/>
        </w:rPr>
        <w:t> </w:t>
      </w:r>
      <w:r>
        <w:rPr>
          <w:sz w:val="29"/>
        </w:rPr>
        <w:t>size</w:t>
      </w:r>
      <w:r>
        <w:rPr>
          <w:spacing w:val="16"/>
          <w:sz w:val="29"/>
        </w:rPr>
        <w:t> </w:t>
      </w:r>
      <w:r>
        <w:rPr>
          <w:sz w:val="29"/>
        </w:rPr>
        <w:t>or</w:t>
      </w:r>
      <w:r>
        <w:rPr>
          <w:spacing w:val="15"/>
          <w:sz w:val="29"/>
        </w:rPr>
        <w:t> </w:t>
      </w:r>
      <w:r>
        <w:rPr>
          <w:sz w:val="29"/>
        </w:rPr>
        <w:t>shape</w:t>
      </w:r>
      <w:r>
        <w:rPr>
          <w:spacing w:val="15"/>
          <w:sz w:val="29"/>
        </w:rPr>
        <w:t> </w:t>
      </w:r>
      <w:r>
        <w:rPr>
          <w:sz w:val="29"/>
        </w:rPr>
        <w:t>of</w:t>
      </w:r>
      <w:r>
        <w:rPr>
          <w:spacing w:val="15"/>
          <w:sz w:val="29"/>
        </w:rPr>
        <w:t> </w:t>
      </w:r>
      <w:r>
        <w:rPr>
          <w:sz w:val="29"/>
        </w:rPr>
        <w:t>your</w:t>
      </w:r>
      <w:r>
        <w:rPr>
          <w:spacing w:val="15"/>
          <w:sz w:val="29"/>
        </w:rPr>
        <w:t> </w:t>
      </w:r>
      <w:r>
        <w:rPr>
          <w:spacing w:val="-2"/>
          <w:sz w:val="29"/>
        </w:rPr>
        <w:t>body.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65" w:after="0"/>
        <w:ind w:left="949" w:right="0" w:hanging="738"/>
        <w:jc w:val="left"/>
        <w:rPr>
          <w:sz w:val="29"/>
        </w:rPr>
      </w:pPr>
      <w:r>
        <w:rPr>
          <w:sz w:val="29"/>
        </w:rPr>
        <w:t>Most</w:t>
      </w:r>
      <w:r>
        <w:rPr>
          <w:spacing w:val="16"/>
          <w:sz w:val="29"/>
        </w:rPr>
        <w:t> </w:t>
      </w:r>
      <w:r>
        <w:rPr>
          <w:sz w:val="29"/>
        </w:rPr>
        <w:t>of</w:t>
      </w:r>
      <w:r>
        <w:rPr>
          <w:spacing w:val="16"/>
          <w:sz w:val="29"/>
        </w:rPr>
        <w:t> </w:t>
      </w:r>
      <w:r>
        <w:rPr>
          <w:sz w:val="29"/>
        </w:rPr>
        <w:t>your</w:t>
      </w:r>
      <w:r>
        <w:rPr>
          <w:spacing w:val="16"/>
          <w:sz w:val="29"/>
        </w:rPr>
        <w:t> </w:t>
      </w:r>
      <w:r>
        <w:rPr>
          <w:sz w:val="29"/>
        </w:rPr>
        <w:t>friends</w:t>
      </w:r>
      <w:r>
        <w:rPr>
          <w:spacing w:val="17"/>
          <w:sz w:val="29"/>
        </w:rPr>
        <w:t> </w:t>
      </w:r>
      <w:r>
        <w:rPr>
          <w:sz w:val="29"/>
        </w:rPr>
        <w:t>are</w:t>
      </w:r>
      <w:r>
        <w:rPr>
          <w:spacing w:val="17"/>
          <w:sz w:val="29"/>
        </w:rPr>
        <w:t> </w:t>
      </w:r>
      <w:r>
        <w:rPr>
          <w:sz w:val="29"/>
        </w:rPr>
        <w:t>the</w:t>
      </w:r>
      <w:r>
        <w:rPr>
          <w:spacing w:val="17"/>
          <w:sz w:val="29"/>
        </w:rPr>
        <w:t> </w:t>
      </w:r>
      <w:r>
        <w:rPr>
          <w:sz w:val="29"/>
        </w:rPr>
        <w:t>same</w:t>
      </w:r>
      <w:r>
        <w:rPr>
          <w:spacing w:val="16"/>
          <w:sz w:val="29"/>
        </w:rPr>
        <w:t> </w:t>
      </w:r>
      <w:r>
        <w:rPr>
          <w:sz w:val="29"/>
        </w:rPr>
        <w:t>racial</w:t>
      </w:r>
      <w:r>
        <w:rPr>
          <w:spacing w:val="16"/>
          <w:sz w:val="29"/>
        </w:rPr>
        <w:t> </w:t>
      </w:r>
      <w:r>
        <w:rPr>
          <w:sz w:val="29"/>
        </w:rPr>
        <w:t>or</w:t>
      </w:r>
      <w:r>
        <w:rPr>
          <w:spacing w:val="16"/>
          <w:sz w:val="29"/>
        </w:rPr>
        <w:t> </w:t>
      </w:r>
      <w:r>
        <w:rPr>
          <w:sz w:val="29"/>
        </w:rPr>
        <w:t>ethnic</w:t>
      </w:r>
      <w:r>
        <w:rPr>
          <w:spacing w:val="16"/>
          <w:sz w:val="29"/>
        </w:rPr>
        <w:t> </w:t>
      </w:r>
      <w:r>
        <w:rPr>
          <w:sz w:val="29"/>
        </w:rPr>
        <w:t>background</w:t>
      </w:r>
      <w:r>
        <w:rPr>
          <w:spacing w:val="17"/>
          <w:sz w:val="29"/>
        </w:rPr>
        <w:t> </w:t>
      </w:r>
      <w:r>
        <w:rPr>
          <w:sz w:val="29"/>
        </w:rPr>
        <w:t>as</w:t>
      </w:r>
      <w:r>
        <w:rPr>
          <w:spacing w:val="15"/>
          <w:sz w:val="29"/>
        </w:rPr>
        <w:t> </w:t>
      </w:r>
      <w:r>
        <w:rPr>
          <w:spacing w:val="-4"/>
          <w:sz w:val="29"/>
        </w:rPr>
        <w:t>you.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70" w:after="0"/>
        <w:ind w:left="949" w:right="0" w:hanging="738"/>
        <w:jc w:val="left"/>
        <w:rPr>
          <w:sz w:val="29"/>
        </w:rPr>
      </w:pPr>
      <w:r>
        <w:rPr>
          <w:sz w:val="29"/>
        </w:rPr>
        <w:t>The</w:t>
      </w:r>
      <w:r>
        <w:rPr>
          <w:spacing w:val="14"/>
          <w:sz w:val="29"/>
        </w:rPr>
        <w:t> </w:t>
      </w:r>
      <w:r>
        <w:rPr>
          <w:sz w:val="29"/>
        </w:rPr>
        <w:t>people</w:t>
      </w:r>
      <w:r>
        <w:rPr>
          <w:spacing w:val="14"/>
          <w:sz w:val="29"/>
        </w:rPr>
        <w:t> </w:t>
      </w:r>
      <w:r>
        <w:rPr>
          <w:sz w:val="29"/>
        </w:rPr>
        <w:t>in</w:t>
      </w:r>
      <w:r>
        <w:rPr>
          <w:spacing w:val="15"/>
          <w:sz w:val="29"/>
        </w:rPr>
        <w:t> </w:t>
      </w:r>
      <w:r>
        <w:rPr>
          <w:sz w:val="29"/>
        </w:rPr>
        <w:t>power</w:t>
      </w:r>
      <w:r>
        <w:rPr>
          <w:spacing w:val="14"/>
          <w:sz w:val="29"/>
        </w:rPr>
        <w:t> </w:t>
      </w:r>
      <w:r>
        <w:rPr>
          <w:sz w:val="29"/>
        </w:rPr>
        <w:t>in</w:t>
      </w:r>
      <w:r>
        <w:rPr>
          <w:spacing w:val="14"/>
          <w:sz w:val="29"/>
        </w:rPr>
        <w:t> </w:t>
      </w:r>
      <w:r>
        <w:rPr>
          <w:sz w:val="29"/>
        </w:rPr>
        <w:t>your</w:t>
      </w:r>
      <w:r>
        <w:rPr>
          <w:spacing w:val="15"/>
          <w:sz w:val="29"/>
        </w:rPr>
        <w:t> </w:t>
      </w:r>
      <w:r>
        <w:rPr>
          <w:sz w:val="29"/>
        </w:rPr>
        <w:t>city</w:t>
      </w:r>
      <w:r>
        <w:rPr>
          <w:spacing w:val="14"/>
          <w:sz w:val="29"/>
        </w:rPr>
        <w:t> </w:t>
      </w:r>
      <w:r>
        <w:rPr>
          <w:sz w:val="29"/>
        </w:rPr>
        <w:t>look</w:t>
      </w:r>
      <w:r>
        <w:rPr>
          <w:spacing w:val="14"/>
          <w:sz w:val="29"/>
        </w:rPr>
        <w:t> </w:t>
      </w:r>
      <w:r>
        <w:rPr>
          <w:sz w:val="29"/>
        </w:rPr>
        <w:t>like</w:t>
      </w:r>
      <w:r>
        <w:rPr>
          <w:spacing w:val="15"/>
          <w:sz w:val="29"/>
        </w:rPr>
        <w:t> </w:t>
      </w:r>
      <w:r>
        <w:rPr>
          <w:spacing w:val="-4"/>
          <w:sz w:val="29"/>
        </w:rPr>
        <w:t>you.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65" w:after="0"/>
        <w:ind w:left="949" w:right="0" w:hanging="738"/>
        <w:jc w:val="left"/>
        <w:rPr>
          <w:sz w:val="29"/>
        </w:rPr>
      </w:pPr>
      <w:r>
        <w:rPr>
          <w:sz w:val="29"/>
        </w:rPr>
        <w:t>The</w:t>
      </w:r>
      <w:r>
        <w:rPr>
          <w:spacing w:val="16"/>
          <w:sz w:val="29"/>
        </w:rPr>
        <w:t> </w:t>
      </w:r>
      <w:r>
        <w:rPr>
          <w:sz w:val="29"/>
        </w:rPr>
        <w:t>holidays</w:t>
      </w:r>
      <w:r>
        <w:rPr>
          <w:spacing w:val="16"/>
          <w:sz w:val="29"/>
        </w:rPr>
        <w:t> </w:t>
      </w:r>
      <w:r>
        <w:rPr>
          <w:sz w:val="29"/>
        </w:rPr>
        <w:t>you</w:t>
      </w:r>
      <w:r>
        <w:rPr>
          <w:spacing w:val="16"/>
          <w:sz w:val="29"/>
        </w:rPr>
        <w:t> </w:t>
      </w:r>
      <w:r>
        <w:rPr>
          <w:sz w:val="29"/>
        </w:rPr>
        <w:t>get</w:t>
      </w:r>
      <w:r>
        <w:rPr>
          <w:spacing w:val="15"/>
          <w:sz w:val="29"/>
        </w:rPr>
        <w:t> </w:t>
      </w:r>
      <w:r>
        <w:rPr>
          <w:sz w:val="29"/>
        </w:rPr>
        <w:t>at</w:t>
      </w:r>
      <w:r>
        <w:rPr>
          <w:spacing w:val="15"/>
          <w:sz w:val="29"/>
        </w:rPr>
        <w:t> </w:t>
      </w:r>
      <w:r>
        <w:rPr>
          <w:sz w:val="29"/>
        </w:rPr>
        <w:t>work</w:t>
      </w:r>
      <w:r>
        <w:rPr>
          <w:spacing w:val="16"/>
          <w:sz w:val="29"/>
        </w:rPr>
        <w:t> </w:t>
      </w:r>
      <w:r>
        <w:rPr>
          <w:sz w:val="29"/>
        </w:rPr>
        <w:t>or</w:t>
      </w:r>
      <w:r>
        <w:rPr>
          <w:spacing w:val="15"/>
          <w:sz w:val="29"/>
        </w:rPr>
        <w:t> </w:t>
      </w:r>
      <w:r>
        <w:rPr>
          <w:sz w:val="29"/>
        </w:rPr>
        <w:t>school</w:t>
      </w:r>
      <w:r>
        <w:rPr>
          <w:spacing w:val="15"/>
          <w:sz w:val="29"/>
        </w:rPr>
        <w:t> </w:t>
      </w:r>
      <w:r>
        <w:rPr>
          <w:sz w:val="29"/>
        </w:rPr>
        <w:t>are</w:t>
      </w:r>
      <w:r>
        <w:rPr>
          <w:spacing w:val="16"/>
          <w:sz w:val="29"/>
        </w:rPr>
        <w:t> </w:t>
      </w:r>
      <w:r>
        <w:rPr>
          <w:sz w:val="29"/>
        </w:rPr>
        <w:t>holidays</w:t>
      </w:r>
      <w:r>
        <w:rPr>
          <w:spacing w:val="17"/>
          <w:sz w:val="29"/>
        </w:rPr>
        <w:t> </w:t>
      </w:r>
      <w:r>
        <w:rPr>
          <w:sz w:val="29"/>
        </w:rPr>
        <w:t>you</w:t>
      </w:r>
      <w:r>
        <w:rPr>
          <w:spacing w:val="16"/>
          <w:sz w:val="29"/>
        </w:rPr>
        <w:t> </w:t>
      </w:r>
      <w:r>
        <w:rPr>
          <w:spacing w:val="-2"/>
          <w:sz w:val="29"/>
        </w:rPr>
        <w:t>celebrate.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270" w:after="0"/>
        <w:ind w:left="949" w:right="0" w:hanging="738"/>
        <w:jc w:val="left"/>
        <w:rPr>
          <w:sz w:val="29"/>
        </w:rPr>
      </w:pPr>
      <w:r>
        <w:rPr>
          <w:sz w:val="29"/>
        </w:rPr>
        <w:t>You</w:t>
      </w:r>
      <w:r>
        <w:rPr>
          <w:spacing w:val="18"/>
          <w:sz w:val="29"/>
        </w:rPr>
        <w:t> </w:t>
      </w:r>
      <w:r>
        <w:rPr>
          <w:sz w:val="29"/>
        </w:rPr>
        <w:t>are</w:t>
      </w:r>
      <w:r>
        <w:rPr>
          <w:spacing w:val="18"/>
          <w:sz w:val="29"/>
        </w:rPr>
        <w:t> </w:t>
      </w:r>
      <w:r>
        <w:rPr>
          <w:sz w:val="29"/>
        </w:rPr>
        <w:t>able</w:t>
      </w:r>
      <w:r>
        <w:rPr>
          <w:spacing w:val="19"/>
          <w:sz w:val="29"/>
        </w:rPr>
        <w:t> </w:t>
      </w:r>
      <w:r>
        <w:rPr>
          <w:sz w:val="29"/>
        </w:rPr>
        <w:t>to</w:t>
      </w:r>
      <w:r>
        <w:rPr>
          <w:spacing w:val="18"/>
          <w:sz w:val="29"/>
        </w:rPr>
        <w:t> </w:t>
      </w:r>
      <w:r>
        <w:rPr>
          <w:sz w:val="29"/>
        </w:rPr>
        <w:t>communicate</w:t>
      </w:r>
      <w:r>
        <w:rPr>
          <w:spacing w:val="18"/>
          <w:sz w:val="29"/>
        </w:rPr>
        <w:t> </w:t>
      </w:r>
      <w:r>
        <w:rPr>
          <w:spacing w:val="-2"/>
          <w:sz w:val="29"/>
        </w:rPr>
        <w:t>verbally.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85" w:lineRule="auto" w:before="266" w:after="0"/>
        <w:ind w:left="949" w:right="1012" w:hanging="737"/>
        <w:jc w:val="left"/>
        <w:rPr>
          <w:sz w:val="29"/>
        </w:rPr>
      </w:pPr>
      <w:r>
        <w:rPr>
          <w:sz w:val="29"/>
        </w:rPr>
        <w:t>You can walk down the street with your partner anywhere in Canada</w:t>
      </w:r>
      <w:r>
        <w:rPr>
          <w:spacing w:val="40"/>
          <w:sz w:val="29"/>
        </w:rPr>
        <w:t> </w:t>
      </w:r>
      <w:r>
        <w:rPr>
          <w:sz w:val="29"/>
        </w:rPr>
        <w:t>without being afraid to hold hands.</w:t>
      </w:r>
    </w:p>
    <w:p>
      <w:pPr>
        <w:spacing w:after="0" w:line="285" w:lineRule="auto"/>
        <w:jc w:val="left"/>
        <w:rPr>
          <w:sz w:val="29"/>
        </w:rPr>
        <w:sectPr>
          <w:pgSz w:w="12240" w:h="15840"/>
          <w:pgMar w:header="0" w:footer="1137" w:top="1060" w:bottom="1320" w:left="900" w:right="1000"/>
        </w:sectPr>
      </w:pP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40" w:lineRule="auto" w:before="82" w:after="0"/>
        <w:ind w:left="949" w:right="0" w:hanging="738"/>
        <w:jc w:val="left"/>
        <w:rPr>
          <w:sz w:val="29"/>
        </w:rPr>
      </w:pPr>
      <w:r>
        <w:rPr>
          <w:sz w:val="29"/>
        </w:rPr>
        <w:t>When</w:t>
      </w:r>
      <w:r>
        <w:rPr>
          <w:spacing w:val="16"/>
          <w:sz w:val="29"/>
        </w:rPr>
        <w:t> </w:t>
      </w:r>
      <w:r>
        <w:rPr>
          <w:sz w:val="29"/>
        </w:rPr>
        <w:t>people</w:t>
      </w:r>
      <w:r>
        <w:rPr>
          <w:spacing w:val="17"/>
          <w:sz w:val="29"/>
        </w:rPr>
        <w:t> </w:t>
      </w:r>
      <w:r>
        <w:rPr>
          <w:sz w:val="29"/>
        </w:rPr>
        <w:t>hear</w:t>
      </w:r>
      <w:r>
        <w:rPr>
          <w:spacing w:val="17"/>
          <w:sz w:val="29"/>
        </w:rPr>
        <w:t> </w:t>
      </w:r>
      <w:r>
        <w:rPr>
          <w:sz w:val="29"/>
        </w:rPr>
        <w:t>you</w:t>
      </w:r>
      <w:r>
        <w:rPr>
          <w:spacing w:val="17"/>
          <w:sz w:val="29"/>
        </w:rPr>
        <w:t> </w:t>
      </w:r>
      <w:r>
        <w:rPr>
          <w:sz w:val="29"/>
        </w:rPr>
        <w:t>speak,</w:t>
      </w:r>
      <w:r>
        <w:rPr>
          <w:spacing w:val="15"/>
          <w:sz w:val="29"/>
        </w:rPr>
        <w:t> </w:t>
      </w:r>
      <w:r>
        <w:rPr>
          <w:sz w:val="29"/>
        </w:rPr>
        <w:t>they</w:t>
      </w:r>
      <w:r>
        <w:rPr>
          <w:spacing w:val="17"/>
          <w:sz w:val="29"/>
        </w:rPr>
        <w:t> </w:t>
      </w:r>
      <w:r>
        <w:rPr>
          <w:sz w:val="29"/>
        </w:rPr>
        <w:t>don’t</w:t>
      </w:r>
      <w:r>
        <w:rPr>
          <w:spacing w:val="17"/>
          <w:sz w:val="29"/>
        </w:rPr>
        <w:t> </w:t>
      </w:r>
      <w:r>
        <w:rPr>
          <w:sz w:val="29"/>
        </w:rPr>
        <w:t>ask</w:t>
      </w:r>
      <w:r>
        <w:rPr>
          <w:spacing w:val="15"/>
          <w:sz w:val="29"/>
        </w:rPr>
        <w:t> </w:t>
      </w:r>
      <w:r>
        <w:rPr>
          <w:sz w:val="29"/>
        </w:rPr>
        <w:t>you</w:t>
      </w:r>
      <w:r>
        <w:rPr>
          <w:spacing w:val="17"/>
          <w:sz w:val="29"/>
        </w:rPr>
        <w:t> </w:t>
      </w:r>
      <w:r>
        <w:rPr>
          <w:sz w:val="29"/>
        </w:rPr>
        <w:t>where</w:t>
      </w:r>
      <w:r>
        <w:rPr>
          <w:spacing w:val="17"/>
          <w:sz w:val="29"/>
        </w:rPr>
        <w:t> </w:t>
      </w:r>
      <w:r>
        <w:rPr>
          <w:sz w:val="29"/>
        </w:rPr>
        <w:t>you</w:t>
      </w:r>
      <w:r>
        <w:rPr>
          <w:spacing w:val="17"/>
          <w:sz w:val="29"/>
        </w:rPr>
        <w:t> </w:t>
      </w:r>
      <w:r>
        <w:rPr>
          <w:sz w:val="29"/>
        </w:rPr>
        <w:t>are</w:t>
      </w:r>
      <w:r>
        <w:rPr>
          <w:spacing w:val="16"/>
          <w:sz w:val="29"/>
        </w:rPr>
        <w:t> </w:t>
      </w:r>
      <w:r>
        <w:rPr>
          <w:spacing w:val="-2"/>
          <w:sz w:val="29"/>
        </w:rPr>
        <w:t>from.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  <w:tab w:pos="950" w:val="left" w:leader="none"/>
        </w:tabs>
        <w:spacing w:line="283" w:lineRule="auto" w:before="270" w:after="0"/>
        <w:ind w:left="949" w:right="933" w:hanging="737"/>
        <w:jc w:val="left"/>
        <w:rPr>
          <w:sz w:val="29"/>
        </w:rPr>
      </w:pPr>
      <w:r>
        <w:rPr>
          <w:sz w:val="29"/>
        </w:rPr>
        <w:t>You feel pretty safe walking home at night regardless of what you are</w:t>
      </w:r>
      <w:r>
        <w:rPr>
          <w:spacing w:val="40"/>
          <w:sz w:val="29"/>
        </w:rPr>
        <w:t> </w:t>
      </w:r>
      <w:r>
        <w:rPr>
          <w:spacing w:val="-2"/>
          <w:sz w:val="29"/>
        </w:rPr>
        <w:t>wearing.</w:t>
      </w:r>
    </w:p>
    <w:p>
      <w:pPr>
        <w:pStyle w:val="BodyText"/>
        <w:spacing w:before="2"/>
        <w:ind w:left="0"/>
        <w:rPr>
          <w:sz w:val="39"/>
        </w:rPr>
      </w:pPr>
    </w:p>
    <w:p>
      <w:pPr>
        <w:pStyle w:val="BodyText"/>
        <w:spacing w:before="0"/>
        <w:ind w:left="236"/>
        <w:rPr>
          <w:rFonts w:ascii="Arial Black"/>
        </w:rPr>
      </w:pPr>
      <w:r>
        <w:rPr/>
        <w:drawing>
          <wp:inline distT="0" distB="0" distL="0" distR="0">
            <wp:extent cx="304799" cy="304800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99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sz w:val="20"/>
        </w:rPr>
        <w:t>  </w:t>
      </w:r>
      <w:r>
        <w:rPr>
          <w:rFonts w:ascii="Arial Black"/>
          <w:spacing w:val="17"/>
        </w:rPr>
        <w:t>For</w:t>
      </w:r>
      <w:r>
        <w:rPr>
          <w:rFonts w:ascii="Arial Black"/>
          <w:spacing w:val="40"/>
        </w:rPr>
        <w:t> </w:t>
      </w:r>
      <w:r>
        <w:rPr>
          <w:rFonts w:ascii="Arial Black"/>
          <w:spacing w:val="23"/>
        </w:rPr>
        <w:t>Discussion: </w:t>
      </w:r>
    </w:p>
    <w:p>
      <w:pPr>
        <w:pStyle w:val="ListParagraph"/>
        <w:numPr>
          <w:ilvl w:val="1"/>
          <w:numId w:val="1"/>
        </w:numPr>
        <w:tabs>
          <w:tab w:pos="950" w:val="left" w:leader="none"/>
        </w:tabs>
        <w:spacing w:line="240" w:lineRule="auto" w:before="272" w:after="0"/>
        <w:ind w:left="949" w:right="0" w:hanging="358"/>
        <w:jc w:val="left"/>
        <w:rPr>
          <w:sz w:val="29"/>
        </w:rPr>
      </w:pPr>
      <w:r>
        <w:rPr>
          <w:sz w:val="29"/>
        </w:rPr>
        <w:t>How</w:t>
      </w:r>
      <w:r>
        <w:rPr>
          <w:spacing w:val="17"/>
          <w:sz w:val="29"/>
        </w:rPr>
        <w:t> </w:t>
      </w:r>
      <w:r>
        <w:rPr>
          <w:sz w:val="29"/>
        </w:rPr>
        <w:t>did</w:t>
      </w:r>
      <w:r>
        <w:rPr>
          <w:spacing w:val="17"/>
          <w:sz w:val="29"/>
        </w:rPr>
        <w:t> </w:t>
      </w:r>
      <w:r>
        <w:rPr>
          <w:sz w:val="29"/>
        </w:rPr>
        <w:t>you</w:t>
      </w:r>
      <w:r>
        <w:rPr>
          <w:spacing w:val="17"/>
          <w:sz w:val="29"/>
        </w:rPr>
        <w:t> </w:t>
      </w:r>
      <w:r>
        <w:rPr>
          <w:sz w:val="29"/>
        </w:rPr>
        <w:t>feel</w:t>
      </w:r>
      <w:r>
        <w:rPr>
          <w:spacing w:val="15"/>
          <w:sz w:val="29"/>
        </w:rPr>
        <w:t> </w:t>
      </w:r>
      <w:r>
        <w:rPr>
          <w:sz w:val="29"/>
        </w:rPr>
        <w:t>when</w:t>
      </w:r>
      <w:r>
        <w:rPr>
          <w:spacing w:val="17"/>
          <w:sz w:val="29"/>
        </w:rPr>
        <w:t> </w:t>
      </w:r>
      <w:r>
        <w:rPr>
          <w:sz w:val="29"/>
        </w:rPr>
        <w:t>you</w:t>
      </w:r>
      <w:r>
        <w:rPr>
          <w:spacing w:val="17"/>
          <w:sz w:val="29"/>
        </w:rPr>
        <w:t> </w:t>
      </w:r>
      <w:r>
        <w:rPr>
          <w:sz w:val="29"/>
        </w:rPr>
        <w:t>heard</w:t>
      </w:r>
      <w:r>
        <w:rPr>
          <w:spacing w:val="17"/>
          <w:sz w:val="29"/>
        </w:rPr>
        <w:t> </w:t>
      </w:r>
      <w:r>
        <w:rPr>
          <w:sz w:val="29"/>
        </w:rPr>
        <w:t>the</w:t>
      </w:r>
      <w:r>
        <w:rPr>
          <w:spacing w:val="16"/>
          <w:sz w:val="29"/>
        </w:rPr>
        <w:t> </w:t>
      </w:r>
      <w:r>
        <w:rPr>
          <w:sz w:val="29"/>
        </w:rPr>
        <w:t>statements?</w:t>
      </w:r>
      <w:r>
        <w:rPr>
          <w:spacing w:val="17"/>
          <w:sz w:val="29"/>
        </w:rPr>
        <w:t> </w:t>
      </w:r>
      <w:r>
        <w:rPr>
          <w:sz w:val="29"/>
        </w:rPr>
        <w:t>What</w:t>
      </w:r>
      <w:r>
        <w:rPr>
          <w:spacing w:val="16"/>
          <w:sz w:val="29"/>
        </w:rPr>
        <w:t> </w:t>
      </w:r>
      <w:r>
        <w:rPr>
          <w:sz w:val="29"/>
        </w:rPr>
        <w:t>came</w:t>
      </w:r>
      <w:r>
        <w:rPr>
          <w:spacing w:val="16"/>
          <w:sz w:val="29"/>
        </w:rPr>
        <w:t> </w:t>
      </w:r>
      <w:r>
        <w:rPr>
          <w:sz w:val="29"/>
        </w:rPr>
        <w:t>up</w:t>
      </w:r>
      <w:r>
        <w:rPr>
          <w:spacing w:val="17"/>
          <w:sz w:val="29"/>
        </w:rPr>
        <w:t> </w:t>
      </w:r>
      <w:r>
        <w:rPr>
          <w:sz w:val="29"/>
        </w:rPr>
        <w:t>for</w:t>
      </w:r>
      <w:r>
        <w:rPr>
          <w:spacing w:val="16"/>
          <w:sz w:val="29"/>
        </w:rPr>
        <w:t> </w:t>
      </w:r>
      <w:r>
        <w:rPr>
          <w:spacing w:val="-4"/>
          <w:sz w:val="29"/>
        </w:rPr>
        <w:t>you?</w:t>
      </w:r>
    </w:p>
    <w:p>
      <w:pPr>
        <w:pStyle w:val="ListParagraph"/>
        <w:numPr>
          <w:ilvl w:val="1"/>
          <w:numId w:val="1"/>
        </w:numPr>
        <w:tabs>
          <w:tab w:pos="950" w:val="left" w:leader="none"/>
        </w:tabs>
        <w:spacing w:line="285" w:lineRule="auto" w:before="188" w:after="0"/>
        <w:ind w:left="949" w:right="1358" w:hanging="357"/>
        <w:jc w:val="left"/>
        <w:rPr>
          <w:sz w:val="29"/>
        </w:rPr>
      </w:pPr>
      <w:r>
        <w:rPr>
          <w:sz w:val="29"/>
        </w:rPr>
        <w:t>How did it feel to step into the circle, and how did it feel to be left</w:t>
      </w:r>
      <w:r>
        <w:rPr>
          <w:spacing w:val="40"/>
          <w:sz w:val="29"/>
        </w:rPr>
        <w:t> </w:t>
      </w:r>
      <w:r>
        <w:rPr>
          <w:spacing w:val="-2"/>
          <w:sz w:val="29"/>
        </w:rPr>
        <w:t>standing?</w:t>
      </w:r>
    </w:p>
    <w:p>
      <w:pPr>
        <w:pStyle w:val="ListParagraph"/>
        <w:numPr>
          <w:ilvl w:val="1"/>
          <w:numId w:val="1"/>
        </w:numPr>
        <w:tabs>
          <w:tab w:pos="950" w:val="left" w:leader="none"/>
        </w:tabs>
        <w:spacing w:line="283" w:lineRule="auto" w:before="123" w:after="0"/>
        <w:ind w:left="949" w:right="344" w:hanging="357"/>
        <w:jc w:val="left"/>
        <w:rPr>
          <w:sz w:val="29"/>
        </w:rPr>
      </w:pPr>
      <w:r>
        <w:rPr>
          <w:sz w:val="29"/>
        </w:rPr>
        <w:t>Did anything surprise you? Did you notice anything new or different about</w:t>
      </w:r>
      <w:r>
        <w:rPr>
          <w:spacing w:val="80"/>
          <w:sz w:val="29"/>
        </w:rPr>
        <w:t> </w:t>
      </w:r>
      <w:r>
        <w:rPr>
          <w:sz w:val="29"/>
        </w:rPr>
        <w:t>yourself or the group?</w:t>
      </w:r>
    </w:p>
    <w:p>
      <w:pPr>
        <w:pStyle w:val="ListParagraph"/>
        <w:numPr>
          <w:ilvl w:val="1"/>
          <w:numId w:val="1"/>
        </w:numPr>
        <w:tabs>
          <w:tab w:pos="950" w:val="left" w:leader="none"/>
        </w:tabs>
        <w:spacing w:line="285" w:lineRule="auto" w:before="124" w:after="0"/>
        <w:ind w:left="949" w:right="333" w:hanging="357"/>
        <w:jc w:val="left"/>
        <w:rPr>
          <w:sz w:val="29"/>
        </w:rPr>
      </w:pPr>
      <w:r>
        <w:rPr>
          <w:sz w:val="29"/>
        </w:rPr>
        <w:t>What</w:t>
      </w:r>
      <w:r>
        <w:rPr>
          <w:spacing w:val="23"/>
          <w:sz w:val="29"/>
        </w:rPr>
        <w:t> </w:t>
      </w:r>
      <w:r>
        <w:rPr>
          <w:sz w:val="29"/>
        </w:rPr>
        <w:t>have</w:t>
      </w:r>
      <w:r>
        <w:rPr>
          <w:spacing w:val="23"/>
          <w:sz w:val="29"/>
        </w:rPr>
        <w:t> </w:t>
      </w:r>
      <w:r>
        <w:rPr>
          <w:sz w:val="29"/>
        </w:rPr>
        <w:t>you</w:t>
      </w:r>
      <w:r>
        <w:rPr>
          <w:spacing w:val="23"/>
          <w:sz w:val="29"/>
        </w:rPr>
        <w:t> </w:t>
      </w:r>
      <w:r>
        <w:rPr>
          <w:sz w:val="29"/>
        </w:rPr>
        <w:t>learned</w:t>
      </w:r>
      <w:r>
        <w:rPr>
          <w:spacing w:val="23"/>
          <w:sz w:val="29"/>
        </w:rPr>
        <w:t> </w:t>
      </w:r>
      <w:r>
        <w:rPr>
          <w:sz w:val="29"/>
        </w:rPr>
        <w:t>from</w:t>
      </w:r>
      <w:r>
        <w:rPr>
          <w:spacing w:val="25"/>
          <w:sz w:val="29"/>
        </w:rPr>
        <w:t> </w:t>
      </w:r>
      <w:r>
        <w:rPr>
          <w:sz w:val="29"/>
        </w:rPr>
        <w:t>this</w:t>
      </w:r>
      <w:r>
        <w:rPr>
          <w:spacing w:val="23"/>
          <w:sz w:val="29"/>
        </w:rPr>
        <w:t> </w:t>
      </w:r>
      <w:r>
        <w:rPr>
          <w:sz w:val="29"/>
        </w:rPr>
        <w:t>activity?</w:t>
      </w:r>
      <w:r>
        <w:rPr>
          <w:spacing w:val="25"/>
          <w:sz w:val="29"/>
        </w:rPr>
        <w:t> </w:t>
      </w:r>
      <w:r>
        <w:rPr>
          <w:sz w:val="29"/>
        </w:rPr>
        <w:t>Share</w:t>
      </w:r>
      <w:r>
        <w:rPr>
          <w:spacing w:val="23"/>
          <w:sz w:val="29"/>
        </w:rPr>
        <w:t> </w:t>
      </w:r>
      <w:r>
        <w:rPr>
          <w:sz w:val="29"/>
        </w:rPr>
        <w:t>any</w:t>
      </w:r>
      <w:r>
        <w:rPr>
          <w:spacing w:val="23"/>
          <w:sz w:val="29"/>
        </w:rPr>
        <w:t> </w:t>
      </w:r>
      <w:r>
        <w:rPr>
          <w:sz w:val="29"/>
        </w:rPr>
        <w:t>insights</w:t>
      </w:r>
      <w:r>
        <w:rPr>
          <w:spacing w:val="23"/>
          <w:sz w:val="29"/>
        </w:rPr>
        <w:t> </w:t>
      </w:r>
      <w:r>
        <w:rPr>
          <w:sz w:val="29"/>
        </w:rPr>
        <w:t>or</w:t>
      </w:r>
      <w:r>
        <w:rPr>
          <w:spacing w:val="23"/>
          <w:sz w:val="29"/>
        </w:rPr>
        <w:t> </w:t>
      </w:r>
      <w:r>
        <w:rPr>
          <w:sz w:val="29"/>
        </w:rPr>
        <w:t>reflections if you’re comfortable.</w:t>
      </w:r>
    </w:p>
    <w:p>
      <w:pPr>
        <w:pStyle w:val="BodyText"/>
        <w:spacing w:before="2"/>
        <w:ind w:left="0"/>
        <w:rPr>
          <w:sz w:val="27"/>
        </w:rPr>
      </w:pPr>
      <w:r>
        <w:rPr/>
        <w:pict>
          <v:shape style="position:absolute;margin-left:55.32pt;margin-top:17.779278pt;width:501.6pt;height:115pt;mso-position-horizontal-relative:page;mso-position-vertical-relative:paragraph;z-index:-15728640;mso-wrap-distance-left:0;mso-wrap-distance-right:0" type="#_x0000_t202" id="docshape3" filled="true" fillcolor="#e5e5e5" stroked="false">
            <v:textbox inset="0,0,0,0">
              <w:txbxContent>
                <w:p>
                  <w:pPr>
                    <w:spacing w:before="9"/>
                    <w:ind w:left="28" w:right="0" w:firstLine="0"/>
                    <w:jc w:val="left"/>
                    <w:rPr>
                      <w:b/>
                      <w:color w:val="000000"/>
                      <w:sz w:val="31"/>
                    </w:rPr>
                  </w:pPr>
                  <w:r>
                    <w:rPr>
                      <w:rFonts w:ascii="Californian FB" w:hAnsi="Californian FB"/>
                      <w:color w:val="000000"/>
                      <w:sz w:val="72"/>
                    </w:rPr>
                    <w:t>®</w:t>
                  </w:r>
                  <w:r>
                    <w:rPr>
                      <w:rFonts w:ascii="Californian FB" w:hAnsi="Californian FB"/>
                      <w:color w:val="000000"/>
                      <w:spacing w:val="-70"/>
                      <w:sz w:val="72"/>
                    </w:rPr>
                    <w:t> </w:t>
                  </w:r>
                  <w:r>
                    <w:rPr>
                      <w:b/>
                      <w:color w:val="000000"/>
                      <w:sz w:val="31"/>
                    </w:rPr>
                    <w:t>Facilitator</w:t>
                  </w:r>
                  <w:r>
                    <w:rPr>
                      <w:b/>
                      <w:color w:val="000000"/>
                      <w:spacing w:val="22"/>
                      <w:sz w:val="31"/>
                    </w:rPr>
                    <w:t> </w:t>
                  </w:r>
                  <w:r>
                    <w:rPr>
                      <w:b/>
                      <w:color w:val="000000"/>
                      <w:spacing w:val="-4"/>
                      <w:sz w:val="31"/>
                    </w:rPr>
                    <w:t>tip:</w:t>
                  </w:r>
                </w:p>
                <w:p>
                  <w:pPr>
                    <w:pStyle w:val="BodyText"/>
                    <w:spacing w:line="285" w:lineRule="auto" w:before="212"/>
                    <w:ind w:left="28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Encourage participants to </w:t>
                  </w:r>
                  <w:r>
                    <w:rPr>
                      <w:i/>
                      <w:color w:val="000000"/>
                    </w:rPr>
                    <w:t>feel </w:t>
                  </w:r>
                  <w:r>
                    <w:rPr>
                      <w:color w:val="000000"/>
                    </w:rPr>
                    <w:t>their feelings without judgement; remind that all</w:t>
                  </w:r>
                  <w:r>
                    <w:rPr>
                      <w:color w:val="000000"/>
                      <w:spacing w:val="80"/>
                    </w:rPr>
                    <w:t> </w:t>
                  </w:r>
                  <w:r>
                    <w:rPr>
                      <w:color w:val="000000"/>
                    </w:rPr>
                    <w:t>feelings and experiences are OK. Avoid labeling an experience as “good/right” or</w:t>
                  </w:r>
                  <w:r>
                    <w:rPr>
                      <w:color w:val="000000"/>
                      <w:spacing w:val="80"/>
                    </w:rPr>
                    <w:t> </w:t>
                  </w:r>
                  <w:r>
                    <w:rPr>
                      <w:color w:val="000000"/>
                    </w:rPr>
                    <w:t>“bad/wrong,”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allow</w:t>
                  </w:r>
                  <w:r>
                    <w:rPr>
                      <w:color w:val="000000"/>
                      <w:spacing w:val="40"/>
                    </w:rPr>
                    <w:t> </w:t>
                  </w:r>
                  <w:r>
                    <w:rPr>
                      <w:color w:val="000000"/>
                    </w:rPr>
                    <w:t>people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just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i/>
                      <w:color w:val="000000"/>
                    </w:rPr>
                    <w:t>be</w:t>
                  </w:r>
                  <w:r>
                    <w:rPr>
                      <w:i/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with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whatever</w:t>
                  </w:r>
                  <w:r>
                    <w:rPr>
                      <w:color w:val="000000"/>
                      <w:spacing w:val="37"/>
                    </w:rPr>
                    <w:t> </w:t>
                  </w:r>
                  <w:r>
                    <w:rPr>
                      <w:color w:val="000000"/>
                    </w:rPr>
                    <w:t>arises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for</w:t>
                  </w:r>
                  <w:r>
                    <w:rPr>
                      <w:color w:val="000000"/>
                      <w:spacing w:val="38"/>
                    </w:rPr>
                    <w:t> </w:t>
                  </w:r>
                  <w:r>
                    <w:rPr>
                      <w:color w:val="000000"/>
                    </w:rPr>
                    <w:t>them.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248"/>
        <w:ind w:left="235"/>
        <w:rPr>
          <w:rFonts w:ascii="Arial Black"/>
        </w:rPr>
      </w:pPr>
      <w:r>
        <w:rPr>
          <w:rFonts w:ascii="Arial Black"/>
          <w:spacing w:val="21"/>
        </w:rPr>
        <w:t>Variation:</w:t>
      </w:r>
    </w:p>
    <w:p>
      <w:pPr>
        <w:pStyle w:val="ListParagraph"/>
        <w:numPr>
          <w:ilvl w:val="2"/>
          <w:numId w:val="1"/>
        </w:numPr>
        <w:tabs>
          <w:tab w:pos="949" w:val="left" w:leader="none"/>
          <w:tab w:pos="950" w:val="left" w:leader="none"/>
        </w:tabs>
        <w:spacing w:line="285" w:lineRule="auto" w:before="257" w:after="0"/>
        <w:ind w:left="949" w:right="357" w:hanging="357"/>
        <w:jc w:val="left"/>
        <w:rPr>
          <w:sz w:val="29"/>
        </w:rPr>
      </w:pPr>
      <w:r>
        <w:rPr>
          <w:sz w:val="29"/>
        </w:rPr>
        <w:t>Participants can choose other ways to indicate a “yes” that feel</w:t>
      </w:r>
      <w:r>
        <w:rPr>
          <w:spacing w:val="80"/>
          <w:sz w:val="29"/>
        </w:rPr>
        <w:t> </w:t>
      </w:r>
      <w:r>
        <w:rPr>
          <w:sz w:val="29"/>
        </w:rPr>
        <w:t>comfortable;</w:t>
      </w:r>
      <w:r>
        <w:rPr>
          <w:spacing w:val="20"/>
          <w:sz w:val="29"/>
        </w:rPr>
        <w:t> </w:t>
      </w:r>
      <w:r>
        <w:rPr>
          <w:sz w:val="29"/>
        </w:rPr>
        <w:t>for</w:t>
      </w:r>
      <w:r>
        <w:rPr>
          <w:spacing w:val="22"/>
          <w:sz w:val="29"/>
        </w:rPr>
        <w:t> </w:t>
      </w:r>
      <w:r>
        <w:rPr>
          <w:sz w:val="29"/>
        </w:rPr>
        <w:t>example</w:t>
      </w:r>
      <w:r>
        <w:rPr>
          <w:spacing w:val="22"/>
          <w:sz w:val="29"/>
        </w:rPr>
        <w:t> </w:t>
      </w:r>
      <w:r>
        <w:rPr>
          <w:sz w:val="29"/>
        </w:rPr>
        <w:t>stand</w:t>
      </w:r>
      <w:r>
        <w:rPr>
          <w:spacing w:val="22"/>
          <w:sz w:val="29"/>
        </w:rPr>
        <w:t> </w:t>
      </w:r>
      <w:r>
        <w:rPr>
          <w:sz w:val="29"/>
        </w:rPr>
        <w:t>or</w:t>
      </w:r>
      <w:r>
        <w:rPr>
          <w:spacing w:val="22"/>
          <w:sz w:val="29"/>
        </w:rPr>
        <w:t> </w:t>
      </w:r>
      <w:r>
        <w:rPr>
          <w:sz w:val="29"/>
        </w:rPr>
        <w:t>sit,</w:t>
      </w:r>
      <w:r>
        <w:rPr>
          <w:spacing w:val="20"/>
          <w:sz w:val="29"/>
        </w:rPr>
        <w:t> </w:t>
      </w:r>
      <w:r>
        <w:rPr>
          <w:sz w:val="29"/>
        </w:rPr>
        <w:t>raising</w:t>
      </w:r>
      <w:r>
        <w:rPr>
          <w:spacing w:val="22"/>
          <w:sz w:val="29"/>
        </w:rPr>
        <w:t> </w:t>
      </w:r>
      <w:r>
        <w:rPr>
          <w:sz w:val="29"/>
        </w:rPr>
        <w:t>a</w:t>
      </w:r>
      <w:r>
        <w:rPr>
          <w:spacing w:val="22"/>
          <w:sz w:val="29"/>
        </w:rPr>
        <w:t> </w:t>
      </w:r>
      <w:r>
        <w:rPr>
          <w:sz w:val="29"/>
        </w:rPr>
        <w:t>hand,</w:t>
      </w:r>
      <w:r>
        <w:rPr>
          <w:spacing w:val="22"/>
          <w:sz w:val="29"/>
        </w:rPr>
        <w:t> </w:t>
      </w:r>
      <w:r>
        <w:rPr>
          <w:sz w:val="29"/>
        </w:rPr>
        <w:t>making</w:t>
      </w:r>
      <w:r>
        <w:rPr>
          <w:spacing w:val="22"/>
          <w:sz w:val="29"/>
        </w:rPr>
        <w:t> </w:t>
      </w:r>
      <w:r>
        <w:rPr>
          <w:sz w:val="29"/>
        </w:rPr>
        <w:t>a</w:t>
      </w:r>
      <w:r>
        <w:rPr>
          <w:spacing w:val="22"/>
          <w:sz w:val="29"/>
        </w:rPr>
        <w:t> </w:t>
      </w:r>
      <w:r>
        <w:rPr>
          <w:sz w:val="29"/>
        </w:rPr>
        <w:t>sound,</w:t>
      </w:r>
      <w:r>
        <w:rPr>
          <w:spacing w:val="22"/>
          <w:sz w:val="29"/>
        </w:rPr>
        <w:t> </w:t>
      </w:r>
      <w:r>
        <w:rPr>
          <w:sz w:val="29"/>
        </w:rPr>
        <w:t>etc.</w:t>
      </w:r>
    </w:p>
    <w:p>
      <w:pPr>
        <w:pStyle w:val="ListParagraph"/>
        <w:numPr>
          <w:ilvl w:val="2"/>
          <w:numId w:val="1"/>
        </w:numPr>
        <w:tabs>
          <w:tab w:pos="949" w:val="left" w:leader="none"/>
          <w:tab w:pos="950" w:val="left" w:leader="none"/>
        </w:tabs>
        <w:spacing w:line="285" w:lineRule="auto" w:before="183" w:after="0"/>
        <w:ind w:left="949" w:right="833" w:hanging="357"/>
        <w:jc w:val="left"/>
        <w:rPr>
          <w:sz w:val="29"/>
        </w:rPr>
      </w:pPr>
      <w:r>
        <w:rPr>
          <w:sz w:val="29"/>
        </w:rPr>
        <w:t>You can change, add or remove questions while maintaining the core</w:t>
      </w:r>
      <w:r>
        <w:rPr>
          <w:spacing w:val="40"/>
          <w:sz w:val="29"/>
        </w:rPr>
        <w:t> </w:t>
      </w:r>
      <w:r>
        <w:rPr>
          <w:sz w:val="29"/>
        </w:rPr>
        <w:t>intention/purpose of the exercise which is to evoke insight/awareness</w:t>
      </w:r>
      <w:r>
        <w:rPr>
          <w:spacing w:val="40"/>
          <w:sz w:val="29"/>
        </w:rPr>
        <w:t> </w:t>
      </w:r>
      <w:r>
        <w:rPr>
          <w:sz w:val="29"/>
        </w:rPr>
        <w:t>about our relation to power and privilege.</w:t>
      </w:r>
    </w:p>
    <w:sectPr>
      <w:pgSz w:w="12240" w:h="15840"/>
      <w:pgMar w:header="0" w:footer="1137" w:top="1060" w:bottom="1320" w:left="90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Californian FB">
    <w:altName w:val="Californian FB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ind w:left="0"/>
      <w:rPr>
        <w:sz w:val="20"/>
      </w:rPr>
    </w:pPr>
    <w:r>
      <w:rPr/>
      <w:drawing>
        <wp:anchor distT="0" distB="0" distL="0" distR="0" allowOverlap="1" layoutInCell="1" locked="0" behindDoc="1" simplePos="0" relativeHeight="487525888">
          <wp:simplePos x="0" y="0"/>
          <wp:positionH relativeFrom="page">
            <wp:posOffset>1150619</wp:posOffset>
          </wp:positionH>
          <wp:positionV relativeFrom="page">
            <wp:posOffset>9209531</wp:posOffset>
          </wp:positionV>
          <wp:extent cx="5468111" cy="4571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8111" cy="457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.76001pt;margin-top:728.276794pt;width:330.2pt;height:28.65pt;mso-position-horizontal-relative:page;mso-position-vertical-relative:page;z-index:-15790080" type="#_x0000_t202" id="docshape1" filled="false" stroked="false">
          <v:textbox inset="0,0,0,0">
            <w:txbxContent>
              <w:p>
                <w:pPr>
                  <w:spacing w:before="25"/>
                  <w:ind w:left="69" w:right="0" w:firstLine="0"/>
                  <w:jc w:val="left"/>
                  <w:rPr>
                    <w:sz w:val="21"/>
                  </w:rPr>
                </w:pPr>
                <w:r>
                  <w:rPr>
                    <w:sz w:val="21"/>
                  </w:rPr>
                  <w:t>Bridging</w:t>
                </w:r>
                <w:r>
                  <w:rPr>
                    <w:spacing w:val="39"/>
                    <w:sz w:val="21"/>
                  </w:rPr>
                  <w:t> </w:t>
                </w:r>
                <w:r>
                  <w:rPr>
                    <w:sz w:val="21"/>
                  </w:rPr>
                  <w:t>Diversity</w:t>
                </w:r>
                <w:r>
                  <w:rPr>
                    <w:spacing w:val="40"/>
                    <w:sz w:val="21"/>
                  </w:rPr>
                  <w:t> </w:t>
                </w:r>
                <w:r>
                  <w:rPr>
                    <w:sz w:val="21"/>
                  </w:rPr>
                  <w:t>Toolkit</w:t>
                </w:r>
                <w:r>
                  <w:rPr>
                    <w:spacing w:val="40"/>
                    <w:sz w:val="21"/>
                  </w:rPr>
                  <w:t> </w:t>
                </w:r>
                <w:hyperlink r:id="rId2">
                  <w:r>
                    <w:rPr>
                      <w:color w:val="0000FF"/>
                      <w:spacing w:val="-2"/>
                      <w:sz w:val="21"/>
                      <w:u w:val="single" w:color="0000FF"/>
                    </w:rPr>
                    <w:t>www.connectability.ca/bridgingdiversity</w:t>
                  </w:r>
                </w:hyperlink>
              </w:p>
              <w:p>
                <w:pPr>
                  <w:spacing w:before="13"/>
                  <w:ind w:left="20" w:right="0" w:firstLine="0"/>
                  <w:jc w:val="left"/>
                  <w:rPr>
                    <w:sz w:val="21"/>
                  </w:rPr>
                </w:pPr>
                <w:r>
                  <w:rPr>
                    <w:sz w:val="21"/>
                  </w:rPr>
                  <w:t>This</w:t>
                </w:r>
                <w:r>
                  <w:rPr>
                    <w:spacing w:val="16"/>
                    <w:sz w:val="21"/>
                  </w:rPr>
                  <w:t> </w:t>
                </w:r>
                <w:r>
                  <w:rPr>
                    <w:sz w:val="21"/>
                  </w:rPr>
                  <w:t>activity</w:t>
                </w:r>
                <w:r>
                  <w:rPr>
                    <w:spacing w:val="18"/>
                    <w:sz w:val="21"/>
                  </w:rPr>
                  <w:t> </w:t>
                </w:r>
                <w:r>
                  <w:rPr>
                    <w:sz w:val="21"/>
                  </w:rPr>
                  <w:t>is</w:t>
                </w:r>
                <w:r>
                  <w:rPr>
                    <w:spacing w:val="17"/>
                    <w:sz w:val="21"/>
                  </w:rPr>
                  <w:t> </w:t>
                </w:r>
                <w:r>
                  <w:rPr>
                    <w:sz w:val="21"/>
                  </w:rPr>
                  <w:t>based</w:t>
                </w:r>
                <w:r>
                  <w:rPr>
                    <w:spacing w:val="18"/>
                    <w:sz w:val="21"/>
                  </w:rPr>
                  <w:t> </w:t>
                </w:r>
                <w:r>
                  <w:rPr>
                    <w:sz w:val="21"/>
                  </w:rPr>
                  <w:t>on</w:t>
                </w:r>
                <w:r>
                  <w:rPr>
                    <w:spacing w:val="18"/>
                    <w:sz w:val="21"/>
                  </w:rPr>
                  <w:t> </w:t>
                </w:r>
                <w:r>
                  <w:rPr>
                    <w:sz w:val="21"/>
                  </w:rPr>
                  <w:t>the</w:t>
                </w:r>
                <w:r>
                  <w:rPr>
                    <w:spacing w:val="18"/>
                    <w:sz w:val="21"/>
                  </w:rPr>
                  <w:t> </w:t>
                </w:r>
                <w:r>
                  <w:rPr>
                    <w:sz w:val="21"/>
                  </w:rPr>
                  <w:t>work</w:t>
                </w:r>
                <w:r>
                  <w:rPr>
                    <w:spacing w:val="18"/>
                    <w:sz w:val="21"/>
                  </w:rPr>
                  <w:t> </w:t>
                </w:r>
                <w:r>
                  <w:rPr>
                    <w:sz w:val="21"/>
                  </w:rPr>
                  <w:t>of</w:t>
                </w:r>
                <w:r>
                  <w:rPr>
                    <w:spacing w:val="17"/>
                    <w:sz w:val="21"/>
                  </w:rPr>
                  <w:t> </w:t>
                </w:r>
                <w:r>
                  <w:rPr>
                    <w:sz w:val="21"/>
                  </w:rPr>
                  <w:t>Peggy</w:t>
                </w:r>
                <w:r>
                  <w:rPr>
                    <w:spacing w:val="18"/>
                    <w:sz w:val="21"/>
                  </w:rPr>
                  <w:t> </w:t>
                </w:r>
                <w:r>
                  <w:rPr>
                    <w:sz w:val="21"/>
                  </w:rPr>
                  <w:t>McIntosh,</w:t>
                </w:r>
                <w:r>
                  <w:rPr>
                    <w:spacing w:val="17"/>
                    <w:sz w:val="21"/>
                  </w:rPr>
                  <w:t> </w:t>
                </w:r>
                <w:r>
                  <w:rPr>
                    <w:sz w:val="21"/>
                  </w:rPr>
                  <w:t>“Invisible</w:t>
                </w:r>
                <w:r>
                  <w:rPr>
                    <w:spacing w:val="18"/>
                    <w:sz w:val="21"/>
                  </w:rPr>
                  <w:t> </w:t>
                </w:r>
                <w:r>
                  <w:rPr>
                    <w:spacing w:val="-2"/>
                    <w:sz w:val="21"/>
                  </w:rPr>
                  <w:t>Knapsack”</w:t>
                </w:r>
              </w:p>
            </w:txbxContent>
          </v:textbox>
          <w10:wrap type="none"/>
        </v:shape>
      </w:pict>
    </w:r>
    <w:r>
      <w:rPr/>
      <w:pict>
        <v:shape style="position:absolute;margin-left:496.47821pt;margin-top:728.276794pt;width:29.2pt;height:15.2pt;mso-position-horizontal-relative:page;mso-position-vertical-relative:page;z-index:-15789568" type="#_x0000_t202" id="docshape2" filled="false" stroked="false">
          <v:textbox inset="0,0,0,0">
            <w:txbxContent>
              <w:p>
                <w:pPr>
                  <w:spacing w:before="25"/>
                  <w:ind w:left="60" w:right="0" w:firstLine="0"/>
                  <w:jc w:val="left"/>
                  <w:rPr>
                    <w:sz w:val="21"/>
                  </w:rPr>
                </w:pPr>
                <w:r>
                  <w:rPr>
                    <w:sz w:val="21"/>
                  </w:rPr>
                  <w:fldChar w:fldCharType="begin"/>
                </w:r>
                <w:r>
                  <w:rPr>
                    <w:sz w:val="21"/>
                  </w:rPr>
                  <w:instrText> PAGE </w:instrText>
                </w:r>
                <w:r>
                  <w:rPr>
                    <w:sz w:val="21"/>
                  </w:rPr>
                  <w:fldChar w:fldCharType="separate"/>
                </w:r>
                <w:r>
                  <w:rPr>
                    <w:sz w:val="21"/>
                  </w:rPr>
                  <w:t>1</w:t>
                </w:r>
                <w:r>
                  <w:rPr>
                    <w:sz w:val="21"/>
                  </w:rPr>
                  <w:fldChar w:fldCharType="end"/>
                </w:r>
                <w:r>
                  <w:rPr>
                    <w:spacing w:val="7"/>
                    <w:sz w:val="21"/>
                  </w:rPr>
                  <w:t> </w:t>
                </w:r>
                <w:r>
                  <w:rPr>
                    <w:sz w:val="21"/>
                  </w:rPr>
                  <w:t>of</w:t>
                </w:r>
                <w:r>
                  <w:rPr>
                    <w:spacing w:val="7"/>
                    <w:sz w:val="21"/>
                  </w:rPr>
                  <w:t> </w:t>
                </w:r>
                <w:r>
                  <w:rPr>
                    <w:spacing w:val="-10"/>
                    <w:sz w:val="21"/>
                  </w:rPr>
                  <w:fldChar w:fldCharType="begin"/>
                </w:r>
                <w:r>
                  <w:rPr>
                    <w:spacing w:val="-10"/>
                    <w:sz w:val="21"/>
                  </w:rPr>
                  <w:instrText> NUMPAGES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>
                  <w:rPr>
                    <w:spacing w:val="-10"/>
                    <w:sz w:val="21"/>
                  </w:rPr>
                  <w:t>3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949" w:hanging="585"/>
        <w:jc w:val="righ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949" w:hanging="35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2">
      <w:start w:val="0"/>
      <w:numFmt w:val="bullet"/>
      <w:lvlText w:val=""/>
      <w:lvlJc w:val="left"/>
      <w:pPr>
        <w:ind w:left="949" w:hanging="357"/>
      </w:pPr>
      <w:rPr>
        <w:rFonts w:hint="default" w:ascii="Symbol" w:hAnsi="Symbol" w:eastAsia="Symbol" w:cs="Symbol"/>
        <w:b w:val="0"/>
        <w:bCs w:val="0"/>
        <w:i w:val="0"/>
        <w:iCs w:val="0"/>
        <w:w w:val="102"/>
        <w:sz w:val="29"/>
        <w:szCs w:val="29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60" w:hanging="3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00" w:hanging="3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40" w:hanging="3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80" w:hanging="3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20" w:hanging="3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60" w:hanging="35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65"/>
      <w:ind w:left="949"/>
    </w:pPr>
    <w:rPr>
      <w:rFonts w:ascii="Calibri" w:hAnsi="Calibri" w:eastAsia="Calibri" w:cs="Calibri"/>
      <w:sz w:val="29"/>
      <w:szCs w:val="29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65"/>
      <w:ind w:left="949" w:hanging="73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7"/>
      <w:ind w:left="105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3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footer" Target="footer1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onnectability.ca/bridgingdiversity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F0B8CFB4-AD75-4766-8AAB-77537426156A}"/>
</file>

<file path=customXml/itemProps2.xml><?xml version="1.0" encoding="utf-8"?>
<ds:datastoreItem xmlns:ds="http://schemas.openxmlformats.org/officeDocument/2006/customXml" ds:itemID="{866E4A3E-27F1-4C7A-9E1A-739004264DDC}"/>
</file>

<file path=customXml/itemProps3.xml><?xml version="1.0" encoding="utf-8"?>
<ds:datastoreItem xmlns:ds="http://schemas.openxmlformats.org/officeDocument/2006/customXml" ds:itemID="{E2881E03-1004-4DC4-9804-96CD77F3F7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2022-11-21T16:46:11Z</dcterms:created>
  <dcterms:modified xsi:type="dcterms:W3CDTF">2022-11-21T16:46:11Z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