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0D2D5" w14:textId="77777777" w:rsidR="0000174E" w:rsidRPr="00140557" w:rsidRDefault="0000174E" w:rsidP="0000174E">
      <w:pPr>
        <w:rPr>
          <w:rFonts w:eastAsiaTheme="minorEastAsia"/>
          <w:color w:val="000000" w:themeColor="text1"/>
          <w:sz w:val="24"/>
          <w:szCs w:val="24"/>
        </w:rPr>
      </w:pPr>
      <w:r w:rsidRPr="00140557">
        <w:rPr>
          <w:rFonts w:eastAsiaTheme="minorEastAsia"/>
          <w:color w:val="000000" w:themeColor="text1"/>
          <w:sz w:val="24"/>
          <w:szCs w:val="24"/>
        </w:rPr>
        <w:t>Hello all –  </w:t>
      </w:r>
    </w:p>
    <w:p w14:paraId="30A52BC5" w14:textId="6C3ABB95" w:rsidR="0000174E" w:rsidRPr="00140557" w:rsidRDefault="0000174E" w:rsidP="0000174E">
      <w:pPr>
        <w:rPr>
          <w:rFonts w:eastAsiaTheme="minorEastAsia"/>
          <w:color w:val="000000" w:themeColor="text1"/>
          <w:sz w:val="24"/>
          <w:szCs w:val="24"/>
        </w:rPr>
      </w:pPr>
      <w:r w:rsidRPr="00140557">
        <w:rPr>
          <w:rFonts w:eastAsiaTheme="minorEastAsia"/>
          <w:color w:val="000000" w:themeColor="text1"/>
          <w:sz w:val="24"/>
          <w:szCs w:val="24"/>
        </w:rPr>
        <w:t>A member of your team recently worked on behalf of NEA to provide organizing training for </w:t>
      </w:r>
      <w:proofErr w:type="spellStart"/>
      <w:r w:rsidRPr="00140557">
        <w:rPr>
          <w:rFonts w:eastAsiaTheme="minorEastAsia"/>
          <w:color w:val="000000" w:themeColor="text1"/>
          <w:sz w:val="24"/>
          <w:szCs w:val="24"/>
        </w:rPr>
        <w:t>UniServ</w:t>
      </w:r>
      <w:proofErr w:type="spellEnd"/>
      <w:r w:rsidRPr="00140557">
        <w:rPr>
          <w:rFonts w:eastAsiaTheme="minorEastAsia"/>
          <w:color w:val="000000" w:themeColor="text1"/>
          <w:sz w:val="24"/>
          <w:szCs w:val="24"/>
        </w:rPr>
        <w:t xml:space="preserve">, Organizers, </w:t>
      </w:r>
      <w:r>
        <w:rPr>
          <w:rFonts w:eastAsiaTheme="minorEastAsia"/>
          <w:color w:val="000000" w:themeColor="text1"/>
          <w:sz w:val="24"/>
          <w:szCs w:val="24"/>
        </w:rPr>
        <w:t xml:space="preserve">and </w:t>
      </w:r>
      <w:r w:rsidRPr="00140557">
        <w:rPr>
          <w:rFonts w:eastAsiaTheme="minorEastAsia"/>
          <w:color w:val="000000" w:themeColor="text1"/>
          <w:sz w:val="24"/>
          <w:szCs w:val="24"/>
        </w:rPr>
        <w:t>Campaign Lab Team</w:t>
      </w:r>
      <w:r>
        <w:rPr>
          <w:rFonts w:eastAsiaTheme="minorEastAsia"/>
          <w:color w:val="000000" w:themeColor="text1"/>
          <w:sz w:val="24"/>
          <w:szCs w:val="24"/>
        </w:rPr>
        <w:t>s</w:t>
      </w:r>
      <w:r w:rsidRPr="00140557">
        <w:rPr>
          <w:rFonts w:eastAsiaTheme="minorEastAsia"/>
          <w:color w:val="000000" w:themeColor="text1"/>
          <w:sz w:val="24"/>
          <w:szCs w:val="24"/>
        </w:rPr>
        <w:t>.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w:t>
      </w:r>
      <w:r w:rsidR="002F7F68">
        <w:rPr>
          <w:rFonts w:eastAsiaTheme="minorEastAsia"/>
          <w:b/>
          <w:bCs/>
          <w:color w:val="000000" w:themeColor="text1"/>
          <w:sz w:val="24"/>
          <w:szCs w:val="24"/>
        </w:rPr>
        <w:t>Albert Jones, Lead</w:t>
      </w:r>
      <w:r>
        <w:rPr>
          <w:rFonts w:eastAsiaTheme="minorEastAsia"/>
          <w:b/>
          <w:bCs/>
          <w:color w:val="000000" w:themeColor="text1"/>
          <w:sz w:val="24"/>
          <w:szCs w:val="24"/>
        </w:rPr>
        <w:t xml:space="preserve"> (</w:t>
      </w:r>
      <w:r w:rsidR="002F7F68">
        <w:rPr>
          <w:rFonts w:eastAsiaTheme="minorEastAsia"/>
          <w:b/>
          <w:bCs/>
          <w:color w:val="000000" w:themeColor="text1"/>
          <w:sz w:val="24"/>
          <w:szCs w:val="24"/>
        </w:rPr>
        <w:t>MD</w:t>
      </w:r>
      <w:r>
        <w:rPr>
          <w:rFonts w:eastAsiaTheme="minorEastAsia"/>
          <w:b/>
          <w:bCs/>
          <w:color w:val="000000" w:themeColor="text1"/>
          <w:sz w:val="24"/>
          <w:szCs w:val="24"/>
        </w:rPr>
        <w:t xml:space="preserve">), </w:t>
      </w:r>
      <w:proofErr w:type="spellStart"/>
      <w:r w:rsidR="002F7F68">
        <w:rPr>
          <w:rFonts w:eastAsiaTheme="minorEastAsia"/>
          <w:b/>
          <w:bCs/>
          <w:color w:val="000000" w:themeColor="text1"/>
          <w:sz w:val="24"/>
          <w:szCs w:val="24"/>
        </w:rPr>
        <w:t>Greylor</w:t>
      </w:r>
      <w:proofErr w:type="spellEnd"/>
      <w:r w:rsidR="002F7F68">
        <w:rPr>
          <w:rFonts w:eastAsiaTheme="minorEastAsia"/>
          <w:b/>
          <w:bCs/>
          <w:color w:val="000000" w:themeColor="text1"/>
          <w:sz w:val="24"/>
          <w:szCs w:val="24"/>
        </w:rPr>
        <w:t xml:space="preserve"> Walston</w:t>
      </w:r>
      <w:r w:rsidRPr="00140557">
        <w:rPr>
          <w:rFonts w:eastAsiaTheme="minorEastAsia"/>
          <w:b/>
          <w:bCs/>
          <w:color w:val="000000" w:themeColor="text1"/>
          <w:sz w:val="24"/>
          <w:szCs w:val="24"/>
        </w:rPr>
        <w:t> (</w:t>
      </w:r>
      <w:r w:rsidR="002F7F68">
        <w:rPr>
          <w:rFonts w:eastAsiaTheme="minorEastAsia"/>
          <w:b/>
          <w:bCs/>
          <w:color w:val="000000" w:themeColor="text1"/>
          <w:sz w:val="24"/>
          <w:szCs w:val="24"/>
        </w:rPr>
        <w:t>MI</w:t>
      </w:r>
      <w:r w:rsidRPr="00140557">
        <w:rPr>
          <w:rFonts w:eastAsiaTheme="minorEastAsia"/>
          <w:b/>
          <w:bCs/>
          <w:color w:val="000000" w:themeColor="text1"/>
          <w:sz w:val="24"/>
          <w:szCs w:val="24"/>
        </w:rPr>
        <w:t>), </w:t>
      </w:r>
      <w:r w:rsidR="002F7F68">
        <w:rPr>
          <w:rFonts w:eastAsiaTheme="minorEastAsia"/>
          <w:b/>
          <w:bCs/>
          <w:color w:val="000000" w:themeColor="text1"/>
          <w:sz w:val="24"/>
          <w:szCs w:val="24"/>
        </w:rPr>
        <w:t>Scott Warro</w:t>
      </w:r>
      <w:r w:rsidR="00E420F3">
        <w:rPr>
          <w:rFonts w:eastAsiaTheme="minorEastAsia"/>
          <w:b/>
          <w:bCs/>
          <w:color w:val="000000" w:themeColor="text1"/>
          <w:sz w:val="24"/>
          <w:szCs w:val="24"/>
        </w:rPr>
        <w:t>w</w:t>
      </w:r>
      <w:r>
        <w:rPr>
          <w:rFonts w:eastAsiaTheme="minorEastAsia"/>
          <w:b/>
          <w:bCs/>
          <w:color w:val="000000" w:themeColor="text1"/>
          <w:sz w:val="24"/>
          <w:szCs w:val="24"/>
        </w:rPr>
        <w:t xml:space="preserve"> (</w:t>
      </w:r>
      <w:r w:rsidR="002F7F68">
        <w:rPr>
          <w:rFonts w:eastAsiaTheme="minorEastAsia"/>
          <w:b/>
          <w:bCs/>
          <w:color w:val="000000" w:themeColor="text1"/>
          <w:sz w:val="24"/>
          <w:szCs w:val="24"/>
        </w:rPr>
        <w:t>MI</w:t>
      </w:r>
      <w:r>
        <w:rPr>
          <w:rFonts w:eastAsiaTheme="minorEastAsia"/>
          <w:b/>
          <w:bCs/>
          <w:color w:val="000000" w:themeColor="text1"/>
          <w:sz w:val="24"/>
          <w:szCs w:val="24"/>
        </w:rPr>
        <w:t xml:space="preserve">), </w:t>
      </w:r>
      <w:r w:rsidR="002F7F68">
        <w:rPr>
          <w:rFonts w:eastAsiaTheme="minorEastAsia"/>
          <w:b/>
          <w:bCs/>
          <w:color w:val="000000" w:themeColor="text1"/>
          <w:sz w:val="24"/>
          <w:szCs w:val="24"/>
        </w:rPr>
        <w:t>Linda Torres</w:t>
      </w:r>
      <w:r>
        <w:rPr>
          <w:rFonts w:eastAsiaTheme="minorEastAsia"/>
          <w:b/>
          <w:bCs/>
          <w:color w:val="000000" w:themeColor="text1"/>
          <w:sz w:val="24"/>
          <w:szCs w:val="24"/>
        </w:rPr>
        <w:t xml:space="preserve"> (</w:t>
      </w:r>
      <w:r w:rsidR="002F7F68">
        <w:rPr>
          <w:rFonts w:eastAsiaTheme="minorEastAsia"/>
          <w:b/>
          <w:bCs/>
          <w:color w:val="000000" w:themeColor="text1"/>
          <w:sz w:val="24"/>
          <w:szCs w:val="24"/>
        </w:rPr>
        <w:t>PA</w:t>
      </w:r>
      <w:r>
        <w:rPr>
          <w:rFonts w:eastAsiaTheme="minorEastAsia"/>
          <w:b/>
          <w:bCs/>
          <w:color w:val="000000" w:themeColor="text1"/>
          <w:sz w:val="24"/>
          <w:szCs w:val="24"/>
        </w:rPr>
        <w:t xml:space="preserve">), </w:t>
      </w:r>
      <w:r w:rsidR="002F7F68">
        <w:rPr>
          <w:rFonts w:eastAsiaTheme="minorEastAsia"/>
          <w:b/>
          <w:bCs/>
          <w:color w:val="000000" w:themeColor="text1"/>
          <w:sz w:val="24"/>
          <w:szCs w:val="24"/>
        </w:rPr>
        <w:t xml:space="preserve">Matt Fargen  </w:t>
      </w:r>
      <w:r>
        <w:rPr>
          <w:rFonts w:eastAsiaTheme="minorEastAsia"/>
          <w:b/>
          <w:bCs/>
          <w:color w:val="000000" w:themeColor="text1"/>
          <w:sz w:val="24"/>
          <w:szCs w:val="24"/>
        </w:rPr>
        <w:t>(</w:t>
      </w:r>
      <w:r w:rsidR="002F7F68">
        <w:rPr>
          <w:rFonts w:eastAsiaTheme="minorEastAsia"/>
          <w:b/>
          <w:bCs/>
          <w:color w:val="000000" w:themeColor="text1"/>
          <w:sz w:val="24"/>
          <w:szCs w:val="24"/>
        </w:rPr>
        <w:t>PA</w:t>
      </w:r>
      <w:r>
        <w:rPr>
          <w:rFonts w:eastAsiaTheme="minorEastAsia"/>
          <w:b/>
          <w:bCs/>
          <w:color w:val="000000" w:themeColor="text1"/>
          <w:sz w:val="24"/>
          <w:szCs w:val="24"/>
        </w:rPr>
        <w:t>)</w:t>
      </w:r>
      <w:r w:rsidRPr="00140557">
        <w:rPr>
          <w:rFonts w:eastAsiaTheme="minorEastAsia"/>
          <w:b/>
          <w:bCs/>
          <w:color w:val="000000" w:themeColor="text1"/>
          <w:sz w:val="24"/>
          <w:szCs w:val="24"/>
        </w:rPr>
        <w:t>, </w:t>
      </w:r>
      <w:r w:rsidR="002F7F68">
        <w:rPr>
          <w:rFonts w:eastAsiaTheme="minorEastAsia"/>
          <w:b/>
          <w:bCs/>
          <w:color w:val="000000" w:themeColor="text1"/>
          <w:sz w:val="24"/>
          <w:szCs w:val="24"/>
        </w:rPr>
        <w:t>Bekah Saxon</w:t>
      </w:r>
      <w:r>
        <w:rPr>
          <w:rFonts w:eastAsiaTheme="minorEastAsia"/>
          <w:b/>
          <w:bCs/>
          <w:color w:val="000000" w:themeColor="text1"/>
          <w:sz w:val="24"/>
          <w:szCs w:val="24"/>
        </w:rPr>
        <w:t xml:space="preserve"> (</w:t>
      </w:r>
      <w:r w:rsidR="002F7F68">
        <w:rPr>
          <w:rFonts w:eastAsiaTheme="minorEastAsia"/>
          <w:b/>
          <w:bCs/>
          <w:color w:val="000000" w:themeColor="text1"/>
          <w:sz w:val="24"/>
          <w:szCs w:val="24"/>
        </w:rPr>
        <w:t>CT</w:t>
      </w:r>
      <w:r>
        <w:rPr>
          <w:rFonts w:eastAsiaTheme="minorEastAsia"/>
          <w:b/>
          <w:bCs/>
          <w:color w:val="000000" w:themeColor="text1"/>
          <w:sz w:val="24"/>
          <w:szCs w:val="24"/>
        </w:rPr>
        <w:t xml:space="preserve">), </w:t>
      </w:r>
      <w:r w:rsidR="002F7F68">
        <w:rPr>
          <w:rFonts w:eastAsiaTheme="minorEastAsia"/>
          <w:b/>
          <w:bCs/>
          <w:color w:val="000000" w:themeColor="text1"/>
          <w:sz w:val="24"/>
          <w:szCs w:val="24"/>
        </w:rPr>
        <w:t>Adia Hoag</w:t>
      </w:r>
      <w:r>
        <w:rPr>
          <w:rFonts w:eastAsiaTheme="minorEastAsia"/>
          <w:b/>
          <w:bCs/>
          <w:color w:val="000000" w:themeColor="text1"/>
          <w:sz w:val="24"/>
          <w:szCs w:val="24"/>
        </w:rPr>
        <w:t xml:space="preserve"> (C</w:t>
      </w:r>
      <w:r w:rsidR="002F7F68">
        <w:rPr>
          <w:rFonts w:eastAsiaTheme="minorEastAsia"/>
          <w:b/>
          <w:bCs/>
          <w:color w:val="000000" w:themeColor="text1"/>
          <w:sz w:val="24"/>
          <w:szCs w:val="24"/>
        </w:rPr>
        <w:t>A</w:t>
      </w:r>
      <w:r>
        <w:rPr>
          <w:rFonts w:eastAsiaTheme="minorEastAsia"/>
          <w:b/>
          <w:bCs/>
          <w:color w:val="000000" w:themeColor="text1"/>
          <w:sz w:val="24"/>
          <w:szCs w:val="24"/>
        </w:rPr>
        <w:t xml:space="preserve">), </w:t>
      </w:r>
      <w:r w:rsidRPr="00140557">
        <w:rPr>
          <w:rFonts w:eastAsiaTheme="minorEastAsia"/>
          <w:b/>
          <w:bCs/>
          <w:color w:val="000000" w:themeColor="text1"/>
          <w:sz w:val="24"/>
          <w:szCs w:val="24"/>
        </w:rPr>
        <w:t>Kricket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14:paraId="4B8CE348" w14:textId="77777777" w:rsidR="0000174E" w:rsidRPr="00140557" w:rsidRDefault="0000174E" w:rsidP="0000174E">
      <w:pPr>
        <w:rPr>
          <w:rFonts w:eastAsiaTheme="minorEastAsia"/>
          <w:color w:val="000000" w:themeColor="text1"/>
          <w:sz w:val="24"/>
          <w:szCs w:val="24"/>
        </w:rPr>
      </w:pPr>
      <w:r w:rsidRPr="00140557">
        <w:rPr>
          <w:rFonts w:eastAsiaTheme="minorEastAsia"/>
          <w:color w:val="000000" w:themeColor="text1"/>
          <w:sz w:val="24"/>
          <w:szCs w:val="24"/>
        </w:rPr>
        <w:t>  </w:t>
      </w:r>
    </w:p>
    <w:p w14:paraId="76F81C44" w14:textId="47534D77" w:rsidR="0000174E" w:rsidRDefault="002F7F68" w:rsidP="0000174E">
      <w:pPr>
        <w:rPr>
          <w:rFonts w:eastAsiaTheme="minorEastAsia"/>
          <w:color w:val="000000" w:themeColor="text1"/>
          <w:sz w:val="24"/>
          <w:szCs w:val="24"/>
        </w:rPr>
      </w:pPr>
      <w:r>
        <w:rPr>
          <w:rFonts w:eastAsiaTheme="minorEastAsia"/>
          <w:color w:val="000000" w:themeColor="text1"/>
          <w:sz w:val="24"/>
          <w:szCs w:val="24"/>
        </w:rPr>
        <w:t>2</w:t>
      </w:r>
      <w:r w:rsidR="0000174E">
        <w:rPr>
          <w:rFonts w:eastAsiaTheme="minorEastAsia"/>
          <w:color w:val="000000" w:themeColor="text1"/>
          <w:sz w:val="24"/>
          <w:szCs w:val="24"/>
        </w:rPr>
        <w:t xml:space="preserve"> Campaign Lab Teams, 4 Campaign Coaches, </w:t>
      </w:r>
      <w:r>
        <w:rPr>
          <w:rFonts w:eastAsiaTheme="minorEastAsia"/>
          <w:color w:val="000000" w:themeColor="text1"/>
          <w:sz w:val="24"/>
          <w:szCs w:val="24"/>
        </w:rPr>
        <w:t>5</w:t>
      </w:r>
      <w:r w:rsidR="0000174E">
        <w:rPr>
          <w:rFonts w:eastAsiaTheme="minorEastAsia"/>
          <w:color w:val="000000" w:themeColor="text1"/>
          <w:sz w:val="24"/>
          <w:szCs w:val="24"/>
        </w:rPr>
        <w:t xml:space="preserve"> Affiliate staff, and </w:t>
      </w:r>
      <w:r>
        <w:rPr>
          <w:rFonts w:eastAsiaTheme="minorEastAsia"/>
          <w:color w:val="000000" w:themeColor="text1"/>
          <w:sz w:val="24"/>
          <w:szCs w:val="24"/>
        </w:rPr>
        <w:t>a</w:t>
      </w:r>
      <w:r w:rsidR="0000174E">
        <w:rPr>
          <w:rFonts w:eastAsiaTheme="minorEastAsia"/>
          <w:color w:val="000000" w:themeColor="text1"/>
          <w:sz w:val="24"/>
          <w:szCs w:val="24"/>
        </w:rPr>
        <w:t xml:space="preserve"> number other </w:t>
      </w:r>
      <w:proofErr w:type="gramStart"/>
      <w:r w:rsidR="0000174E">
        <w:rPr>
          <w:rFonts w:eastAsiaTheme="minorEastAsia"/>
          <w:color w:val="000000" w:themeColor="text1"/>
          <w:sz w:val="24"/>
          <w:szCs w:val="24"/>
        </w:rPr>
        <w:t>member</w:t>
      </w:r>
      <w:proofErr w:type="gramEnd"/>
      <w:r w:rsidR="0000174E">
        <w:rPr>
          <w:rFonts w:eastAsiaTheme="minorEastAsia"/>
          <w:color w:val="000000" w:themeColor="text1"/>
          <w:sz w:val="24"/>
          <w:szCs w:val="24"/>
        </w:rPr>
        <w:t xml:space="preserve"> and affiliate staff teams made up the </w:t>
      </w:r>
      <w:r>
        <w:rPr>
          <w:rFonts w:eastAsiaTheme="minorEastAsia"/>
          <w:color w:val="000000" w:themeColor="text1"/>
          <w:sz w:val="24"/>
          <w:szCs w:val="24"/>
        </w:rPr>
        <w:t>38</w:t>
      </w:r>
      <w:r w:rsidR="0000174E" w:rsidRPr="00140557">
        <w:rPr>
          <w:rFonts w:eastAsiaTheme="minorEastAsia"/>
          <w:color w:val="000000" w:themeColor="text1"/>
          <w:sz w:val="24"/>
          <w:szCs w:val="24"/>
        </w:rPr>
        <w:t> Participants</w:t>
      </w:r>
      <w:r w:rsidR="0000174E">
        <w:rPr>
          <w:rFonts w:eastAsiaTheme="minorEastAsia"/>
          <w:color w:val="000000" w:themeColor="text1"/>
          <w:sz w:val="24"/>
          <w:szCs w:val="24"/>
        </w:rPr>
        <w:t xml:space="preserve"> who</w:t>
      </w:r>
      <w:r w:rsidR="0000174E" w:rsidRPr="00140557">
        <w:rPr>
          <w:rFonts w:eastAsiaTheme="minorEastAsia"/>
          <w:color w:val="000000" w:themeColor="text1"/>
          <w:sz w:val="24"/>
          <w:szCs w:val="24"/>
        </w:rPr>
        <w:t xml:space="preserve"> came to</w:t>
      </w:r>
      <w:r w:rsidR="0000174E">
        <w:rPr>
          <w:rFonts w:eastAsiaTheme="minorEastAsia"/>
          <w:color w:val="000000" w:themeColor="text1"/>
          <w:sz w:val="24"/>
          <w:szCs w:val="24"/>
        </w:rPr>
        <w:t xml:space="preserve"> </w:t>
      </w:r>
      <w:r>
        <w:rPr>
          <w:rFonts w:eastAsiaTheme="minorEastAsia"/>
          <w:color w:val="000000" w:themeColor="text1"/>
          <w:sz w:val="24"/>
          <w:szCs w:val="24"/>
        </w:rPr>
        <w:t>Memphis, TN</w:t>
      </w:r>
      <w:r w:rsidR="0000174E">
        <w:rPr>
          <w:rFonts w:eastAsiaTheme="minorEastAsia"/>
          <w:color w:val="000000" w:themeColor="text1"/>
          <w:sz w:val="24"/>
          <w:szCs w:val="24"/>
        </w:rPr>
        <w:t xml:space="preserve"> </w:t>
      </w:r>
      <w:r w:rsidR="0000174E" w:rsidRPr="00140557">
        <w:rPr>
          <w:rFonts w:eastAsiaTheme="minorEastAsia"/>
          <w:color w:val="000000" w:themeColor="text1"/>
          <w:sz w:val="24"/>
          <w:szCs w:val="24"/>
        </w:rPr>
        <w:t>for NEA’s </w:t>
      </w:r>
      <w:r w:rsidR="0000174E">
        <w:rPr>
          <w:rFonts w:eastAsiaTheme="minorEastAsia"/>
          <w:color w:val="000000" w:themeColor="text1"/>
          <w:sz w:val="24"/>
          <w:szCs w:val="24"/>
        </w:rPr>
        <w:t xml:space="preserve">Focused Academy: Advancing </w:t>
      </w:r>
      <w:r>
        <w:rPr>
          <w:rFonts w:eastAsiaTheme="minorEastAsia"/>
          <w:color w:val="000000" w:themeColor="text1"/>
          <w:sz w:val="24"/>
          <w:szCs w:val="24"/>
        </w:rPr>
        <w:t>Racial</w:t>
      </w:r>
      <w:r w:rsidR="0000174E">
        <w:rPr>
          <w:rFonts w:eastAsiaTheme="minorEastAsia"/>
          <w:color w:val="000000" w:themeColor="text1"/>
          <w:sz w:val="24"/>
          <w:szCs w:val="24"/>
        </w:rPr>
        <w:t xml:space="preserve"> Justice</w:t>
      </w:r>
      <w:r w:rsidR="0000174E" w:rsidRPr="00140557">
        <w:rPr>
          <w:rFonts w:eastAsiaTheme="minorEastAsia"/>
          <w:color w:val="000000" w:themeColor="text1"/>
          <w:sz w:val="24"/>
          <w:szCs w:val="24"/>
        </w:rPr>
        <w:t xml:space="preserve">. </w:t>
      </w:r>
      <w:r w:rsidR="0000174E">
        <w:rPr>
          <w:rFonts w:eastAsiaTheme="minorEastAsia"/>
          <w:color w:val="000000" w:themeColor="text1"/>
          <w:sz w:val="24"/>
          <w:szCs w:val="24"/>
        </w:rPr>
        <w:t xml:space="preserve">This is a partnership between NEA’s Center for Racial and Social Justice and the Center for Organizing and Affiliate Support. </w:t>
      </w:r>
      <w:r w:rsidR="0000174E" w:rsidRPr="00140557">
        <w:rPr>
          <w:rFonts w:eastAsiaTheme="minorEastAsia"/>
          <w:color w:val="000000" w:themeColor="text1"/>
          <w:sz w:val="24"/>
          <w:szCs w:val="24"/>
        </w:rPr>
        <w:t>This event</w:t>
      </w:r>
      <w:r w:rsidR="0000174E">
        <w:rPr>
          <w:rFonts w:eastAsiaTheme="minorEastAsia"/>
          <w:color w:val="000000" w:themeColor="text1"/>
          <w:sz w:val="24"/>
          <w:szCs w:val="24"/>
        </w:rPr>
        <w:t xml:space="preserve"> </w:t>
      </w:r>
      <w:r w:rsidR="0000174E" w:rsidRPr="00140557">
        <w:rPr>
          <w:rFonts w:eastAsiaTheme="minorEastAsia"/>
          <w:color w:val="000000" w:themeColor="text1"/>
          <w:sz w:val="24"/>
          <w:szCs w:val="24"/>
        </w:rPr>
        <w:t>was a two and a half day, in-person, organizing clinic</w:t>
      </w:r>
      <w:r w:rsidR="0000174E">
        <w:rPr>
          <w:rFonts w:eastAsiaTheme="minorEastAsia"/>
          <w:color w:val="000000" w:themeColor="text1"/>
          <w:sz w:val="24"/>
          <w:szCs w:val="24"/>
        </w:rPr>
        <w:t xml:space="preserve"> focused on </w:t>
      </w:r>
      <w:r>
        <w:rPr>
          <w:rFonts w:eastAsiaTheme="minorEastAsia"/>
          <w:color w:val="000000" w:themeColor="text1"/>
          <w:sz w:val="24"/>
          <w:szCs w:val="24"/>
        </w:rPr>
        <w:t>strategies for fighting against inequalities in our communities, public schools, and unions</w:t>
      </w:r>
      <w:r w:rsidR="0000174E" w:rsidRPr="00140557">
        <w:rPr>
          <w:rFonts w:eastAsiaTheme="minorEastAsia"/>
          <w:color w:val="000000" w:themeColor="text1"/>
          <w:sz w:val="24"/>
          <w:szCs w:val="24"/>
        </w:rPr>
        <w:t xml:space="preserve">. Before, during, and post-training support was provided through the </w:t>
      </w:r>
      <w:hyperlink r:id="rId8" w:history="1">
        <w:r w:rsidR="0000174E" w:rsidRPr="006E63ED">
          <w:rPr>
            <w:rStyle w:val="Hyperlink"/>
            <w:rFonts w:eastAsiaTheme="minorEastAsia"/>
            <w:sz w:val="24"/>
            <w:szCs w:val="24"/>
          </w:rPr>
          <w:t>NEA Learning Management System</w:t>
        </w:r>
      </w:hyperlink>
      <w:r w:rsidR="0000174E">
        <w:rPr>
          <w:rFonts w:eastAsiaTheme="minorEastAsia"/>
          <w:color w:val="000000" w:themeColor="text1"/>
          <w:sz w:val="24"/>
          <w:szCs w:val="24"/>
        </w:rPr>
        <w:t xml:space="preserve"> via this course</w:t>
      </w:r>
      <w:hyperlink r:id="rId9" w:history="1">
        <w:r w:rsidR="0000174E" w:rsidRPr="00787FBB">
          <w:rPr>
            <w:rStyle w:val="Hyperlink"/>
            <w:rFonts w:eastAsiaTheme="minorEastAsia"/>
            <w:sz w:val="24"/>
            <w:szCs w:val="24"/>
          </w:rPr>
          <w:t xml:space="preserve"> Advancing </w:t>
        </w:r>
        <w:r>
          <w:rPr>
            <w:rStyle w:val="Hyperlink"/>
            <w:rFonts w:eastAsiaTheme="minorEastAsia"/>
            <w:sz w:val="24"/>
            <w:szCs w:val="24"/>
          </w:rPr>
          <w:t>Racial</w:t>
        </w:r>
        <w:r w:rsidR="0000174E" w:rsidRPr="00787FBB">
          <w:rPr>
            <w:rStyle w:val="Hyperlink"/>
            <w:rFonts w:eastAsiaTheme="minorEastAsia"/>
            <w:sz w:val="24"/>
            <w:szCs w:val="24"/>
          </w:rPr>
          <w:t xml:space="preserve"> Justice</w:t>
        </w:r>
      </w:hyperlink>
      <w:r w:rsidR="0000174E">
        <w:rPr>
          <w:rFonts w:eastAsiaTheme="minorEastAsia"/>
          <w:color w:val="000000" w:themeColor="text1"/>
          <w:sz w:val="24"/>
          <w:szCs w:val="24"/>
        </w:rPr>
        <w:t>.</w:t>
      </w:r>
    </w:p>
    <w:p w14:paraId="2761581D" w14:textId="77777777" w:rsidR="0000174E" w:rsidRPr="00140557" w:rsidRDefault="0000174E" w:rsidP="0000174E">
      <w:pPr>
        <w:rPr>
          <w:rFonts w:eastAsiaTheme="minorEastAsia"/>
          <w:color w:val="000000" w:themeColor="text1"/>
          <w:sz w:val="24"/>
          <w:szCs w:val="24"/>
        </w:rPr>
      </w:pPr>
      <w:r w:rsidRPr="00140557">
        <w:rPr>
          <w:rFonts w:eastAsiaTheme="minorEastAsia"/>
          <w:color w:val="000000" w:themeColor="text1"/>
          <w:sz w:val="24"/>
          <w:szCs w:val="24"/>
        </w:rPr>
        <w:t xml:space="preserve">The content </w:t>
      </w:r>
      <w:proofErr w:type="gramStart"/>
      <w:r w:rsidRPr="00140557">
        <w:rPr>
          <w:rFonts w:eastAsiaTheme="minorEastAsia"/>
          <w:color w:val="000000" w:themeColor="text1"/>
          <w:sz w:val="24"/>
          <w:szCs w:val="24"/>
        </w:rPr>
        <w:t>across</w:t>
      </w:r>
      <w:proofErr w:type="gramEnd"/>
      <w:r w:rsidRPr="00140557">
        <w:rPr>
          <w:rFonts w:eastAsiaTheme="minorEastAsia"/>
          <w:color w:val="000000" w:themeColor="text1"/>
          <w:sz w:val="24"/>
          <w:szCs w:val="24"/>
        </w:rPr>
        <w:t xml:space="preserve"> this experience is designed to provide key outcomes in the following areas:  </w:t>
      </w:r>
    </w:p>
    <w:p w14:paraId="15D2225F" w14:textId="77777777" w:rsidR="002F7F68" w:rsidRPr="002F7F68" w:rsidRDefault="002F7F68" w:rsidP="002F7F68">
      <w:pPr>
        <w:numPr>
          <w:ilvl w:val="0"/>
          <w:numId w:val="6"/>
        </w:numPr>
        <w:rPr>
          <w:rFonts w:eastAsiaTheme="minorEastAsia"/>
          <w:color w:val="000000" w:themeColor="text1"/>
          <w:sz w:val="24"/>
          <w:szCs w:val="24"/>
        </w:rPr>
      </w:pPr>
      <w:r w:rsidRPr="002F7F68">
        <w:rPr>
          <w:rFonts w:eastAsiaTheme="minorEastAsia"/>
          <w:color w:val="000000" w:themeColor="text1"/>
          <w:sz w:val="24"/>
          <w:szCs w:val="24"/>
        </w:rPr>
        <w:t>Establish a common language for talking explicitly about white supremacy culture in a campaign cycle </w:t>
      </w:r>
    </w:p>
    <w:p w14:paraId="397D4904" w14:textId="77777777" w:rsidR="002F7F68" w:rsidRPr="002F7F68" w:rsidRDefault="002F7F68" w:rsidP="002F7F68">
      <w:pPr>
        <w:numPr>
          <w:ilvl w:val="0"/>
          <w:numId w:val="6"/>
        </w:numPr>
        <w:rPr>
          <w:rFonts w:eastAsiaTheme="minorEastAsia"/>
          <w:color w:val="000000" w:themeColor="text1"/>
          <w:sz w:val="24"/>
          <w:szCs w:val="24"/>
        </w:rPr>
      </w:pPr>
      <w:r w:rsidRPr="002F7F68">
        <w:rPr>
          <w:rFonts w:eastAsiaTheme="minorEastAsia"/>
          <w:color w:val="000000" w:themeColor="text1"/>
          <w:sz w:val="24"/>
          <w:szCs w:val="24"/>
        </w:rPr>
        <w:t>Deepen skills and strategies to confront implicit bias, micro-</w:t>
      </w:r>
      <w:proofErr w:type="gramStart"/>
      <w:r w:rsidRPr="002F7F68">
        <w:rPr>
          <w:rFonts w:eastAsiaTheme="minorEastAsia"/>
          <w:color w:val="000000" w:themeColor="text1"/>
          <w:sz w:val="24"/>
          <w:szCs w:val="24"/>
        </w:rPr>
        <w:t>aggressions</w:t>
      </w:r>
      <w:proofErr w:type="gramEnd"/>
      <w:r w:rsidRPr="002F7F68">
        <w:rPr>
          <w:rFonts w:eastAsiaTheme="minorEastAsia"/>
          <w:color w:val="000000" w:themeColor="text1"/>
          <w:sz w:val="24"/>
          <w:szCs w:val="24"/>
        </w:rPr>
        <w:t xml:space="preserve"> and stereotypes </w:t>
      </w:r>
    </w:p>
    <w:p w14:paraId="1666F945" w14:textId="77777777" w:rsidR="002F7F68" w:rsidRPr="002F7F68" w:rsidRDefault="002F7F68" w:rsidP="002F7F68">
      <w:pPr>
        <w:numPr>
          <w:ilvl w:val="0"/>
          <w:numId w:val="6"/>
        </w:numPr>
        <w:rPr>
          <w:rFonts w:eastAsiaTheme="minorEastAsia"/>
          <w:color w:val="000000" w:themeColor="text1"/>
          <w:sz w:val="24"/>
          <w:szCs w:val="24"/>
        </w:rPr>
      </w:pPr>
      <w:r w:rsidRPr="002F7F68">
        <w:rPr>
          <w:rFonts w:eastAsiaTheme="minorEastAsia"/>
          <w:color w:val="000000" w:themeColor="text1"/>
          <w:sz w:val="24"/>
          <w:szCs w:val="24"/>
        </w:rPr>
        <w:t>Develop a shared understanding of the levels of racism with a focus on a power analysis required to make change at various levels </w:t>
      </w:r>
    </w:p>
    <w:p w14:paraId="0775853E" w14:textId="77777777" w:rsidR="002F7F68" w:rsidRPr="002F7F68" w:rsidRDefault="002F7F68" w:rsidP="002F7F68">
      <w:pPr>
        <w:numPr>
          <w:ilvl w:val="0"/>
          <w:numId w:val="6"/>
        </w:numPr>
        <w:rPr>
          <w:rFonts w:eastAsiaTheme="minorEastAsia"/>
          <w:color w:val="000000" w:themeColor="text1"/>
          <w:sz w:val="24"/>
          <w:szCs w:val="24"/>
        </w:rPr>
      </w:pPr>
      <w:r w:rsidRPr="002F7F68">
        <w:rPr>
          <w:rFonts w:eastAsiaTheme="minorEastAsia"/>
          <w:color w:val="000000" w:themeColor="text1"/>
          <w:sz w:val="24"/>
          <w:szCs w:val="24"/>
        </w:rPr>
        <w:t>Develop a toolset of tactics for dismantling systems of privilege and oppression </w:t>
      </w:r>
    </w:p>
    <w:p w14:paraId="42853F57" w14:textId="77777777" w:rsidR="002F7F68" w:rsidRPr="002F7F68" w:rsidRDefault="002F7F68" w:rsidP="002F7F68">
      <w:pPr>
        <w:numPr>
          <w:ilvl w:val="0"/>
          <w:numId w:val="6"/>
        </w:numPr>
        <w:rPr>
          <w:rFonts w:eastAsiaTheme="minorEastAsia"/>
          <w:color w:val="000000" w:themeColor="text1"/>
          <w:sz w:val="24"/>
          <w:szCs w:val="24"/>
        </w:rPr>
      </w:pPr>
      <w:r w:rsidRPr="002F7F68">
        <w:rPr>
          <w:rFonts w:eastAsiaTheme="minorEastAsia"/>
          <w:color w:val="000000" w:themeColor="text1"/>
          <w:sz w:val="24"/>
          <w:szCs w:val="24"/>
        </w:rPr>
        <w:t>Complete a basic issue campaign plan </w:t>
      </w:r>
    </w:p>
    <w:p w14:paraId="73C1E983" w14:textId="77777777" w:rsidR="0000174E" w:rsidRPr="00140557" w:rsidRDefault="0000174E" w:rsidP="0000174E">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14:paraId="71282C31" w14:textId="3930999C" w:rsidR="0000174E" w:rsidRPr="003B1C37" w:rsidRDefault="0000174E" w:rsidP="0000174E">
      <w:pPr>
        <w:rPr>
          <w:rFonts w:eastAsia="Times New Roman" w:cstheme="minorHAnsi"/>
          <w:i/>
          <w:iCs/>
          <w:color w:val="212121"/>
          <w:sz w:val="24"/>
          <w:szCs w:val="24"/>
        </w:rPr>
      </w:pPr>
      <w:r w:rsidRPr="00A436DE">
        <w:rPr>
          <w:rFonts w:eastAsiaTheme="minorEastAsia" w:cstheme="minorHAnsi"/>
          <w:i/>
          <w:iCs/>
          <w:color w:val="000000" w:themeColor="text1"/>
          <w:sz w:val="24"/>
          <w:szCs w:val="24"/>
        </w:rPr>
        <w:t>“</w:t>
      </w:r>
      <w:r w:rsidR="002F7F68" w:rsidRPr="002F7F68">
        <w:rPr>
          <w:rFonts w:eastAsia="Times New Roman" w:cstheme="minorHAnsi"/>
          <w:i/>
          <w:iCs/>
          <w:color w:val="212121"/>
          <w:sz w:val="24"/>
          <w:szCs w:val="24"/>
        </w:rPr>
        <w:t xml:space="preserve">The opportunity to visit the Civil Rights museum was life changing. Being able to be vulnerable with </w:t>
      </w:r>
      <w:proofErr w:type="spellStart"/>
      <w:proofErr w:type="gramStart"/>
      <w:r w:rsidR="002F7F68" w:rsidRPr="002F7F68">
        <w:rPr>
          <w:rFonts w:eastAsia="Times New Roman" w:cstheme="minorHAnsi"/>
          <w:i/>
          <w:iCs/>
          <w:color w:val="212121"/>
          <w:sz w:val="24"/>
          <w:szCs w:val="24"/>
        </w:rPr>
        <w:t>like minded</w:t>
      </w:r>
      <w:proofErr w:type="spellEnd"/>
      <w:proofErr w:type="gramEnd"/>
      <w:r w:rsidR="002F7F68" w:rsidRPr="002F7F68">
        <w:rPr>
          <w:rFonts w:eastAsia="Times New Roman" w:cstheme="minorHAnsi"/>
          <w:i/>
          <w:iCs/>
          <w:color w:val="212121"/>
          <w:sz w:val="24"/>
          <w:szCs w:val="24"/>
        </w:rPr>
        <w:t xml:space="preserve"> people in affinity groups was a definite highlight. Please keep doing that! This is </w:t>
      </w:r>
      <w:proofErr w:type="gramStart"/>
      <w:r w:rsidR="002F7F68" w:rsidRPr="002F7F68">
        <w:rPr>
          <w:rFonts w:eastAsia="Times New Roman" w:cstheme="minorHAnsi"/>
          <w:i/>
          <w:iCs/>
          <w:color w:val="212121"/>
          <w:sz w:val="24"/>
          <w:szCs w:val="24"/>
        </w:rPr>
        <w:t>a magnificent</w:t>
      </w:r>
      <w:proofErr w:type="gramEnd"/>
      <w:r w:rsidR="002F7F68" w:rsidRPr="002F7F68">
        <w:rPr>
          <w:rFonts w:eastAsia="Times New Roman" w:cstheme="minorHAnsi"/>
          <w:i/>
          <w:iCs/>
          <w:color w:val="212121"/>
          <w:sz w:val="24"/>
          <w:szCs w:val="24"/>
        </w:rPr>
        <w:t xml:space="preserve"> </w:t>
      </w:r>
      <w:proofErr w:type="gramStart"/>
      <w:r w:rsidR="002F7F68" w:rsidRPr="002F7F68">
        <w:rPr>
          <w:rFonts w:eastAsia="Times New Roman" w:cstheme="minorHAnsi"/>
          <w:i/>
          <w:iCs/>
          <w:color w:val="212121"/>
          <w:sz w:val="24"/>
          <w:szCs w:val="24"/>
        </w:rPr>
        <w:t>training</w:t>
      </w:r>
      <w:proofErr w:type="gramEnd"/>
      <w:r w:rsidR="002F7F68" w:rsidRPr="002F7F68">
        <w:rPr>
          <w:rFonts w:eastAsia="Times New Roman" w:cstheme="minorHAnsi"/>
          <w:i/>
          <w:iCs/>
          <w:color w:val="212121"/>
          <w:sz w:val="24"/>
          <w:szCs w:val="24"/>
        </w:rPr>
        <w:t xml:space="preserve"> and I am so grateful for each facilitator, for the content and for the ability to keep it real! Thank you and please include me in future trainings!</w:t>
      </w:r>
      <w:r w:rsidRPr="00A436DE">
        <w:rPr>
          <w:rFonts w:eastAsiaTheme="minorEastAsia" w:cstheme="minorHAnsi"/>
          <w:i/>
          <w:iCs/>
          <w:color w:val="000000" w:themeColor="text1"/>
          <w:sz w:val="24"/>
          <w:szCs w:val="24"/>
        </w:rPr>
        <w:t>” </w:t>
      </w:r>
    </w:p>
    <w:p w14:paraId="2D343955" w14:textId="6388F3D7" w:rsidR="0000174E" w:rsidRPr="00A436DE" w:rsidRDefault="0000174E" w:rsidP="0000174E">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 “</w:t>
      </w:r>
      <w:r w:rsidR="002F7F68" w:rsidRPr="002F7F68">
        <w:rPr>
          <w:rFonts w:eastAsiaTheme="minorEastAsia" w:cstheme="minorHAnsi"/>
          <w:i/>
          <w:iCs/>
          <w:color w:val="000000" w:themeColor="text1"/>
          <w:sz w:val="24"/>
          <w:szCs w:val="24"/>
        </w:rPr>
        <w:t>I truly appreciate your practice and the way you rotate facilitators throughout the day. Each section was delivered with genuine passion, which made the experience engaging and meaningful.</w:t>
      </w:r>
      <w:r w:rsidR="002F7F68">
        <w:rPr>
          <w:rFonts w:eastAsiaTheme="minorEastAsia" w:cstheme="minorHAnsi"/>
          <w:i/>
          <w:iCs/>
          <w:color w:val="000000" w:themeColor="text1"/>
          <w:sz w:val="24"/>
          <w:szCs w:val="24"/>
        </w:rPr>
        <w:t xml:space="preserve"> I have been to </w:t>
      </w:r>
      <w:proofErr w:type="gramStart"/>
      <w:r w:rsidR="002F7F68">
        <w:rPr>
          <w:rFonts w:eastAsiaTheme="minorEastAsia" w:cstheme="minorHAnsi"/>
          <w:i/>
          <w:iCs/>
          <w:color w:val="000000" w:themeColor="text1"/>
          <w:sz w:val="24"/>
          <w:szCs w:val="24"/>
        </w:rPr>
        <w:t>a number of</w:t>
      </w:r>
      <w:proofErr w:type="gramEnd"/>
      <w:r w:rsidR="002F7F68">
        <w:rPr>
          <w:rFonts w:eastAsiaTheme="minorEastAsia" w:cstheme="minorHAnsi"/>
          <w:i/>
          <w:iCs/>
          <w:color w:val="000000" w:themeColor="text1"/>
          <w:sz w:val="24"/>
          <w:szCs w:val="24"/>
        </w:rPr>
        <w:t xml:space="preserve"> NEA </w:t>
      </w:r>
      <w:proofErr w:type="gramStart"/>
      <w:r w:rsidR="002F7F68">
        <w:rPr>
          <w:rFonts w:eastAsiaTheme="minorEastAsia" w:cstheme="minorHAnsi"/>
          <w:i/>
          <w:iCs/>
          <w:color w:val="000000" w:themeColor="text1"/>
          <w:sz w:val="24"/>
          <w:szCs w:val="24"/>
        </w:rPr>
        <w:t>trainings</w:t>
      </w:r>
      <w:proofErr w:type="gramEnd"/>
      <w:r w:rsidR="002F7F68">
        <w:rPr>
          <w:rFonts w:eastAsiaTheme="minorEastAsia" w:cstheme="minorHAnsi"/>
          <w:i/>
          <w:iCs/>
          <w:color w:val="000000" w:themeColor="text1"/>
          <w:sz w:val="24"/>
          <w:szCs w:val="24"/>
        </w:rPr>
        <w:t xml:space="preserve"> and none have left me understanding the connection </w:t>
      </w:r>
      <w:proofErr w:type="gramStart"/>
      <w:r w:rsidR="002F7F68">
        <w:rPr>
          <w:rFonts w:eastAsiaTheme="minorEastAsia" w:cstheme="minorHAnsi"/>
          <w:i/>
          <w:iCs/>
          <w:color w:val="000000" w:themeColor="text1"/>
          <w:sz w:val="24"/>
          <w:szCs w:val="24"/>
        </w:rPr>
        <w:t>from</w:t>
      </w:r>
      <w:proofErr w:type="gramEnd"/>
      <w:r w:rsidR="002F7F68">
        <w:rPr>
          <w:rFonts w:eastAsiaTheme="minorEastAsia" w:cstheme="minorHAnsi"/>
          <w:i/>
          <w:iCs/>
          <w:color w:val="000000" w:themeColor="text1"/>
          <w:sz w:val="24"/>
          <w:szCs w:val="24"/>
        </w:rPr>
        <w:t xml:space="preserve"> content to an actual organizing plan in the way that you did. My team and I have a plan to build the power we need to make the change we want</w:t>
      </w:r>
      <w:r>
        <w:rPr>
          <w:rFonts w:eastAsiaTheme="minorEastAsia" w:cstheme="minorHAnsi"/>
          <w:i/>
          <w:iCs/>
          <w:color w:val="000000" w:themeColor="text1"/>
          <w:sz w:val="24"/>
          <w:szCs w:val="24"/>
        </w:rPr>
        <w:t>.”</w:t>
      </w:r>
    </w:p>
    <w:p w14:paraId="436948B1" w14:textId="4C255223" w:rsidR="007A6F95" w:rsidRPr="002F7F68" w:rsidRDefault="0000174E">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2F7F68">
        <w:rPr>
          <w:rFonts w:eastAsiaTheme="minorEastAsia" w:cstheme="minorHAnsi"/>
          <w:i/>
          <w:iCs/>
          <w:color w:val="000000" w:themeColor="text1"/>
          <w:sz w:val="24"/>
          <w:szCs w:val="24"/>
        </w:rPr>
        <w:t xml:space="preserve">I hope that NEA continues to build online portals to accompany all its in-person events.  My team and I did </w:t>
      </w:r>
      <w:proofErr w:type="gramStart"/>
      <w:r w:rsidR="002F7F68">
        <w:rPr>
          <w:rFonts w:eastAsiaTheme="minorEastAsia" w:cstheme="minorHAnsi"/>
          <w:i/>
          <w:iCs/>
          <w:color w:val="000000" w:themeColor="text1"/>
          <w:sz w:val="24"/>
          <w:szCs w:val="24"/>
        </w:rPr>
        <w:t>a number of</w:t>
      </w:r>
      <w:proofErr w:type="gramEnd"/>
      <w:r w:rsidR="002F7F68">
        <w:rPr>
          <w:rFonts w:eastAsiaTheme="minorEastAsia" w:cstheme="minorHAnsi"/>
          <w:i/>
          <w:iCs/>
          <w:color w:val="000000" w:themeColor="text1"/>
          <w:sz w:val="24"/>
          <w:szCs w:val="24"/>
        </w:rPr>
        <w:t xml:space="preserve"> </w:t>
      </w:r>
      <w:proofErr w:type="gramStart"/>
      <w:r w:rsidR="002F7F68">
        <w:rPr>
          <w:rFonts w:eastAsiaTheme="minorEastAsia" w:cstheme="minorHAnsi"/>
          <w:i/>
          <w:iCs/>
          <w:color w:val="000000" w:themeColor="text1"/>
          <w:sz w:val="24"/>
          <w:szCs w:val="24"/>
        </w:rPr>
        <w:t>the pre</w:t>
      </w:r>
      <w:proofErr w:type="gramEnd"/>
      <w:r w:rsidR="002F7F68">
        <w:rPr>
          <w:rFonts w:eastAsiaTheme="minorEastAsia" w:cstheme="minorHAnsi"/>
          <w:i/>
          <w:iCs/>
          <w:color w:val="000000" w:themeColor="text1"/>
          <w:sz w:val="24"/>
          <w:szCs w:val="24"/>
        </w:rPr>
        <w:t xml:space="preserve">-attendance pieces together and all the materials we need to continue our work at home are in one place. I am going to work with my state union to develop courses like this for our </w:t>
      </w:r>
      <w:proofErr w:type="gramStart"/>
      <w:r w:rsidR="002F7F68">
        <w:rPr>
          <w:rFonts w:eastAsiaTheme="minorEastAsia" w:cstheme="minorHAnsi"/>
          <w:i/>
          <w:iCs/>
          <w:color w:val="000000" w:themeColor="text1"/>
          <w:sz w:val="24"/>
          <w:szCs w:val="24"/>
        </w:rPr>
        <w:t xml:space="preserve">trainings </w:t>
      </w:r>
      <w:r>
        <w:rPr>
          <w:rFonts w:eastAsiaTheme="minorEastAsia" w:cstheme="minorHAnsi"/>
          <w:i/>
          <w:iCs/>
          <w:color w:val="000000" w:themeColor="text1"/>
          <w:sz w:val="24"/>
          <w:szCs w:val="24"/>
        </w:rPr>
        <w:t>.</w:t>
      </w:r>
      <w:proofErr w:type="gramEnd"/>
      <w:r w:rsidRPr="00A436DE">
        <w:rPr>
          <w:rFonts w:eastAsiaTheme="minorEastAsia" w:cstheme="minorHAnsi"/>
          <w:i/>
          <w:iCs/>
          <w:color w:val="000000" w:themeColor="text1"/>
          <w:sz w:val="24"/>
          <w:szCs w:val="24"/>
        </w:rPr>
        <w:t>” </w:t>
      </w:r>
    </w:p>
    <w:sectPr w:rsidR="007A6F95" w:rsidRPr="002F7F68" w:rsidSect="0000174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05BEA"/>
    <w:multiLevelType w:val="multilevel"/>
    <w:tmpl w:val="B126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DC2C9C"/>
    <w:multiLevelType w:val="multilevel"/>
    <w:tmpl w:val="388A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6953F3"/>
    <w:multiLevelType w:val="multilevel"/>
    <w:tmpl w:val="9FD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145C4E"/>
    <w:multiLevelType w:val="multilevel"/>
    <w:tmpl w:val="D100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6C65E6"/>
    <w:multiLevelType w:val="multilevel"/>
    <w:tmpl w:val="1026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7A0796"/>
    <w:multiLevelType w:val="multilevel"/>
    <w:tmpl w:val="5676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6604132">
    <w:abstractNumId w:val="4"/>
  </w:num>
  <w:num w:numId="2" w16cid:durableId="271547714">
    <w:abstractNumId w:val="0"/>
  </w:num>
  <w:num w:numId="3" w16cid:durableId="1431197720">
    <w:abstractNumId w:val="1"/>
  </w:num>
  <w:num w:numId="4" w16cid:durableId="924385583">
    <w:abstractNumId w:val="3"/>
  </w:num>
  <w:num w:numId="5" w16cid:durableId="1385103649">
    <w:abstractNumId w:val="2"/>
  </w:num>
  <w:num w:numId="6" w16cid:durableId="7325088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4E"/>
    <w:rsid w:val="0000174E"/>
    <w:rsid w:val="00046B32"/>
    <w:rsid w:val="00087C15"/>
    <w:rsid w:val="0024358F"/>
    <w:rsid w:val="002572FD"/>
    <w:rsid w:val="002D1F2D"/>
    <w:rsid w:val="002F7F68"/>
    <w:rsid w:val="007A6F95"/>
    <w:rsid w:val="00D156E0"/>
    <w:rsid w:val="00E4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00ECB"/>
  <w15:chartTrackingRefBased/>
  <w15:docId w15:val="{0DCAFE64-396D-43BE-804F-1AE2C757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74E"/>
    <w:pPr>
      <w:spacing w:line="259" w:lineRule="auto"/>
    </w:pPr>
    <w:rPr>
      <w:kern w:val="0"/>
      <w:sz w:val="22"/>
      <w:szCs w:val="22"/>
      <w14:ligatures w14:val="none"/>
    </w:rPr>
  </w:style>
  <w:style w:type="paragraph" w:styleId="Heading1">
    <w:name w:val="heading 1"/>
    <w:basedOn w:val="Normal"/>
    <w:next w:val="Normal"/>
    <w:link w:val="Heading1Char"/>
    <w:uiPriority w:val="9"/>
    <w:qFormat/>
    <w:rsid w:val="0000174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0174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0174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0174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0174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01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74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0174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0174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0174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0174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01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74E"/>
    <w:rPr>
      <w:rFonts w:eastAsiaTheme="majorEastAsia" w:cstheme="majorBidi"/>
      <w:color w:val="272727" w:themeColor="text1" w:themeTint="D8"/>
    </w:rPr>
  </w:style>
  <w:style w:type="paragraph" w:styleId="Title">
    <w:name w:val="Title"/>
    <w:basedOn w:val="Normal"/>
    <w:next w:val="Normal"/>
    <w:link w:val="TitleChar"/>
    <w:uiPriority w:val="10"/>
    <w:qFormat/>
    <w:rsid w:val="00001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74E"/>
    <w:pPr>
      <w:spacing w:before="160"/>
      <w:jc w:val="center"/>
    </w:pPr>
    <w:rPr>
      <w:i/>
      <w:iCs/>
      <w:color w:val="404040" w:themeColor="text1" w:themeTint="BF"/>
    </w:rPr>
  </w:style>
  <w:style w:type="character" w:customStyle="1" w:styleId="QuoteChar">
    <w:name w:val="Quote Char"/>
    <w:basedOn w:val="DefaultParagraphFont"/>
    <w:link w:val="Quote"/>
    <w:uiPriority w:val="29"/>
    <w:rsid w:val="0000174E"/>
    <w:rPr>
      <w:i/>
      <w:iCs/>
      <w:color w:val="404040" w:themeColor="text1" w:themeTint="BF"/>
    </w:rPr>
  </w:style>
  <w:style w:type="paragraph" w:styleId="ListParagraph">
    <w:name w:val="List Paragraph"/>
    <w:basedOn w:val="Normal"/>
    <w:uiPriority w:val="34"/>
    <w:qFormat/>
    <w:rsid w:val="0000174E"/>
    <w:pPr>
      <w:ind w:left="720"/>
      <w:contextualSpacing/>
    </w:pPr>
  </w:style>
  <w:style w:type="character" w:styleId="IntenseEmphasis">
    <w:name w:val="Intense Emphasis"/>
    <w:basedOn w:val="DefaultParagraphFont"/>
    <w:uiPriority w:val="21"/>
    <w:qFormat/>
    <w:rsid w:val="0000174E"/>
    <w:rPr>
      <w:i/>
      <w:iCs/>
      <w:color w:val="2E74B5" w:themeColor="accent1" w:themeShade="BF"/>
    </w:rPr>
  </w:style>
  <w:style w:type="paragraph" w:styleId="IntenseQuote">
    <w:name w:val="Intense Quote"/>
    <w:basedOn w:val="Normal"/>
    <w:next w:val="Normal"/>
    <w:link w:val="IntenseQuoteChar"/>
    <w:uiPriority w:val="30"/>
    <w:qFormat/>
    <w:rsid w:val="0000174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0174E"/>
    <w:rPr>
      <w:i/>
      <w:iCs/>
      <w:color w:val="2E74B5" w:themeColor="accent1" w:themeShade="BF"/>
    </w:rPr>
  </w:style>
  <w:style w:type="character" w:styleId="IntenseReference">
    <w:name w:val="Intense Reference"/>
    <w:basedOn w:val="DefaultParagraphFont"/>
    <w:uiPriority w:val="32"/>
    <w:qFormat/>
    <w:rsid w:val="0000174E"/>
    <w:rPr>
      <w:b/>
      <w:bCs/>
      <w:smallCaps/>
      <w:color w:val="2E74B5" w:themeColor="accent1" w:themeShade="BF"/>
      <w:spacing w:val="5"/>
    </w:rPr>
  </w:style>
  <w:style w:type="character" w:styleId="Hyperlink">
    <w:name w:val="Hyperlink"/>
    <w:basedOn w:val="DefaultParagraphFont"/>
    <w:uiPriority w:val="99"/>
    <w:unhideWhenUsed/>
    <w:rsid w:val="000017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content-details/4743473/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apartnera.learnupon.com/content-details/483177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C493FE-D459-4CC5-A072-0E23234146C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9CDAD623-138C-47D7-8529-C8A1D6242180}">
  <ds:schemaRefs>
    <ds:schemaRef ds:uri="http://schemas.microsoft.com/sharepoint/v3/contenttype/forms"/>
  </ds:schemaRefs>
</ds:datastoreItem>
</file>

<file path=customXml/itemProps3.xml><?xml version="1.0" encoding="utf-8"?>
<ds:datastoreItem xmlns:ds="http://schemas.openxmlformats.org/officeDocument/2006/customXml" ds:itemID="{7B70038F-1C1E-4838-B843-5692021A8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490</Words>
  <Characters>2507</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2026-01-15T23:19:00Z</dcterms:created>
  <dcterms:modified xsi:type="dcterms:W3CDTF">2026-02-24T20:17:00Z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