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29A" w:rsidRPr="007D729A" w:rsidRDefault="007D729A" w:rsidP="007D729A">
      <w:pPr>
        <w:pStyle w:val="Heading1"/>
      </w:pPr>
      <w:r w:rsidRPr="007D729A">
        <w:t xml:space="preserve">Case Study </w:t>
      </w:r>
      <w:r w:rsidRPr="007D729A">
        <w:t xml:space="preserve">Investigation </w:t>
      </w:r>
    </w:p>
    <w:tbl>
      <w:tblPr>
        <w:tblStyle w:val="TableGrid"/>
        <w:tblW w:w="10796" w:type="dxa"/>
        <w:tblLook w:val="04A0" w:firstRow="1" w:lastRow="0" w:firstColumn="1" w:lastColumn="0" w:noHBand="0" w:noVBand="1"/>
      </w:tblPr>
      <w:tblGrid>
        <w:gridCol w:w="2065"/>
        <w:gridCol w:w="4372"/>
        <w:gridCol w:w="4359"/>
      </w:tblGrid>
      <w:tr w:rsidR="007D729A" w:rsidTr="007D729A">
        <w:trPr>
          <w:trHeight w:val="739"/>
        </w:trPr>
        <w:tc>
          <w:tcPr>
            <w:tcW w:w="2065" w:type="dxa"/>
          </w:tcPr>
          <w:p w:rsidR="007D729A" w:rsidRDefault="007D729A"/>
        </w:tc>
        <w:tc>
          <w:tcPr>
            <w:tcW w:w="4372" w:type="dxa"/>
          </w:tcPr>
          <w:p w:rsidR="007D729A" w:rsidRPr="007D729A" w:rsidRDefault="007D729A" w:rsidP="007D729A">
            <w:pPr>
              <w:jc w:val="center"/>
              <w:rPr>
                <w:b/>
                <w:sz w:val="44"/>
                <w:szCs w:val="44"/>
              </w:rPr>
            </w:pPr>
            <w:r w:rsidRPr="007D729A">
              <w:rPr>
                <w:b/>
                <w:sz w:val="44"/>
                <w:szCs w:val="44"/>
              </w:rPr>
              <w:t>UTLA</w:t>
            </w:r>
          </w:p>
        </w:tc>
        <w:tc>
          <w:tcPr>
            <w:tcW w:w="4359" w:type="dxa"/>
          </w:tcPr>
          <w:p w:rsidR="007D729A" w:rsidRPr="007D729A" w:rsidRDefault="007D729A" w:rsidP="007D729A">
            <w:pPr>
              <w:jc w:val="center"/>
              <w:rPr>
                <w:b/>
                <w:sz w:val="44"/>
                <w:szCs w:val="44"/>
              </w:rPr>
            </w:pPr>
            <w:r w:rsidRPr="007D729A">
              <w:rPr>
                <w:b/>
                <w:sz w:val="44"/>
                <w:szCs w:val="44"/>
              </w:rPr>
              <w:t>CTU</w:t>
            </w:r>
          </w:p>
        </w:tc>
      </w:tr>
      <w:tr w:rsidR="007D729A" w:rsidTr="007D729A">
        <w:trPr>
          <w:trHeight w:val="1482"/>
        </w:trPr>
        <w:tc>
          <w:tcPr>
            <w:tcW w:w="2065" w:type="dxa"/>
          </w:tcPr>
          <w:p w:rsidR="007D729A" w:rsidRDefault="007D729A">
            <w:r>
              <w:t xml:space="preserve">What was the theory for building power? </w:t>
            </w:r>
          </w:p>
        </w:tc>
        <w:tc>
          <w:tcPr>
            <w:tcW w:w="4372" w:type="dxa"/>
          </w:tcPr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1482"/>
        </w:trPr>
        <w:tc>
          <w:tcPr>
            <w:tcW w:w="2065" w:type="dxa"/>
          </w:tcPr>
          <w:p w:rsidR="007D729A" w:rsidRDefault="007D729A">
            <w:r>
              <w:t xml:space="preserve">What was the overall strategy? </w:t>
            </w:r>
          </w:p>
        </w:tc>
        <w:tc>
          <w:tcPr>
            <w:tcW w:w="4372" w:type="dxa"/>
          </w:tcPr>
          <w:p w:rsidR="007D729A" w:rsidRDefault="007D729A"/>
        </w:tc>
        <w:tc>
          <w:tcPr>
            <w:tcW w:w="4359" w:type="dxa"/>
          </w:tcPr>
          <w:p w:rsidR="007D729A" w:rsidRDefault="007D729A">
            <w:bookmarkStart w:id="0" w:name="_GoBack"/>
            <w:bookmarkEnd w:id="0"/>
          </w:p>
        </w:tc>
      </w:tr>
      <w:tr w:rsidR="007D729A" w:rsidTr="007D729A">
        <w:trPr>
          <w:trHeight w:val="1510"/>
        </w:trPr>
        <w:tc>
          <w:tcPr>
            <w:tcW w:w="2065" w:type="dxa"/>
          </w:tcPr>
          <w:p w:rsidR="007D729A" w:rsidRDefault="007D729A">
            <w:r>
              <w:t xml:space="preserve">What </w:t>
            </w:r>
            <w:proofErr w:type="gramStart"/>
            <w:r>
              <w:t>was(</w:t>
            </w:r>
            <w:proofErr w:type="gramEnd"/>
            <w:r>
              <w:t xml:space="preserve">were) the unifying issue(s)? </w:t>
            </w:r>
          </w:p>
        </w:tc>
        <w:tc>
          <w:tcPr>
            <w:tcW w:w="4372" w:type="dxa"/>
          </w:tcPr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1482"/>
        </w:trPr>
        <w:tc>
          <w:tcPr>
            <w:tcW w:w="2065" w:type="dxa"/>
          </w:tcPr>
          <w:p w:rsidR="007D729A" w:rsidRDefault="007D729A">
            <w:r>
              <w:t>What were the demands?</w:t>
            </w:r>
          </w:p>
        </w:tc>
        <w:tc>
          <w:tcPr>
            <w:tcW w:w="4372" w:type="dxa"/>
          </w:tcPr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739"/>
        </w:trPr>
        <w:tc>
          <w:tcPr>
            <w:tcW w:w="2065" w:type="dxa"/>
          </w:tcPr>
          <w:p w:rsidR="007D729A" w:rsidRDefault="007D729A">
            <w:r>
              <w:t>Who was the target?</w:t>
            </w:r>
          </w:p>
        </w:tc>
        <w:tc>
          <w:tcPr>
            <w:tcW w:w="4372" w:type="dxa"/>
          </w:tcPr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1482"/>
        </w:trPr>
        <w:tc>
          <w:tcPr>
            <w:tcW w:w="2065" w:type="dxa"/>
          </w:tcPr>
          <w:p w:rsidR="007D729A" w:rsidRDefault="007D729A">
            <w:r>
              <w:t>What were the wins in this campaign?</w:t>
            </w:r>
          </w:p>
        </w:tc>
        <w:tc>
          <w:tcPr>
            <w:tcW w:w="4372" w:type="dxa"/>
          </w:tcPr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</w:tc>
        <w:tc>
          <w:tcPr>
            <w:tcW w:w="4359" w:type="dxa"/>
          </w:tcPr>
          <w:p w:rsidR="007D729A" w:rsidRDefault="007D729A"/>
        </w:tc>
      </w:tr>
      <w:tr w:rsidR="007D729A" w:rsidTr="007D729A">
        <w:trPr>
          <w:trHeight w:val="2222"/>
        </w:trPr>
        <w:tc>
          <w:tcPr>
            <w:tcW w:w="2065" w:type="dxa"/>
          </w:tcPr>
          <w:p w:rsidR="007D729A" w:rsidRDefault="007D729A">
            <w:r>
              <w:t xml:space="preserve">Was this campaign successful? How do you know that? </w:t>
            </w:r>
          </w:p>
        </w:tc>
        <w:tc>
          <w:tcPr>
            <w:tcW w:w="4372" w:type="dxa"/>
          </w:tcPr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  <w:p w:rsidR="007D729A" w:rsidRDefault="007D729A"/>
        </w:tc>
        <w:tc>
          <w:tcPr>
            <w:tcW w:w="4359" w:type="dxa"/>
          </w:tcPr>
          <w:p w:rsidR="007D729A" w:rsidRDefault="007D729A"/>
        </w:tc>
      </w:tr>
    </w:tbl>
    <w:p w:rsidR="007D729A" w:rsidRDefault="007D729A"/>
    <w:sectPr w:rsidR="007D729A" w:rsidSect="007D72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9A"/>
    <w:rsid w:val="002F39A9"/>
    <w:rsid w:val="004B0B67"/>
    <w:rsid w:val="007D729A"/>
    <w:rsid w:val="009C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EF9AA"/>
  <w15:chartTrackingRefBased/>
  <w15:docId w15:val="{06445764-8AD1-459D-8C4A-CE1716D2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29A"/>
    <w:pPr>
      <w:keepNext/>
      <w:outlineLvl w:val="0"/>
    </w:pPr>
    <w:rPr>
      <w:b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D729A"/>
    <w:rPr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6663BE4-6364-4B28-97F4-0AA3D71B2C2E}"/>
</file>

<file path=customXml/itemProps2.xml><?xml version="1.0" encoding="utf-8"?>
<ds:datastoreItem xmlns:ds="http://schemas.openxmlformats.org/officeDocument/2006/customXml" ds:itemID="{B91C60D4-C415-41DB-B7AE-4B2B1F0EEDEC}"/>
</file>

<file path=customXml/itemProps3.xml><?xml version="1.0" encoding="utf-8"?>
<ds:datastoreItem xmlns:ds="http://schemas.openxmlformats.org/officeDocument/2006/customXml" ds:itemID="{95BFF882-C023-4321-BC1A-3AFC96876F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Case Study Investigation </vt:lpstr>
    </vt:vector>
  </TitlesOfParts>
  <Company>NEA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2022-09-22T19:19:00Z</dcterms:created>
  <dcterms:modified xsi:type="dcterms:W3CDTF">2022-09-22T19:19:00Z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