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41664" w14:textId="77777777" w:rsidR="00CF0EF3" w:rsidRPr="00CF0EF3" w:rsidRDefault="00CF0EF3" w:rsidP="00CF0EF3">
      <w:pPr>
        <w:rPr>
          <w:b/>
          <w:bCs/>
        </w:rPr>
      </w:pPr>
      <w:r w:rsidRPr="00CF0EF3">
        <w:rPr>
          <w:b/>
          <w:bCs/>
        </w:rPr>
        <w:t>Speaker Notes Overview:</w:t>
      </w:r>
    </w:p>
    <w:p w14:paraId="12DBCA21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1</w:t>
      </w:r>
      <w:r w:rsidRPr="00CF0EF3">
        <w:t>: Welcome participants and introduce the purpose of the session. Explain that this training is based on a real campaign in Riverton Unified School District.</w:t>
      </w:r>
    </w:p>
    <w:p w14:paraId="14E618A0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2</w:t>
      </w:r>
      <w:r w:rsidRPr="00CF0EF3">
        <w:t>: Review the objectives of the session. Emphasize the focus on building people power and using organizing frameworks.</w:t>
      </w:r>
    </w:p>
    <w:p w14:paraId="5A4B7449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3</w:t>
      </w:r>
      <w:r w:rsidRPr="00CF0EF3">
        <w:t>: Walk through the session outline. Let participants know what to expect and how each part builds on the last.</w:t>
      </w:r>
    </w:p>
    <w:p w14:paraId="1BB8FD46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4</w:t>
      </w:r>
      <w:r w:rsidRPr="00CF0EF3">
        <w:t>: Use these questions to spark discussion after reading the case study. Encourage participants to reflect on strategies and leadership.</w:t>
      </w:r>
    </w:p>
    <w:p w14:paraId="22D9175C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5</w:t>
      </w:r>
      <w:r w:rsidRPr="00CF0EF3">
        <w:t>: Guide participants through the campaign mapping activity. Help them identify their own organizing goals and structure.</w:t>
      </w:r>
    </w:p>
    <w:p w14:paraId="7D61EF59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6</w:t>
      </w:r>
      <w:r w:rsidRPr="00CF0EF3">
        <w:t>: Summarize the case study. Highlight the key moments of transformation and leadership development.</w:t>
      </w:r>
    </w:p>
    <w:p w14:paraId="31281BC0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7</w:t>
      </w:r>
      <w:r w:rsidRPr="00CF0EF3">
        <w:t>: Explain the snowflake model and how it was used in the campaign. Emphasize decentralized leadership.</w:t>
      </w:r>
    </w:p>
    <w:p w14:paraId="6ABD564F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8</w:t>
      </w:r>
      <w:r w:rsidRPr="00CF0EF3">
        <w:t>: Review the organizing table. Discuss how each level contributed to growth and outcomes.</w:t>
      </w:r>
    </w:p>
    <w:p w14:paraId="7CA5126D" w14:textId="77777777" w:rsidR="00CF0EF3" w:rsidRPr="00CF0EF3" w:rsidRDefault="00CF0EF3" w:rsidP="00CF0EF3">
      <w:pPr>
        <w:numPr>
          <w:ilvl w:val="0"/>
          <w:numId w:val="1"/>
        </w:numPr>
      </w:pPr>
      <w:r w:rsidRPr="00CF0EF3">
        <w:rPr>
          <w:b/>
          <w:bCs/>
        </w:rPr>
        <w:t>Slide 9</w:t>
      </w:r>
      <w:r w:rsidRPr="00CF0EF3">
        <w:t>: Introduce the workshop exercises. Explain how each activity builds organizing skills and confidence.</w:t>
      </w:r>
    </w:p>
    <w:p w14:paraId="268DED84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73D69"/>
    <w:multiLevelType w:val="multilevel"/>
    <w:tmpl w:val="6BFE6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6380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F3"/>
    <w:rsid w:val="00046B32"/>
    <w:rsid w:val="007A6F95"/>
    <w:rsid w:val="00CF0EF3"/>
    <w:rsid w:val="00D156E0"/>
    <w:rsid w:val="00D6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2A7BD"/>
  <w15:chartTrackingRefBased/>
  <w15:docId w15:val="{5CC11235-8A06-4CA9-9E47-2DFB9EBC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E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E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E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EF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EF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E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EF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BF0697F-EF8B-4500-ACC3-10EBE422C6FA}"/>
</file>

<file path=customXml/itemProps2.xml><?xml version="1.0" encoding="utf-8"?>
<ds:datastoreItem xmlns:ds="http://schemas.openxmlformats.org/officeDocument/2006/customXml" ds:itemID="{54603A11-ED30-4F9B-99F7-8C3DFCCBC1D7}"/>
</file>

<file path=customXml/itemProps3.xml><?xml version="1.0" encoding="utf-8"?>
<ds:datastoreItem xmlns:ds="http://schemas.openxmlformats.org/officeDocument/2006/customXml" ds:itemID="{0B29C464-F1A1-4C81-8B6B-53ED1D080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965</Characters>
  <Application>Microsoft Office Word</Application>
  <DocSecurity>0</DocSecurity>
  <Lines>19</Lines>
  <Paragraphs>10</Paragraphs>
  <ScaleCrop>false</ScaleCrop>
  <Company>NEA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2025-10-20T17:38:00Z</dcterms:created>
  <dcterms:modified xsi:type="dcterms:W3CDTF">2025-10-20T17:39:00Z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