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18F2C28F" w14:textId="09F30712" w:rsidR="00EE7F94" w:rsidRPr="0048413C" w:rsidRDefault="77150229" w:rsidP="069DDFD6">
      <w:pPr>
        <w:spacing w:after="0"/>
        <w:rPr>
          <w:rFonts w:asciiTheme="minorHAnsi" w:hAnsiTheme="minorHAnsi" w:cstheme="minorBidi"/>
          <w:b/>
          <w:bCs/>
          <w:sz w:val="44"/>
          <w:szCs w:val="44"/>
        </w:rPr>
      </w:pPr>
      <w:r w:rsidRPr="4EA95774">
        <w:rPr>
          <w:rFonts w:asciiTheme="minorHAnsi" w:hAnsiTheme="minorHAnsi" w:cstheme="minorBidi"/>
          <w:b/>
          <w:bCs/>
          <w:sz w:val="44"/>
          <w:szCs w:val="44"/>
        </w:rPr>
        <w:t>Facilitator Agenda</w:t>
      </w:r>
      <w:r w:rsidR="5201258D" w:rsidRPr="4EA95774">
        <w:rPr>
          <w:rFonts w:asciiTheme="minorHAnsi" w:hAnsiTheme="minorHAnsi" w:cstheme="minorBidi"/>
          <w:b/>
          <w:bCs/>
          <w:sz w:val="44"/>
          <w:szCs w:val="44"/>
        </w:rPr>
        <w:t xml:space="preserve"> – Coaching Campaign Leaders Day 3</w:t>
      </w:r>
    </w:p>
    <w:p w14:paraId="4118E6F4" w14:textId="0165F2CC" w:rsidR="069DDFD6" w:rsidRDefault="456C0D32" w:rsidP="4EA95774">
      <w:pPr>
        <w:spacing w:after="0"/>
        <w:rPr>
          <w:rFonts w:asciiTheme="minorHAnsi" w:hAnsiTheme="minorHAnsi" w:cstheme="minorBidi"/>
          <w:b/>
          <w:bCs/>
          <w:sz w:val="24"/>
          <w:szCs w:val="24"/>
        </w:rPr>
      </w:pPr>
      <w:r w:rsidRPr="4EA95774">
        <w:rPr>
          <w:rFonts w:asciiTheme="minorHAnsi" w:hAnsiTheme="minorHAnsi" w:cstheme="minorBidi"/>
          <w:b/>
          <w:bCs/>
          <w:sz w:val="24"/>
          <w:szCs w:val="24"/>
        </w:rPr>
        <w:t>Key Outcomes for the Day:</w:t>
      </w:r>
    </w:p>
    <w:p w14:paraId="02C63BB9" w14:textId="50DFDF6A" w:rsidR="069DDFD6" w:rsidRDefault="456C0D32" w:rsidP="4EA95774">
      <w:pPr>
        <w:spacing w:after="0"/>
        <w:rPr>
          <w:rFonts w:ascii="Helvetica Neue" w:eastAsia="Helvetica Neue" w:hAnsi="Helvetica Neue" w:cs="Helvetica Neue"/>
          <w:sz w:val="19"/>
          <w:szCs w:val="19"/>
        </w:rPr>
      </w:pPr>
      <w:r w:rsidRPr="4EA95774">
        <w:rPr>
          <w:rFonts w:asciiTheme="minorHAnsi" w:hAnsiTheme="minorHAnsi" w:cstheme="minorBidi"/>
          <w:sz w:val="24"/>
          <w:szCs w:val="24"/>
        </w:rPr>
        <w:t>Participants will be able to:</w:t>
      </w:r>
    </w:p>
    <w:p w14:paraId="37ABE3E1" w14:textId="59C08535" w:rsidR="069DDFD6" w:rsidRDefault="456C0D32" w:rsidP="005D488F">
      <w:pPr>
        <w:pStyle w:val="ListParagraph"/>
        <w:numPr>
          <w:ilvl w:val="0"/>
          <w:numId w:val="12"/>
        </w:numPr>
        <w:spacing w:after="0"/>
        <w:rPr>
          <w:rFonts w:ascii="Helvetica Neue" w:eastAsia="Helvetica Neue" w:hAnsi="Helvetica Neue" w:cs="Helvetica Neue"/>
          <w:sz w:val="19"/>
          <w:szCs w:val="19"/>
        </w:rPr>
      </w:pPr>
      <w:r w:rsidRPr="4EA95774">
        <w:rPr>
          <w:rFonts w:ascii="Helvetica Neue" w:eastAsia="Helvetica Neue" w:hAnsi="Helvetica Neue" w:cs="Helvetica Neue"/>
          <w:sz w:val="19"/>
          <w:szCs w:val="19"/>
        </w:rPr>
        <w:t>Understand the role of a growth mindset in coaching.</w:t>
      </w:r>
    </w:p>
    <w:p w14:paraId="0156798A" w14:textId="3EAB7C72" w:rsidR="069DDFD6" w:rsidRDefault="456C0D32" w:rsidP="005D488F">
      <w:pPr>
        <w:pStyle w:val="ListParagraph"/>
        <w:numPr>
          <w:ilvl w:val="0"/>
          <w:numId w:val="12"/>
        </w:numPr>
        <w:spacing w:after="0"/>
        <w:rPr>
          <w:rFonts w:ascii="Helvetica Neue" w:eastAsia="Helvetica Neue" w:hAnsi="Helvetica Neue" w:cs="Helvetica Neue"/>
          <w:sz w:val="19"/>
          <w:szCs w:val="19"/>
        </w:rPr>
      </w:pPr>
      <w:r w:rsidRPr="4EA95774">
        <w:rPr>
          <w:rFonts w:ascii="Helvetica Neue" w:eastAsia="Helvetica Neue" w:hAnsi="Helvetica Neue" w:cs="Helvetica Neue"/>
          <w:sz w:val="19"/>
          <w:szCs w:val="19"/>
        </w:rPr>
        <w:t xml:space="preserve">Understand the need to coach towards uncovering awareness and reflection on systems, beliefs and root causes.  </w:t>
      </w:r>
    </w:p>
    <w:p w14:paraId="270E79CF" w14:textId="5E7FF22A" w:rsidR="4C213C33" w:rsidRDefault="4C213C33" w:rsidP="6C4C793E">
      <w:pPr>
        <w:pStyle w:val="ListParagraph"/>
        <w:numPr>
          <w:ilvl w:val="0"/>
          <w:numId w:val="12"/>
        </w:numPr>
        <w:spacing w:after="0"/>
        <w:rPr>
          <w:rFonts w:ascii="Helvetica Neue" w:eastAsia="Helvetica Neue" w:hAnsi="Helvetica Neue" w:cs="Helvetica Neue"/>
          <w:sz w:val="19"/>
          <w:szCs w:val="19"/>
        </w:rPr>
      </w:pPr>
      <w:r w:rsidRPr="6C4C793E">
        <w:rPr>
          <w:rFonts w:ascii="Helvetica Neue" w:eastAsia="Helvetica Neue" w:hAnsi="Helvetica Neue" w:cs="Helvetica Neue"/>
          <w:sz w:val="19"/>
          <w:szCs w:val="19"/>
        </w:rPr>
        <w:t>Identify and utilize principles of awareness-based systems change to drive meaningful change as a coach.</w:t>
      </w:r>
    </w:p>
    <w:p w14:paraId="1B65BBD5" w14:textId="5EFDF5BF" w:rsidR="6C4C793E" w:rsidRDefault="6C4C793E" w:rsidP="6C4C793E">
      <w:pPr>
        <w:pStyle w:val="ListParagraph"/>
        <w:spacing w:after="0"/>
        <w:rPr>
          <w:rFonts w:ascii="Helvetica Neue" w:eastAsia="Helvetica Neue" w:hAnsi="Helvetica Neue" w:cs="Helvetica Neue"/>
          <w:sz w:val="19"/>
          <w:szCs w:val="19"/>
        </w:rPr>
      </w:pPr>
    </w:p>
    <w:tbl>
      <w:tblPr>
        <w:tblStyle w:val="TableGrid"/>
        <w:tblW w:w="14488" w:type="dxa"/>
        <w:tblLook w:val="04A0" w:firstRow="1" w:lastRow="0" w:firstColumn="1" w:lastColumn="0" w:noHBand="0" w:noVBand="1"/>
      </w:tblPr>
      <w:tblGrid>
        <w:gridCol w:w="4687"/>
        <w:gridCol w:w="172"/>
        <w:gridCol w:w="1655"/>
        <w:gridCol w:w="2295"/>
        <w:gridCol w:w="3518"/>
        <w:gridCol w:w="2161"/>
      </w:tblGrid>
      <w:tr w:rsidR="00EE7F94" w:rsidRPr="0048413C" w14:paraId="672E8917" w14:textId="77777777" w:rsidTr="6C4C793E">
        <w:trPr>
          <w:trHeight w:val="377"/>
        </w:trPr>
        <w:tc>
          <w:tcPr>
            <w:tcW w:w="8809" w:type="dxa"/>
            <w:gridSpan w:val="4"/>
            <w:tcBorders>
              <w:bottom w:val="single" w:sz="4" w:space="0" w:color="auto"/>
            </w:tcBorders>
            <w:shd w:val="clear" w:color="auto" w:fill="F2F2F2" w:themeFill="background1" w:themeFillShade="F2"/>
          </w:tcPr>
          <w:p w14:paraId="51ABB986" w14:textId="62174202" w:rsidR="00EE7F94" w:rsidRPr="0048413C" w:rsidRDefault="00EE7F94" w:rsidP="00EE7F94">
            <w:pPr>
              <w:rPr>
                <w:rFonts w:asciiTheme="minorHAnsi" w:hAnsiTheme="minorHAnsi" w:cstheme="minorHAnsi"/>
                <w:b/>
                <w:bCs/>
                <w:sz w:val="44"/>
                <w:szCs w:val="44"/>
              </w:rPr>
            </w:pPr>
            <w:r w:rsidRPr="0048413C">
              <w:rPr>
                <w:rFonts w:asciiTheme="minorHAnsi" w:hAnsiTheme="minorHAnsi" w:cstheme="minorHAnsi"/>
                <w:b/>
              </w:rPr>
              <w:t>General Materials Needed:</w:t>
            </w:r>
          </w:p>
        </w:tc>
        <w:tc>
          <w:tcPr>
            <w:tcW w:w="5679" w:type="dxa"/>
            <w:gridSpan w:val="2"/>
            <w:shd w:val="clear" w:color="auto" w:fill="F2F2F2" w:themeFill="background1" w:themeFillShade="F2"/>
          </w:tcPr>
          <w:p w14:paraId="35DFD657" w14:textId="5914BEFA" w:rsidR="00EE7F94" w:rsidRPr="0048413C" w:rsidRDefault="65494D1C" w:rsidP="3303F914">
            <w:pPr>
              <w:rPr>
                <w:rFonts w:asciiTheme="minorHAnsi" w:hAnsiTheme="minorHAnsi" w:cstheme="minorBidi"/>
                <w:b/>
                <w:bCs/>
                <w:sz w:val="44"/>
                <w:szCs w:val="44"/>
              </w:rPr>
            </w:pPr>
            <w:r w:rsidRPr="3303F914">
              <w:rPr>
                <w:rFonts w:asciiTheme="minorHAnsi" w:hAnsiTheme="minorHAnsi" w:cstheme="minorBidi"/>
                <w:b/>
                <w:bCs/>
              </w:rPr>
              <w:t>Room Set-up:</w:t>
            </w:r>
            <w:r w:rsidR="2A4D8068" w:rsidRPr="3303F914">
              <w:rPr>
                <w:rFonts w:asciiTheme="minorHAnsi" w:hAnsiTheme="minorHAnsi" w:cstheme="minorBidi"/>
                <w:b/>
                <w:bCs/>
              </w:rPr>
              <w:t xml:space="preserve"> </w:t>
            </w:r>
            <w:r w:rsidR="424D350E" w:rsidRPr="3303F914">
              <w:rPr>
                <w:rFonts w:asciiTheme="minorHAnsi" w:hAnsiTheme="minorHAnsi" w:cstheme="minorBidi"/>
                <w:b/>
                <w:bCs/>
              </w:rPr>
              <w:t>150</w:t>
            </w:r>
            <w:r w:rsidR="2A4D8068" w:rsidRPr="3303F914">
              <w:rPr>
                <w:rFonts w:asciiTheme="minorHAnsi" w:hAnsiTheme="minorHAnsi" w:cstheme="minorBidi"/>
              </w:rPr>
              <w:t xml:space="preserve"> people max</w:t>
            </w:r>
          </w:p>
        </w:tc>
      </w:tr>
      <w:tr w:rsidR="00EE7F94" w:rsidRPr="0048413C" w14:paraId="4D698FEB" w14:textId="77777777" w:rsidTr="6C4C793E">
        <w:trPr>
          <w:trHeight w:val="1080"/>
        </w:trPr>
        <w:tc>
          <w:tcPr>
            <w:tcW w:w="4859" w:type="dxa"/>
            <w:gridSpan w:val="2"/>
            <w:tcBorders>
              <w:right w:val="nil"/>
            </w:tcBorders>
          </w:tcPr>
          <w:p w14:paraId="2EA68212" w14:textId="77777777" w:rsidR="00EE7F94" w:rsidRPr="0048413C" w:rsidRDefault="00EE7F94" w:rsidP="00EE7F94">
            <w:pPr>
              <w:rPr>
                <w:rFonts w:asciiTheme="minorHAnsi" w:hAnsiTheme="minorHAnsi" w:cstheme="minorHAnsi"/>
              </w:rPr>
            </w:pPr>
            <w:r w:rsidRPr="0048413C">
              <w:rPr>
                <w:rFonts w:asciiTheme="minorHAnsi" w:hAnsiTheme="minorHAnsi" w:cstheme="minorHAnsi"/>
              </w:rPr>
              <w:t>Name Tents with the Norms</w:t>
            </w:r>
          </w:p>
          <w:p w14:paraId="38B9FD8B" w14:textId="3CE8A482" w:rsidR="00EE7F94" w:rsidRPr="0048413C" w:rsidRDefault="00EE7F94" w:rsidP="00EE7F94">
            <w:pPr>
              <w:rPr>
                <w:rFonts w:asciiTheme="minorHAnsi" w:hAnsiTheme="minorHAnsi" w:cstheme="minorHAnsi"/>
              </w:rPr>
            </w:pPr>
            <w:r w:rsidRPr="0048413C">
              <w:rPr>
                <w:rFonts w:asciiTheme="minorHAnsi" w:hAnsiTheme="minorHAnsi" w:cstheme="minorHAnsi"/>
              </w:rPr>
              <w:t xml:space="preserve">Room signs, </w:t>
            </w:r>
            <w:r w:rsidR="0048413C" w:rsidRPr="0048413C">
              <w:rPr>
                <w:rFonts w:asciiTheme="minorHAnsi" w:hAnsiTheme="minorHAnsi" w:cstheme="minorHAnsi"/>
              </w:rPr>
              <w:t>Stick on Name Tags</w:t>
            </w:r>
          </w:p>
          <w:p w14:paraId="7F4E2E1D" w14:textId="09756144" w:rsidR="00EE7F94" w:rsidRPr="0048413C" w:rsidRDefault="65494D1C" w:rsidP="3303F914">
            <w:pPr>
              <w:rPr>
                <w:rFonts w:asciiTheme="minorHAnsi" w:hAnsiTheme="minorHAnsi" w:cstheme="minorBidi"/>
              </w:rPr>
            </w:pPr>
            <w:r w:rsidRPr="3303F914">
              <w:rPr>
                <w:rFonts w:asciiTheme="minorHAnsi" w:hAnsiTheme="minorHAnsi" w:cstheme="minorBidi"/>
              </w:rPr>
              <w:t>Chart Paper (</w:t>
            </w:r>
            <w:r w:rsidR="53560F3A" w:rsidRPr="3303F914">
              <w:rPr>
                <w:rFonts w:asciiTheme="minorHAnsi" w:hAnsiTheme="minorHAnsi" w:cstheme="minorBidi"/>
              </w:rPr>
              <w:t>10</w:t>
            </w:r>
            <w:r w:rsidRPr="3303F914">
              <w:rPr>
                <w:rFonts w:asciiTheme="minorHAnsi" w:hAnsiTheme="minorHAnsi" w:cstheme="minorBidi"/>
              </w:rPr>
              <w:t xml:space="preserve"> full w Sticky Strip) </w:t>
            </w:r>
          </w:p>
        </w:tc>
        <w:tc>
          <w:tcPr>
            <w:tcW w:w="3950" w:type="dxa"/>
            <w:gridSpan w:val="2"/>
            <w:tcBorders>
              <w:left w:val="nil"/>
            </w:tcBorders>
          </w:tcPr>
          <w:p w14:paraId="74C6A7EB" w14:textId="77777777" w:rsidR="00EE7F94" w:rsidRPr="0048413C" w:rsidRDefault="00EE7F94" w:rsidP="00EE7F94">
            <w:pPr>
              <w:jc w:val="both"/>
              <w:rPr>
                <w:rFonts w:asciiTheme="minorHAnsi" w:hAnsiTheme="minorHAnsi" w:cstheme="minorHAnsi"/>
              </w:rPr>
            </w:pPr>
            <w:r w:rsidRPr="0048413C">
              <w:rPr>
                <w:rFonts w:asciiTheme="minorHAnsi" w:hAnsiTheme="minorHAnsi" w:cstheme="minorHAnsi"/>
              </w:rPr>
              <w:t>Materials Box for each table with:</w:t>
            </w:r>
          </w:p>
          <w:p w14:paraId="0424D684" w14:textId="77777777" w:rsidR="00EE7F94" w:rsidRPr="0048413C" w:rsidRDefault="00EE7F94" w:rsidP="00EE7F94">
            <w:pPr>
              <w:jc w:val="both"/>
              <w:rPr>
                <w:rFonts w:asciiTheme="minorHAnsi" w:hAnsiTheme="minorHAnsi" w:cstheme="minorHAnsi"/>
              </w:rPr>
            </w:pPr>
            <w:r w:rsidRPr="0048413C">
              <w:rPr>
                <w:rFonts w:asciiTheme="minorHAnsi" w:hAnsiTheme="minorHAnsi" w:cstheme="minorHAnsi"/>
              </w:rPr>
              <w:t>Markers (Mr. Sketch variety)</w:t>
            </w:r>
          </w:p>
          <w:p w14:paraId="1446280C" w14:textId="77777777" w:rsidR="00EE7F94" w:rsidRPr="0048413C" w:rsidRDefault="00EE7F94" w:rsidP="00EE7F94">
            <w:pPr>
              <w:jc w:val="both"/>
              <w:rPr>
                <w:rFonts w:asciiTheme="minorHAnsi" w:hAnsiTheme="minorHAnsi" w:cstheme="minorHAnsi"/>
              </w:rPr>
            </w:pPr>
            <w:r w:rsidRPr="0048413C">
              <w:rPr>
                <w:rFonts w:asciiTheme="minorHAnsi" w:hAnsiTheme="minorHAnsi" w:cstheme="minorHAnsi"/>
              </w:rPr>
              <w:t>Post its – 3x3” and 4X5” sizes</w:t>
            </w:r>
          </w:p>
          <w:p w14:paraId="754C0AEA" w14:textId="11164A37" w:rsidR="00EE7F94" w:rsidRPr="0048413C" w:rsidRDefault="50C678AD" w:rsidP="4EA95774">
            <w:pPr>
              <w:rPr>
                <w:rFonts w:asciiTheme="minorHAnsi" w:hAnsiTheme="minorHAnsi" w:cstheme="minorBidi"/>
              </w:rPr>
            </w:pPr>
            <w:r w:rsidRPr="4EA95774">
              <w:rPr>
                <w:rFonts w:asciiTheme="minorHAnsi" w:hAnsiTheme="minorHAnsi" w:cstheme="minorBidi"/>
              </w:rPr>
              <w:t xml:space="preserve"> </w:t>
            </w:r>
          </w:p>
        </w:tc>
        <w:tc>
          <w:tcPr>
            <w:tcW w:w="5679" w:type="dxa"/>
            <w:gridSpan w:val="2"/>
          </w:tcPr>
          <w:p w14:paraId="25B71A58" w14:textId="693FE114" w:rsidR="00EE7F94" w:rsidRPr="0048413C" w:rsidRDefault="65494D1C" w:rsidP="3303F914">
            <w:pPr>
              <w:rPr>
                <w:rFonts w:asciiTheme="minorHAnsi" w:hAnsiTheme="minorHAnsi" w:cstheme="minorBidi"/>
              </w:rPr>
            </w:pPr>
            <w:r w:rsidRPr="3303F914">
              <w:rPr>
                <w:rFonts w:asciiTheme="minorHAnsi" w:hAnsiTheme="minorHAnsi" w:cstheme="minorBidi"/>
              </w:rPr>
              <w:t xml:space="preserve">Long Rectangle table at back for </w:t>
            </w:r>
            <w:r w:rsidR="5FBFBD68" w:rsidRPr="3303F914">
              <w:rPr>
                <w:rFonts w:asciiTheme="minorHAnsi" w:hAnsiTheme="minorHAnsi" w:cstheme="minorBidi"/>
              </w:rPr>
              <w:t>facilitators</w:t>
            </w:r>
          </w:p>
          <w:p w14:paraId="2780FFBE" w14:textId="433A4F83" w:rsidR="00EE7F94" w:rsidRPr="0048413C" w:rsidRDefault="00EE7F94" w:rsidP="00EE7F94">
            <w:pPr>
              <w:rPr>
                <w:rFonts w:asciiTheme="minorHAnsi" w:hAnsiTheme="minorHAnsi" w:cstheme="minorHAnsi"/>
              </w:rPr>
            </w:pPr>
            <w:r w:rsidRPr="0048413C">
              <w:rPr>
                <w:rFonts w:asciiTheme="minorHAnsi" w:hAnsiTheme="minorHAnsi" w:cstheme="minorHAnsi"/>
              </w:rPr>
              <w:t>Round Tables for participants</w:t>
            </w:r>
          </w:p>
          <w:p w14:paraId="1ADFDB44" w14:textId="7F2DC3E4" w:rsidR="00EE7F94" w:rsidRPr="0048413C" w:rsidRDefault="65494D1C" w:rsidP="3303F914">
            <w:pPr>
              <w:rPr>
                <w:rFonts w:asciiTheme="minorHAnsi" w:hAnsiTheme="minorHAnsi" w:cstheme="minorBidi"/>
              </w:rPr>
            </w:pPr>
            <w:r w:rsidRPr="3303F914">
              <w:rPr>
                <w:rFonts w:asciiTheme="minorHAnsi" w:hAnsiTheme="minorHAnsi" w:cstheme="minorBidi"/>
              </w:rPr>
              <w:t>Projector, Screen, mics, and Speakers</w:t>
            </w:r>
          </w:p>
          <w:p w14:paraId="014BA0EF" w14:textId="28DBB63B" w:rsidR="00EE7F94" w:rsidRPr="0048413C" w:rsidRDefault="00EE7F94" w:rsidP="00EE7F94">
            <w:pPr>
              <w:rPr>
                <w:rFonts w:asciiTheme="minorHAnsi" w:hAnsiTheme="minorHAnsi" w:cstheme="minorHAnsi"/>
              </w:rPr>
            </w:pPr>
            <w:r w:rsidRPr="0048413C">
              <w:rPr>
                <w:rFonts w:asciiTheme="minorHAnsi" w:hAnsiTheme="minorHAnsi" w:cstheme="minorHAnsi"/>
              </w:rPr>
              <w:t xml:space="preserve">Carousel stations and reporting stations </w:t>
            </w:r>
          </w:p>
        </w:tc>
      </w:tr>
      <w:tr w:rsidR="00EE7F94" w:rsidRPr="0048413C" w14:paraId="19FEE178" w14:textId="77777777" w:rsidTr="6C4C793E">
        <w:trPr>
          <w:trHeight w:val="396"/>
        </w:trPr>
        <w:tc>
          <w:tcPr>
            <w:tcW w:w="14488" w:type="dxa"/>
            <w:gridSpan w:val="6"/>
            <w:shd w:val="clear" w:color="auto" w:fill="F2F2F2" w:themeFill="background1" w:themeFillShade="F2"/>
          </w:tcPr>
          <w:p w14:paraId="5F40A7E8" w14:textId="104ED0FF" w:rsidR="00EE7F94" w:rsidRPr="0048413C" w:rsidRDefault="5AD081D8" w:rsidP="4EA95774">
            <w:pPr>
              <w:pStyle w:val="Heading4"/>
              <w:keepLines w:val="0"/>
              <w:spacing w:before="0" w:after="0"/>
              <w:rPr>
                <w:rFonts w:asciiTheme="minorHAnsi" w:hAnsiTheme="minorHAnsi" w:cstheme="minorBidi"/>
                <w:sz w:val="44"/>
                <w:szCs w:val="44"/>
              </w:rPr>
            </w:pPr>
            <w:r w:rsidRPr="4EA95774">
              <w:rPr>
                <w:rFonts w:asciiTheme="minorHAnsi" w:hAnsiTheme="minorHAnsi" w:cstheme="minorBidi"/>
              </w:rPr>
              <w:t xml:space="preserve">Overview of </w:t>
            </w:r>
            <w:r w:rsidR="74342AF7" w:rsidRPr="4EA95774">
              <w:rPr>
                <w:rFonts w:asciiTheme="minorHAnsi" w:hAnsiTheme="minorHAnsi" w:cstheme="minorBidi"/>
              </w:rPr>
              <w:t>Day</w:t>
            </w:r>
            <w:r w:rsidR="76663BF5" w:rsidRPr="4EA95774">
              <w:rPr>
                <w:rFonts w:asciiTheme="minorHAnsi" w:hAnsiTheme="minorHAnsi" w:cstheme="minorBidi"/>
              </w:rPr>
              <w:t xml:space="preserve">, </w:t>
            </w:r>
            <w:r w:rsidRPr="4EA95774">
              <w:rPr>
                <w:rFonts w:asciiTheme="minorHAnsi" w:hAnsiTheme="minorHAnsi" w:cstheme="minorBidi"/>
              </w:rPr>
              <w:t>Time, and Facilitator Assignment</w:t>
            </w:r>
          </w:p>
          <w:p w14:paraId="6A6E6C93" w14:textId="581AB273" w:rsidR="00EE7F94" w:rsidRPr="0048413C" w:rsidRDefault="00EE7F94" w:rsidP="62992538"/>
          <w:p w14:paraId="69B32E2A" w14:textId="7D43335C" w:rsidR="00EE7F94" w:rsidRPr="0048413C" w:rsidRDefault="23302494" w:rsidP="62992538">
            <w:r>
              <w:t>Facilitators: Carrie, Fabricio</w:t>
            </w:r>
            <w:r w:rsidR="3916D6CB">
              <w:t>, TBD</w:t>
            </w:r>
          </w:p>
        </w:tc>
      </w:tr>
      <w:tr w:rsidR="00EE7F94" w:rsidRPr="0048413C" w14:paraId="5E93BF8C" w14:textId="77777777" w:rsidTr="007518F8">
        <w:trPr>
          <w:trHeight w:val="1781"/>
        </w:trPr>
        <w:tc>
          <w:tcPr>
            <w:tcW w:w="4687" w:type="dxa"/>
          </w:tcPr>
          <w:p w14:paraId="18ACB84B" w14:textId="4D630AAC" w:rsidR="00EE7F94" w:rsidRPr="0048413C" w:rsidRDefault="790B4A10" w:rsidP="4EA95774">
            <w:pPr>
              <w:rPr>
                <w:rFonts w:asciiTheme="minorHAnsi" w:hAnsiTheme="minorHAnsi" w:cstheme="minorBidi"/>
                <w:sz w:val="24"/>
                <w:szCs w:val="24"/>
              </w:rPr>
            </w:pPr>
            <w:r w:rsidRPr="4EA95774">
              <w:rPr>
                <w:rFonts w:asciiTheme="minorHAnsi" w:hAnsiTheme="minorHAnsi" w:cstheme="minorBidi"/>
                <w:sz w:val="24"/>
                <w:szCs w:val="24"/>
              </w:rPr>
              <w:t>7:</w:t>
            </w:r>
            <w:r w:rsidR="6003980B" w:rsidRPr="4EA95774">
              <w:rPr>
                <w:rFonts w:asciiTheme="minorHAnsi" w:hAnsiTheme="minorHAnsi" w:cstheme="minorBidi"/>
                <w:sz w:val="24"/>
                <w:szCs w:val="24"/>
              </w:rPr>
              <w:t>3</w:t>
            </w:r>
            <w:r w:rsidRPr="4EA95774">
              <w:rPr>
                <w:rFonts w:asciiTheme="minorHAnsi" w:hAnsiTheme="minorHAnsi" w:cstheme="minorBidi"/>
                <w:sz w:val="24"/>
                <w:szCs w:val="24"/>
              </w:rPr>
              <w:t xml:space="preserve">0-8:30 </w:t>
            </w:r>
            <w:r w:rsidR="309A40A1" w:rsidRPr="4EA95774">
              <w:rPr>
                <w:rFonts w:asciiTheme="minorHAnsi" w:hAnsiTheme="minorHAnsi" w:cstheme="minorBidi"/>
                <w:sz w:val="24"/>
                <w:szCs w:val="24"/>
              </w:rPr>
              <w:t xml:space="preserve">- </w:t>
            </w:r>
            <w:r w:rsidR="2300067E" w:rsidRPr="4EA95774">
              <w:rPr>
                <w:rFonts w:asciiTheme="minorHAnsi" w:hAnsiTheme="minorHAnsi" w:cstheme="minorBidi"/>
                <w:sz w:val="24"/>
                <w:szCs w:val="24"/>
              </w:rPr>
              <w:t>Breakfast</w:t>
            </w:r>
            <w:r w:rsidR="50C678AD" w:rsidRPr="4EA95774">
              <w:rPr>
                <w:rFonts w:asciiTheme="minorHAnsi" w:hAnsiTheme="minorHAnsi" w:cstheme="minorBidi"/>
                <w:sz w:val="24"/>
                <w:szCs w:val="24"/>
              </w:rPr>
              <w:t xml:space="preserve"> </w:t>
            </w:r>
          </w:p>
          <w:p w14:paraId="3F885EF7" w14:textId="4676AE21" w:rsidR="3303F914" w:rsidRDefault="5518489F" w:rsidP="4EA95774">
            <w:pPr>
              <w:rPr>
                <w:rFonts w:asciiTheme="minorHAnsi" w:hAnsiTheme="minorHAnsi" w:cstheme="minorBidi"/>
                <w:sz w:val="24"/>
                <w:szCs w:val="24"/>
              </w:rPr>
            </w:pPr>
            <w:r w:rsidRPr="4EA95774">
              <w:rPr>
                <w:rFonts w:asciiTheme="minorHAnsi" w:hAnsiTheme="minorHAnsi" w:cstheme="minorBidi"/>
                <w:sz w:val="24"/>
                <w:szCs w:val="24"/>
              </w:rPr>
              <w:t>8:30</w:t>
            </w:r>
            <w:r w:rsidR="7B9C075C" w:rsidRPr="4EA95774">
              <w:rPr>
                <w:rFonts w:asciiTheme="minorHAnsi" w:hAnsiTheme="minorHAnsi" w:cstheme="minorBidi"/>
                <w:sz w:val="24"/>
                <w:szCs w:val="24"/>
              </w:rPr>
              <w:t xml:space="preserve"> – 8:50</w:t>
            </w:r>
            <w:r w:rsidR="5AEDE245" w:rsidRPr="4EA95774">
              <w:rPr>
                <w:rFonts w:asciiTheme="minorHAnsi" w:hAnsiTheme="minorHAnsi" w:cstheme="minorBidi"/>
                <w:sz w:val="24"/>
                <w:szCs w:val="24"/>
              </w:rPr>
              <w:t xml:space="preserve"> – </w:t>
            </w:r>
            <w:r w:rsidRPr="4EA95774">
              <w:rPr>
                <w:rFonts w:asciiTheme="minorHAnsi" w:hAnsiTheme="minorHAnsi" w:cstheme="minorBidi"/>
                <w:sz w:val="24"/>
                <w:szCs w:val="24"/>
              </w:rPr>
              <w:t>Welcome</w:t>
            </w:r>
            <w:r w:rsidR="5AEDE245" w:rsidRPr="4EA95774">
              <w:rPr>
                <w:rFonts w:asciiTheme="minorHAnsi" w:hAnsiTheme="minorHAnsi" w:cstheme="minorBidi"/>
                <w:sz w:val="24"/>
                <w:szCs w:val="24"/>
              </w:rPr>
              <w:t>, Feedback, and Changing Relationships</w:t>
            </w:r>
          </w:p>
          <w:p w14:paraId="5F1D85ED" w14:textId="7DD4862D" w:rsidR="4EA95774" w:rsidRDefault="5AEDE245" w:rsidP="4EA95774">
            <w:pPr>
              <w:rPr>
                <w:rFonts w:asciiTheme="minorHAnsi" w:hAnsiTheme="minorHAnsi" w:cstheme="minorBidi"/>
                <w:sz w:val="24"/>
                <w:szCs w:val="24"/>
              </w:rPr>
            </w:pPr>
            <w:r w:rsidRPr="4EA95774">
              <w:rPr>
                <w:rFonts w:asciiTheme="minorHAnsi" w:hAnsiTheme="minorHAnsi" w:cstheme="minorBidi"/>
                <w:sz w:val="24"/>
                <w:szCs w:val="24"/>
              </w:rPr>
              <w:t>8:50 – 10:20 – Awareness-Based Systems Change</w:t>
            </w:r>
          </w:p>
          <w:p w14:paraId="2E6D4B78" w14:textId="56FBA315" w:rsidR="00EE7F94" w:rsidRPr="007518F8" w:rsidRDefault="13CF05A4" w:rsidP="007518F8">
            <w:pPr>
              <w:rPr>
                <w:rFonts w:asciiTheme="minorHAnsi" w:hAnsiTheme="minorHAnsi" w:cstheme="minorBidi"/>
                <w:sz w:val="24"/>
                <w:szCs w:val="24"/>
              </w:rPr>
            </w:pPr>
            <w:r w:rsidRPr="4EA95774">
              <w:rPr>
                <w:rFonts w:asciiTheme="minorHAnsi" w:hAnsiTheme="minorHAnsi" w:cstheme="minorBidi"/>
                <w:sz w:val="24"/>
                <w:szCs w:val="24"/>
              </w:rPr>
              <w:t>10:20 – 10:35 - Break</w:t>
            </w:r>
          </w:p>
        </w:tc>
        <w:tc>
          <w:tcPr>
            <w:tcW w:w="1827" w:type="dxa"/>
            <w:gridSpan w:val="2"/>
          </w:tcPr>
          <w:p w14:paraId="6E6EF632" w14:textId="57849340" w:rsidR="00EE7F94" w:rsidRPr="0048413C" w:rsidRDefault="00EE7F94" w:rsidP="4EA95774">
            <w:pPr>
              <w:rPr>
                <w:rFonts w:asciiTheme="minorHAnsi" w:hAnsiTheme="minorHAnsi" w:cstheme="minorBidi"/>
                <w:sz w:val="24"/>
                <w:szCs w:val="24"/>
              </w:rPr>
            </w:pPr>
          </w:p>
          <w:p w14:paraId="0ED96F24" w14:textId="63B90916" w:rsidR="00EE7F94" w:rsidRPr="0048413C" w:rsidRDefault="3A7B605F" w:rsidP="48978FAC">
            <w:pPr>
              <w:rPr>
                <w:rFonts w:asciiTheme="minorHAnsi" w:hAnsiTheme="minorHAnsi" w:cstheme="minorBidi"/>
                <w:sz w:val="24"/>
                <w:szCs w:val="24"/>
              </w:rPr>
            </w:pPr>
            <w:r w:rsidRPr="48978FAC">
              <w:rPr>
                <w:rFonts w:asciiTheme="minorHAnsi" w:hAnsiTheme="minorHAnsi" w:cstheme="minorBidi"/>
                <w:sz w:val="24"/>
                <w:szCs w:val="24"/>
              </w:rPr>
              <w:t>Carrie</w:t>
            </w:r>
          </w:p>
          <w:p w14:paraId="2878855B" w14:textId="4643D6C4" w:rsidR="00EE7F94" w:rsidRPr="0048413C" w:rsidRDefault="00EE7F94" w:rsidP="4EA95774">
            <w:pPr>
              <w:rPr>
                <w:rFonts w:asciiTheme="minorHAnsi" w:hAnsiTheme="minorHAnsi" w:cstheme="minorBidi"/>
                <w:sz w:val="24"/>
                <w:szCs w:val="24"/>
              </w:rPr>
            </w:pPr>
          </w:p>
          <w:p w14:paraId="5A4076E1" w14:textId="118EE04E" w:rsidR="0AB5EC31" w:rsidRDefault="0AB5EC31" w:rsidP="4EA95774">
            <w:pPr>
              <w:rPr>
                <w:rFonts w:asciiTheme="minorHAnsi" w:hAnsiTheme="minorHAnsi" w:cstheme="minorBidi"/>
                <w:sz w:val="24"/>
                <w:szCs w:val="24"/>
              </w:rPr>
            </w:pPr>
            <w:r w:rsidRPr="4EA95774">
              <w:rPr>
                <w:rFonts w:asciiTheme="minorHAnsi" w:hAnsiTheme="minorHAnsi" w:cstheme="minorBidi"/>
                <w:sz w:val="24"/>
                <w:szCs w:val="24"/>
              </w:rPr>
              <w:t>Fabricio</w:t>
            </w:r>
          </w:p>
          <w:p w14:paraId="621C74C2" w14:textId="74E86429" w:rsidR="00EE7F94" w:rsidRPr="0048413C" w:rsidRDefault="00EE7F94" w:rsidP="4EA95774">
            <w:pPr>
              <w:rPr>
                <w:rFonts w:asciiTheme="minorHAnsi" w:hAnsiTheme="minorHAnsi" w:cstheme="minorBidi"/>
                <w:sz w:val="24"/>
                <w:szCs w:val="24"/>
              </w:rPr>
            </w:pPr>
          </w:p>
        </w:tc>
        <w:tc>
          <w:tcPr>
            <w:tcW w:w="5813" w:type="dxa"/>
            <w:gridSpan w:val="2"/>
          </w:tcPr>
          <w:p w14:paraId="024F3F18" w14:textId="77777777" w:rsidR="007518F8" w:rsidRPr="0048413C" w:rsidRDefault="007518F8" w:rsidP="007518F8">
            <w:pPr>
              <w:rPr>
                <w:rFonts w:asciiTheme="minorHAnsi" w:hAnsiTheme="minorHAnsi" w:cstheme="minorBidi"/>
                <w:sz w:val="24"/>
                <w:szCs w:val="24"/>
              </w:rPr>
            </w:pPr>
            <w:r w:rsidRPr="4EA95774">
              <w:rPr>
                <w:rFonts w:asciiTheme="minorHAnsi" w:hAnsiTheme="minorHAnsi" w:cstheme="minorBidi"/>
                <w:sz w:val="24"/>
                <w:szCs w:val="24"/>
              </w:rPr>
              <w:t>10:35 – 11: 45 – Back Home Planning: Review assessment, coaching agenda, coaching campaign, system beliefs</w:t>
            </w:r>
          </w:p>
          <w:p w14:paraId="35342861" w14:textId="77777777" w:rsidR="007518F8" w:rsidRPr="0048413C" w:rsidRDefault="007518F8" w:rsidP="007518F8">
            <w:pPr>
              <w:rPr>
                <w:rFonts w:asciiTheme="minorHAnsi" w:hAnsiTheme="minorHAnsi" w:cstheme="minorBidi"/>
                <w:b/>
                <w:bCs/>
                <w:sz w:val="24"/>
                <w:szCs w:val="24"/>
              </w:rPr>
            </w:pPr>
            <w:r w:rsidRPr="4EA95774">
              <w:rPr>
                <w:rFonts w:asciiTheme="minorHAnsi" w:hAnsiTheme="minorHAnsi" w:cstheme="minorBidi"/>
                <w:sz w:val="24"/>
                <w:szCs w:val="24"/>
              </w:rPr>
              <w:t>11:45 – 12:20 - Presentation</w:t>
            </w:r>
            <w:r>
              <w:rPr>
                <w:rFonts w:asciiTheme="minorHAnsi" w:hAnsiTheme="minorHAnsi" w:cstheme="minorBidi"/>
                <w:sz w:val="24"/>
                <w:szCs w:val="24"/>
              </w:rPr>
              <w:t>s</w:t>
            </w:r>
          </w:p>
          <w:p w14:paraId="4CAA1186" w14:textId="660F6A40" w:rsidR="00EE7F94" w:rsidRPr="0048413C" w:rsidRDefault="007518F8" w:rsidP="069DDFD6">
            <w:pPr>
              <w:rPr>
                <w:rFonts w:asciiTheme="minorHAnsi" w:hAnsiTheme="minorHAnsi" w:cstheme="minorBidi"/>
                <w:sz w:val="24"/>
                <w:szCs w:val="24"/>
              </w:rPr>
            </w:pPr>
            <w:r w:rsidRPr="4EA95774">
              <w:rPr>
                <w:rFonts w:asciiTheme="minorHAnsi" w:hAnsiTheme="minorHAnsi" w:cstheme="minorBidi"/>
                <w:sz w:val="24"/>
                <w:szCs w:val="24"/>
              </w:rPr>
              <w:t>12:20-12:40 -</w:t>
            </w:r>
            <w:r w:rsidRPr="4EA95774">
              <w:rPr>
                <w:rFonts w:asciiTheme="minorHAnsi" w:hAnsiTheme="minorHAnsi" w:cstheme="minorBidi"/>
                <w:b/>
                <w:bCs/>
                <w:sz w:val="24"/>
                <w:szCs w:val="24"/>
              </w:rPr>
              <w:t xml:space="preserve"> </w:t>
            </w:r>
            <w:r w:rsidRPr="4EA95774">
              <w:rPr>
                <w:rFonts w:asciiTheme="minorHAnsi" w:hAnsiTheme="minorHAnsi" w:cstheme="minorBidi"/>
                <w:sz w:val="24"/>
                <w:szCs w:val="24"/>
              </w:rPr>
              <w:t>Closing</w:t>
            </w:r>
          </w:p>
        </w:tc>
        <w:tc>
          <w:tcPr>
            <w:tcW w:w="2161" w:type="dxa"/>
          </w:tcPr>
          <w:p w14:paraId="1257755B" w14:textId="77777777" w:rsidR="007518F8" w:rsidRPr="0048413C" w:rsidRDefault="007518F8" w:rsidP="007518F8">
            <w:pPr>
              <w:rPr>
                <w:rFonts w:asciiTheme="minorHAnsi" w:hAnsiTheme="minorHAnsi" w:cstheme="minorBidi"/>
                <w:sz w:val="24"/>
                <w:szCs w:val="24"/>
              </w:rPr>
            </w:pPr>
            <w:r w:rsidRPr="4EA95774">
              <w:rPr>
                <w:rFonts w:asciiTheme="minorHAnsi" w:hAnsiTheme="minorHAnsi" w:cstheme="minorBidi"/>
                <w:sz w:val="24"/>
                <w:szCs w:val="24"/>
              </w:rPr>
              <w:t>Kristin &amp; Katie</w:t>
            </w:r>
          </w:p>
          <w:p w14:paraId="403DCC4C" w14:textId="77777777" w:rsidR="007518F8" w:rsidRPr="0048413C" w:rsidRDefault="007518F8" w:rsidP="007518F8">
            <w:pPr>
              <w:rPr>
                <w:rFonts w:asciiTheme="minorHAnsi" w:hAnsiTheme="minorHAnsi" w:cstheme="minorBidi"/>
                <w:sz w:val="24"/>
                <w:szCs w:val="24"/>
              </w:rPr>
            </w:pPr>
          </w:p>
          <w:p w14:paraId="1DD347D8" w14:textId="77777777" w:rsidR="007518F8" w:rsidRPr="0048413C" w:rsidRDefault="007518F8" w:rsidP="007518F8">
            <w:pPr>
              <w:rPr>
                <w:rFonts w:asciiTheme="minorHAnsi" w:hAnsiTheme="minorHAnsi" w:cstheme="minorBidi"/>
                <w:sz w:val="24"/>
                <w:szCs w:val="24"/>
              </w:rPr>
            </w:pPr>
          </w:p>
          <w:p w14:paraId="4D77E0D7" w14:textId="77777777" w:rsidR="007518F8" w:rsidRPr="0048413C" w:rsidRDefault="007518F8" w:rsidP="007518F8">
            <w:r w:rsidRPr="4EA95774">
              <w:rPr>
                <w:rFonts w:asciiTheme="minorHAnsi" w:hAnsiTheme="minorHAnsi" w:cstheme="minorBidi"/>
                <w:sz w:val="24"/>
                <w:szCs w:val="24"/>
              </w:rPr>
              <w:t>Bekah &amp; Melissa</w:t>
            </w:r>
          </w:p>
          <w:p w14:paraId="4D44AC53" w14:textId="2F418D89" w:rsidR="00EE7F94" w:rsidRPr="007518F8" w:rsidRDefault="007518F8" w:rsidP="5CF292E7">
            <w:pPr>
              <w:rPr>
                <w:rFonts w:asciiTheme="minorHAnsi" w:hAnsiTheme="minorHAnsi" w:cstheme="minorHAnsi"/>
                <w:sz w:val="24"/>
                <w:szCs w:val="24"/>
              </w:rPr>
            </w:pPr>
            <w:r w:rsidRPr="4EA95774">
              <w:rPr>
                <w:rFonts w:asciiTheme="minorHAnsi" w:hAnsiTheme="minorHAnsi" w:cstheme="minorBidi"/>
                <w:sz w:val="24"/>
                <w:szCs w:val="24"/>
              </w:rPr>
              <w:t>Carrie</w:t>
            </w:r>
          </w:p>
        </w:tc>
      </w:tr>
    </w:tbl>
    <w:tbl>
      <w:tblPr>
        <w:tblStyle w:val="1"/>
        <w:tblW w:w="14625" w:type="dxa"/>
        <w:tblInd w:w="-23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00" w:firstRow="0" w:lastRow="0" w:firstColumn="0" w:lastColumn="0" w:noHBand="0" w:noVBand="1"/>
      </w:tblPr>
      <w:tblGrid>
        <w:gridCol w:w="1725"/>
        <w:gridCol w:w="1199"/>
        <w:gridCol w:w="9158"/>
        <w:gridCol w:w="2512"/>
        <w:gridCol w:w="31"/>
      </w:tblGrid>
      <w:tr w:rsidR="00F31563" w:rsidRPr="0048413C" w14:paraId="312AAC4E" w14:textId="77777777" w:rsidTr="007518F8">
        <w:trPr>
          <w:gridAfter w:val="1"/>
          <w:wAfter w:w="31" w:type="dxa"/>
          <w:trHeight w:val="757"/>
        </w:trPr>
        <w:tc>
          <w:tcPr>
            <w:tcW w:w="1725" w:type="dxa"/>
            <w:shd w:val="clear" w:color="auto" w:fill="3B3838" w:themeFill="background2" w:themeFillShade="40"/>
          </w:tcPr>
          <w:p w14:paraId="5D740DB2" w14:textId="7409A404" w:rsidR="00F31563" w:rsidRPr="0048413C" w:rsidRDefault="00F31563">
            <w:pPr>
              <w:rPr>
                <w:rFonts w:asciiTheme="minorHAnsi" w:hAnsiTheme="minorHAnsi" w:cstheme="minorHAnsi"/>
                <w:color w:val="FFFFFF" w:themeColor="background1"/>
              </w:rPr>
            </w:pPr>
            <w:r w:rsidRPr="0048413C">
              <w:rPr>
                <w:rFonts w:asciiTheme="minorHAnsi" w:hAnsiTheme="minorHAnsi" w:cstheme="minorHAnsi"/>
                <w:b/>
                <w:color w:val="FFFFFF" w:themeColor="background1"/>
                <w:sz w:val="28"/>
                <w:szCs w:val="28"/>
              </w:rPr>
              <w:t xml:space="preserve">Time Slides </w:t>
            </w:r>
            <w:r w:rsidR="00653890" w:rsidRPr="0048413C">
              <w:rPr>
                <w:rFonts w:asciiTheme="minorHAnsi" w:hAnsiTheme="minorHAnsi" w:cstheme="minorHAnsi"/>
                <w:b/>
                <w:color w:val="FFFFFF" w:themeColor="background1"/>
                <w:sz w:val="28"/>
                <w:szCs w:val="28"/>
              </w:rPr>
              <w:t>Facilitator</w:t>
            </w:r>
            <w:r w:rsidRPr="0048413C">
              <w:rPr>
                <w:rFonts w:asciiTheme="minorHAnsi" w:hAnsiTheme="minorHAnsi" w:cstheme="minorHAnsi"/>
                <w:b/>
                <w:color w:val="FFFFFF" w:themeColor="background1"/>
                <w:sz w:val="28"/>
                <w:szCs w:val="28"/>
              </w:rPr>
              <w:t xml:space="preserve"> </w:t>
            </w:r>
          </w:p>
        </w:tc>
        <w:tc>
          <w:tcPr>
            <w:tcW w:w="1199" w:type="dxa"/>
            <w:shd w:val="clear" w:color="auto" w:fill="3B3838" w:themeFill="background2" w:themeFillShade="40"/>
          </w:tcPr>
          <w:p w14:paraId="168D0FBF" w14:textId="77777777" w:rsidR="00F31563" w:rsidRPr="0048413C" w:rsidRDefault="00F31563">
            <w:pPr>
              <w:rPr>
                <w:rFonts w:asciiTheme="minorHAnsi" w:hAnsiTheme="minorHAnsi" w:cstheme="minorHAnsi"/>
                <w:color w:val="FFFFFF" w:themeColor="background1"/>
              </w:rPr>
            </w:pPr>
            <w:r w:rsidRPr="0048413C">
              <w:rPr>
                <w:rFonts w:asciiTheme="minorHAnsi" w:hAnsiTheme="minorHAnsi" w:cstheme="minorHAnsi"/>
                <w:b/>
                <w:color w:val="FFFFFF" w:themeColor="background1"/>
                <w:sz w:val="28"/>
                <w:szCs w:val="28"/>
              </w:rPr>
              <w:t>Resources</w:t>
            </w:r>
          </w:p>
        </w:tc>
        <w:tc>
          <w:tcPr>
            <w:tcW w:w="9158" w:type="dxa"/>
            <w:shd w:val="clear" w:color="auto" w:fill="3B3838" w:themeFill="background2" w:themeFillShade="40"/>
          </w:tcPr>
          <w:p w14:paraId="3CA1CB68" w14:textId="21AABFF0" w:rsidR="00F31563" w:rsidRPr="0048413C" w:rsidRDefault="00F31563">
            <w:pPr>
              <w:rPr>
                <w:rFonts w:asciiTheme="minorHAnsi" w:hAnsiTheme="minorHAnsi" w:cstheme="minorHAnsi"/>
                <w:color w:val="FFFFFF" w:themeColor="background1"/>
              </w:rPr>
            </w:pPr>
            <w:r w:rsidRPr="0048413C">
              <w:rPr>
                <w:rFonts w:asciiTheme="minorHAnsi" w:hAnsiTheme="minorHAnsi" w:cstheme="minorHAnsi"/>
                <w:b/>
                <w:color w:val="FFFFFF" w:themeColor="background1"/>
                <w:sz w:val="28"/>
                <w:szCs w:val="28"/>
              </w:rPr>
              <w:t xml:space="preserve">Instructions, Activity and Debrief </w:t>
            </w:r>
            <w:r w:rsidR="00653890">
              <w:rPr>
                <w:rFonts w:asciiTheme="minorHAnsi" w:hAnsiTheme="minorHAnsi" w:cstheme="minorHAnsi"/>
                <w:b/>
                <w:color w:val="FFFFFF" w:themeColor="background1"/>
                <w:sz w:val="28"/>
                <w:szCs w:val="28"/>
              </w:rPr>
              <w:t>(Facilitator Script</w:t>
            </w:r>
            <w:r w:rsidRPr="0048413C">
              <w:rPr>
                <w:rFonts w:asciiTheme="minorHAnsi" w:hAnsiTheme="minorHAnsi" w:cstheme="minorHAnsi"/>
                <w:b/>
                <w:color w:val="FFFFFF" w:themeColor="background1"/>
                <w:sz w:val="28"/>
                <w:szCs w:val="28"/>
              </w:rPr>
              <w:t>)</w:t>
            </w:r>
          </w:p>
        </w:tc>
        <w:tc>
          <w:tcPr>
            <w:tcW w:w="2512" w:type="dxa"/>
            <w:shd w:val="clear" w:color="auto" w:fill="3B3838" w:themeFill="background2" w:themeFillShade="40"/>
          </w:tcPr>
          <w:p w14:paraId="26053764" w14:textId="75DECFE6" w:rsidR="00F31563" w:rsidRPr="0048413C" w:rsidRDefault="00F31563">
            <w:pPr>
              <w:rPr>
                <w:rFonts w:asciiTheme="minorHAnsi" w:hAnsiTheme="minorHAnsi" w:cstheme="minorHAnsi"/>
                <w:color w:val="FFFFFF" w:themeColor="background1"/>
              </w:rPr>
            </w:pPr>
            <w:r w:rsidRPr="0048413C">
              <w:rPr>
                <w:rFonts w:asciiTheme="minorHAnsi" w:hAnsiTheme="minorHAnsi" w:cstheme="minorHAnsi"/>
                <w:b/>
                <w:color w:val="FFFFFF" w:themeColor="background1"/>
                <w:sz w:val="28"/>
                <w:szCs w:val="28"/>
              </w:rPr>
              <w:t>Essential Questions and Outcomes</w:t>
            </w:r>
          </w:p>
        </w:tc>
      </w:tr>
      <w:tr w:rsidR="00F31563" w:rsidRPr="0048413C" w14:paraId="21E404C6" w14:textId="77777777" w:rsidTr="007518F8">
        <w:trPr>
          <w:gridAfter w:val="1"/>
          <w:wAfter w:w="31" w:type="dxa"/>
          <w:trHeight w:val="1208"/>
        </w:trPr>
        <w:tc>
          <w:tcPr>
            <w:tcW w:w="1725" w:type="dxa"/>
            <w:shd w:val="clear" w:color="auto" w:fill="BFBFBF" w:themeFill="background1" w:themeFillShade="BF"/>
          </w:tcPr>
          <w:p w14:paraId="4D20EFEC" w14:textId="77777777" w:rsidR="00F31563" w:rsidRPr="0048413C" w:rsidRDefault="00F31563">
            <w:pPr>
              <w:rPr>
                <w:rFonts w:asciiTheme="minorHAnsi" w:hAnsiTheme="minorHAnsi" w:cstheme="minorHAnsi"/>
              </w:rPr>
            </w:pPr>
          </w:p>
          <w:p w14:paraId="03A1046F" w14:textId="77777777" w:rsidR="00F31563" w:rsidRPr="0048413C" w:rsidRDefault="00F31563">
            <w:pPr>
              <w:rPr>
                <w:rFonts w:asciiTheme="minorHAnsi" w:hAnsiTheme="minorHAnsi" w:cstheme="minorHAnsi"/>
              </w:rPr>
            </w:pPr>
          </w:p>
        </w:tc>
        <w:tc>
          <w:tcPr>
            <w:tcW w:w="1199" w:type="dxa"/>
            <w:shd w:val="clear" w:color="auto" w:fill="BFBFBF" w:themeFill="background1" w:themeFillShade="BF"/>
          </w:tcPr>
          <w:p w14:paraId="45E04BD2" w14:textId="77777777" w:rsidR="00F31563" w:rsidRPr="0048413C" w:rsidRDefault="00F31563">
            <w:pPr>
              <w:rPr>
                <w:rFonts w:asciiTheme="minorHAnsi" w:hAnsiTheme="minorHAnsi" w:cstheme="minorHAnsi"/>
                <w:color w:val="auto"/>
              </w:rPr>
            </w:pPr>
            <w:r w:rsidRPr="0048413C">
              <w:rPr>
                <w:rFonts w:asciiTheme="minorHAnsi" w:hAnsiTheme="minorHAnsi" w:cstheme="minorHAnsi"/>
                <w:color w:val="auto"/>
              </w:rPr>
              <w:t>Charts, handouts, articles, materials, slide</w:t>
            </w:r>
          </w:p>
          <w:p w14:paraId="04337643" w14:textId="6868711F" w:rsidR="00F31563" w:rsidRPr="0048413C" w:rsidRDefault="00F31563">
            <w:pPr>
              <w:rPr>
                <w:rFonts w:asciiTheme="minorHAnsi" w:hAnsiTheme="minorHAnsi" w:cstheme="minorHAnsi"/>
                <w:b/>
                <w:color w:val="auto"/>
              </w:rPr>
            </w:pPr>
          </w:p>
        </w:tc>
        <w:tc>
          <w:tcPr>
            <w:tcW w:w="9158" w:type="dxa"/>
            <w:shd w:val="clear" w:color="auto" w:fill="BFBFBF" w:themeFill="background1" w:themeFillShade="BF"/>
          </w:tcPr>
          <w:p w14:paraId="454C97D8" w14:textId="77777777" w:rsidR="00F31563" w:rsidRPr="0048413C" w:rsidRDefault="00F31563" w:rsidP="005068AA">
            <w:pPr>
              <w:rPr>
                <w:rFonts w:asciiTheme="minorHAnsi" w:hAnsiTheme="minorHAnsi" w:cstheme="minorHAnsi"/>
              </w:rPr>
            </w:pPr>
            <w:r w:rsidRPr="0048413C">
              <w:rPr>
                <w:rFonts w:asciiTheme="minorHAnsi" w:hAnsiTheme="minorHAnsi" w:cstheme="minorHAnsi"/>
              </w:rPr>
              <w:t>What are you saying, what are they doing, what questions will you use to guide learning and make clear the important points</w:t>
            </w:r>
          </w:p>
          <w:p w14:paraId="266A1974" w14:textId="77777777" w:rsidR="00F31563" w:rsidRPr="0048413C" w:rsidRDefault="00F31563" w:rsidP="005068AA">
            <w:pPr>
              <w:rPr>
                <w:rFonts w:asciiTheme="minorHAnsi" w:hAnsiTheme="minorHAnsi" w:cstheme="minorHAnsi"/>
              </w:rPr>
            </w:pPr>
            <w:r w:rsidRPr="0048413C">
              <w:rPr>
                <w:rFonts w:asciiTheme="minorHAnsi" w:hAnsiTheme="minorHAnsi" w:cstheme="minorHAnsi"/>
              </w:rPr>
              <w:t>Include an estimate for how long each section of the learning will take</w:t>
            </w:r>
          </w:p>
          <w:p w14:paraId="4F5F44C4" w14:textId="77777777" w:rsidR="00F31563" w:rsidRPr="0048413C" w:rsidRDefault="00F31563" w:rsidP="00A35347">
            <w:pPr>
              <w:rPr>
                <w:rFonts w:asciiTheme="minorHAnsi" w:hAnsiTheme="minorHAnsi" w:cstheme="minorHAnsi"/>
              </w:rPr>
            </w:pPr>
          </w:p>
        </w:tc>
        <w:tc>
          <w:tcPr>
            <w:tcW w:w="2512" w:type="dxa"/>
            <w:shd w:val="clear" w:color="auto" w:fill="BFBFBF" w:themeFill="background1" w:themeFillShade="BF"/>
          </w:tcPr>
          <w:p w14:paraId="14DDF3F0" w14:textId="5ADB1FE3" w:rsidR="00F31563" w:rsidRPr="0048413C" w:rsidRDefault="00F31563" w:rsidP="00EE7F94">
            <w:pPr>
              <w:rPr>
                <w:rFonts w:asciiTheme="minorHAnsi" w:hAnsiTheme="minorHAnsi" w:cstheme="minorHAnsi"/>
              </w:rPr>
            </w:pPr>
            <w:r w:rsidRPr="0048413C">
              <w:rPr>
                <w:rFonts w:asciiTheme="minorHAnsi" w:hAnsiTheme="minorHAnsi" w:cstheme="minorHAnsi"/>
              </w:rPr>
              <w:t>What question(s) will this learning answer? What will participants know or be able to do?</w:t>
            </w:r>
          </w:p>
        </w:tc>
      </w:tr>
      <w:tr w:rsidR="00F31563" w:rsidRPr="0048413C" w14:paraId="4E6D293C" w14:textId="77777777" w:rsidTr="007518F8">
        <w:trPr>
          <w:trHeight w:val="362"/>
        </w:trPr>
        <w:tc>
          <w:tcPr>
            <w:tcW w:w="14625" w:type="dxa"/>
            <w:gridSpan w:val="5"/>
          </w:tcPr>
          <w:p w14:paraId="4397D774" w14:textId="595358C9" w:rsidR="00F31563" w:rsidRPr="0048413C" w:rsidRDefault="00F31563">
            <w:pPr>
              <w:rPr>
                <w:rFonts w:asciiTheme="minorHAnsi" w:hAnsiTheme="minorHAnsi" w:cstheme="minorHAnsi"/>
                <w:b/>
              </w:rPr>
            </w:pPr>
            <w:r w:rsidRPr="0048413C">
              <w:rPr>
                <w:rFonts w:asciiTheme="minorHAnsi" w:hAnsiTheme="minorHAnsi" w:cstheme="minorHAnsi"/>
                <w:b/>
              </w:rPr>
              <w:t xml:space="preserve">7:00 -8:30 </w:t>
            </w:r>
            <w:r w:rsidR="0026138A" w:rsidRPr="0048413C">
              <w:rPr>
                <w:rFonts w:asciiTheme="minorHAnsi" w:hAnsiTheme="minorHAnsi" w:cstheme="minorHAnsi"/>
                <w:b/>
              </w:rPr>
              <w:t>– Team prep, practice, room set up, sound check, etc.</w:t>
            </w:r>
          </w:p>
        </w:tc>
      </w:tr>
      <w:tr w:rsidR="00F31563" w:rsidRPr="0048413C" w14:paraId="7F39AA67" w14:textId="77777777" w:rsidTr="007518F8">
        <w:trPr>
          <w:trHeight w:val="597"/>
        </w:trPr>
        <w:tc>
          <w:tcPr>
            <w:tcW w:w="14625" w:type="dxa"/>
            <w:gridSpan w:val="5"/>
          </w:tcPr>
          <w:p w14:paraId="4CD3B5BE" w14:textId="3159622A" w:rsidR="00F31563" w:rsidRPr="0048413C" w:rsidRDefault="5E69C53D" w:rsidP="4EA95774">
            <w:pPr>
              <w:rPr>
                <w:rFonts w:asciiTheme="minorHAnsi" w:hAnsiTheme="minorHAnsi" w:cstheme="minorBidi"/>
                <w:b/>
                <w:bCs/>
              </w:rPr>
            </w:pPr>
            <w:r w:rsidRPr="4EA95774">
              <w:rPr>
                <w:rFonts w:asciiTheme="minorHAnsi" w:hAnsiTheme="minorHAnsi" w:cstheme="minorBidi"/>
                <w:b/>
                <w:bCs/>
              </w:rPr>
              <w:t>Entry Activity</w:t>
            </w:r>
          </w:p>
        </w:tc>
      </w:tr>
      <w:tr w:rsidR="00755CA5" w:rsidRPr="0048413C" w14:paraId="68B6A93E" w14:textId="77777777" w:rsidTr="007518F8">
        <w:trPr>
          <w:gridAfter w:val="1"/>
          <w:wAfter w:w="31" w:type="dxa"/>
          <w:trHeight w:val="179"/>
        </w:trPr>
        <w:tc>
          <w:tcPr>
            <w:tcW w:w="1725" w:type="dxa"/>
            <w:shd w:val="clear" w:color="auto" w:fill="E7E6E6" w:themeFill="background2"/>
          </w:tcPr>
          <w:p w14:paraId="7EFE2F60" w14:textId="793A268B" w:rsidR="00755CA5" w:rsidRPr="0048413C" w:rsidRDefault="27FB7E94" w:rsidP="4EA95774">
            <w:pPr>
              <w:rPr>
                <w:rFonts w:asciiTheme="minorHAnsi" w:hAnsiTheme="minorHAnsi" w:cstheme="minorBidi"/>
                <w:b/>
                <w:bCs/>
              </w:rPr>
            </w:pPr>
            <w:r w:rsidRPr="4EA95774">
              <w:rPr>
                <w:rFonts w:asciiTheme="minorHAnsi" w:hAnsiTheme="minorHAnsi" w:cstheme="minorBidi"/>
                <w:b/>
                <w:bCs/>
              </w:rPr>
              <w:t xml:space="preserve">8:30 – 8:50 </w:t>
            </w:r>
          </w:p>
        </w:tc>
        <w:tc>
          <w:tcPr>
            <w:tcW w:w="1199" w:type="dxa"/>
            <w:shd w:val="clear" w:color="auto" w:fill="E7E6E6" w:themeFill="background2"/>
          </w:tcPr>
          <w:p w14:paraId="786C6657" w14:textId="04B4674D" w:rsidR="00755CA5" w:rsidRPr="0048413C" w:rsidRDefault="7449BC89" w:rsidP="4EA95774">
            <w:r w:rsidRPr="4EA95774">
              <w:rPr>
                <w:rFonts w:asciiTheme="minorHAnsi" w:hAnsiTheme="minorHAnsi" w:cstheme="minorBidi"/>
                <w:b/>
                <w:bCs/>
              </w:rPr>
              <w:t xml:space="preserve">Carrie </w:t>
            </w:r>
          </w:p>
        </w:tc>
        <w:tc>
          <w:tcPr>
            <w:tcW w:w="9158" w:type="dxa"/>
            <w:shd w:val="clear" w:color="auto" w:fill="E7E6E6" w:themeFill="background2"/>
          </w:tcPr>
          <w:p w14:paraId="719F0A2B" w14:textId="5909BCB5" w:rsidR="00755CA5" w:rsidRPr="0048413C" w:rsidRDefault="27FB7E94" w:rsidP="4EA95774">
            <w:pPr>
              <w:rPr>
                <w:rFonts w:asciiTheme="minorHAnsi" w:hAnsiTheme="minorHAnsi" w:cstheme="minorBidi"/>
                <w:b/>
                <w:bCs/>
                <w:sz w:val="24"/>
                <w:szCs w:val="24"/>
              </w:rPr>
            </w:pPr>
            <w:r w:rsidRPr="4EA95774">
              <w:rPr>
                <w:rFonts w:asciiTheme="minorHAnsi" w:hAnsiTheme="minorHAnsi" w:cstheme="minorBidi"/>
                <w:b/>
                <w:bCs/>
                <w:sz w:val="24"/>
                <w:szCs w:val="24"/>
              </w:rPr>
              <w:t>Welcome, Feedback, and Changing Relationships</w:t>
            </w:r>
            <w:r w:rsidR="70CF8B3E" w:rsidRPr="4EA95774">
              <w:rPr>
                <w:rFonts w:asciiTheme="minorHAnsi" w:hAnsiTheme="minorHAnsi" w:cstheme="minorBidi"/>
                <w:b/>
                <w:bCs/>
                <w:sz w:val="24"/>
                <w:szCs w:val="24"/>
              </w:rPr>
              <w:t xml:space="preserve"> – 20 min.</w:t>
            </w:r>
          </w:p>
        </w:tc>
        <w:tc>
          <w:tcPr>
            <w:tcW w:w="2512" w:type="dxa"/>
            <w:shd w:val="clear" w:color="auto" w:fill="E7E6E6" w:themeFill="background2"/>
          </w:tcPr>
          <w:p w14:paraId="7D56097B" w14:textId="77777777" w:rsidR="00755CA5" w:rsidRPr="0048413C" w:rsidRDefault="00755CA5" w:rsidP="00224930">
            <w:pPr>
              <w:rPr>
                <w:rFonts w:asciiTheme="minorHAnsi" w:hAnsiTheme="minorHAnsi" w:cstheme="minorHAnsi"/>
              </w:rPr>
            </w:pPr>
          </w:p>
        </w:tc>
      </w:tr>
      <w:tr w:rsidR="00F31563" w:rsidRPr="0048413C" w14:paraId="0C87EC9E" w14:textId="77777777" w:rsidTr="007518F8">
        <w:trPr>
          <w:gridAfter w:val="1"/>
          <w:wAfter w:w="31" w:type="dxa"/>
          <w:trHeight w:val="1365"/>
        </w:trPr>
        <w:tc>
          <w:tcPr>
            <w:tcW w:w="1725" w:type="dxa"/>
          </w:tcPr>
          <w:p w14:paraId="6AAD67B0" w14:textId="56965419" w:rsidR="00F31563" w:rsidRPr="0048413C" w:rsidRDefault="00F31563" w:rsidP="59AB8CDD">
            <w:pPr>
              <w:spacing w:line="259" w:lineRule="auto"/>
              <w:rPr>
                <w:rFonts w:asciiTheme="minorHAnsi" w:hAnsiTheme="minorHAnsi" w:cstheme="minorHAnsi"/>
                <w:b/>
                <w:bCs/>
                <w:highlight w:val="yellow"/>
              </w:rPr>
            </w:pPr>
          </w:p>
          <w:p w14:paraId="48ACFB21" w14:textId="2067296B" w:rsidR="00F31563" w:rsidRPr="0048413C" w:rsidRDefault="7A42AA4E" w:rsidP="4EA95774">
            <w:r>
              <w:rPr>
                <w:noProof/>
              </w:rPr>
              <w:drawing>
                <wp:inline distT="0" distB="0" distL="0" distR="0" wp14:anchorId="628890AA" wp14:editId="773C2053">
                  <wp:extent cx="952500" cy="504825"/>
                  <wp:effectExtent l="0" t="0" r="0" b="0"/>
                  <wp:docPr id="177678927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6789272" name="Picture 1776789272"/>
                          <pic:cNvPicPr/>
                        </pic:nvPicPr>
                        <pic:blipFill>
                          <a:blip r:embed="rId10">
                            <a:extLst>
                              <a:ext uri="{28A0092B-C50C-407E-A947-70E740481C1C}">
                                <a14:useLocalDpi xmlns:a14="http://schemas.microsoft.com/office/drawing/2010/main"/>
                              </a:ext>
                            </a:extLst>
                          </a:blip>
                          <a:stretch>
                            <a:fillRect/>
                          </a:stretch>
                        </pic:blipFill>
                        <pic:spPr>
                          <a:xfrm>
                            <a:off x="0" y="0"/>
                            <a:ext cx="952500" cy="504825"/>
                          </a:xfrm>
                          <a:prstGeom prst="rect">
                            <a:avLst/>
                          </a:prstGeom>
                        </pic:spPr>
                      </pic:pic>
                    </a:graphicData>
                  </a:graphic>
                </wp:inline>
              </w:drawing>
            </w:r>
            <w:r w:rsidR="4EA95774">
              <w:rPr>
                <w:noProof/>
              </w:rPr>
              <w:drawing>
                <wp:inline distT="0" distB="0" distL="0" distR="0" wp14:anchorId="5FB53F3A" wp14:editId="3D876115">
                  <wp:extent cx="952500" cy="523875"/>
                  <wp:effectExtent l="0" t="0" r="0" b="0"/>
                  <wp:docPr id="79721718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7217189" name="Picture 797217189"/>
                          <pic:cNvPicPr/>
                        </pic:nvPicPr>
                        <pic:blipFill>
                          <a:blip r:embed="rId11">
                            <a:extLst>
                              <a:ext uri="{28A0092B-C50C-407E-A947-70E740481C1C}">
                                <a14:useLocalDpi xmlns:a14="http://schemas.microsoft.com/office/drawing/2010/main"/>
                              </a:ext>
                            </a:extLst>
                          </a:blip>
                          <a:stretch>
                            <a:fillRect/>
                          </a:stretch>
                        </pic:blipFill>
                        <pic:spPr>
                          <a:xfrm>
                            <a:off x="0" y="0"/>
                            <a:ext cx="952500" cy="523875"/>
                          </a:xfrm>
                          <a:prstGeom prst="rect">
                            <a:avLst/>
                          </a:prstGeom>
                        </pic:spPr>
                      </pic:pic>
                    </a:graphicData>
                  </a:graphic>
                </wp:inline>
              </w:drawing>
            </w:r>
            <w:r>
              <w:rPr>
                <w:noProof/>
              </w:rPr>
              <w:drawing>
                <wp:inline distT="0" distB="0" distL="0" distR="0" wp14:anchorId="774CCD89" wp14:editId="32FFDDDD">
                  <wp:extent cx="952500" cy="552450"/>
                  <wp:effectExtent l="0" t="0" r="0" b="0"/>
                  <wp:docPr id="45922657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9226572" name="Picture 459226572"/>
                          <pic:cNvPicPr/>
                        </pic:nvPicPr>
                        <pic:blipFill>
                          <a:blip r:embed="rId12">
                            <a:extLst>
                              <a:ext uri="{28A0092B-C50C-407E-A947-70E740481C1C}">
                                <a14:useLocalDpi xmlns:a14="http://schemas.microsoft.com/office/drawing/2010/main"/>
                              </a:ext>
                            </a:extLst>
                          </a:blip>
                          <a:stretch>
                            <a:fillRect/>
                          </a:stretch>
                        </pic:blipFill>
                        <pic:spPr>
                          <a:xfrm>
                            <a:off x="0" y="0"/>
                            <a:ext cx="952500" cy="552450"/>
                          </a:xfrm>
                          <a:prstGeom prst="rect">
                            <a:avLst/>
                          </a:prstGeom>
                        </pic:spPr>
                      </pic:pic>
                    </a:graphicData>
                  </a:graphic>
                </wp:inline>
              </w:drawing>
            </w:r>
            <w:r>
              <w:rPr>
                <w:noProof/>
              </w:rPr>
              <w:drawing>
                <wp:inline distT="0" distB="0" distL="0" distR="0" wp14:anchorId="7C0F1B97" wp14:editId="00082EF6">
                  <wp:extent cx="952500" cy="542925"/>
                  <wp:effectExtent l="0" t="0" r="0" b="0"/>
                  <wp:docPr id="39850524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8505241" name="Picture 398505241"/>
                          <pic:cNvPicPr/>
                        </pic:nvPicPr>
                        <pic:blipFill>
                          <a:blip r:embed="rId13">
                            <a:extLst>
                              <a:ext uri="{28A0092B-C50C-407E-A947-70E740481C1C}">
                                <a14:useLocalDpi xmlns:a14="http://schemas.microsoft.com/office/drawing/2010/main"/>
                              </a:ext>
                            </a:extLst>
                          </a:blip>
                          <a:stretch>
                            <a:fillRect/>
                          </a:stretch>
                        </pic:blipFill>
                        <pic:spPr>
                          <a:xfrm>
                            <a:off x="0" y="0"/>
                            <a:ext cx="952500" cy="542925"/>
                          </a:xfrm>
                          <a:prstGeom prst="rect">
                            <a:avLst/>
                          </a:prstGeom>
                        </pic:spPr>
                      </pic:pic>
                    </a:graphicData>
                  </a:graphic>
                </wp:inline>
              </w:drawing>
            </w:r>
            <w:r>
              <w:rPr>
                <w:noProof/>
              </w:rPr>
              <w:drawing>
                <wp:inline distT="0" distB="0" distL="0" distR="0" wp14:anchorId="50374846" wp14:editId="4E60A99B">
                  <wp:extent cx="952500" cy="533400"/>
                  <wp:effectExtent l="0" t="0" r="0" b="0"/>
                  <wp:docPr id="255891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8918" name="Picture 2558918"/>
                          <pic:cNvPicPr/>
                        </pic:nvPicPr>
                        <pic:blipFill>
                          <a:blip r:embed="rId14">
                            <a:extLst>
                              <a:ext uri="{28A0092B-C50C-407E-A947-70E740481C1C}">
                                <a14:useLocalDpi xmlns:a14="http://schemas.microsoft.com/office/drawing/2010/main"/>
                              </a:ext>
                            </a:extLst>
                          </a:blip>
                          <a:stretch>
                            <a:fillRect/>
                          </a:stretch>
                        </pic:blipFill>
                        <pic:spPr>
                          <a:xfrm>
                            <a:off x="0" y="0"/>
                            <a:ext cx="952500" cy="533400"/>
                          </a:xfrm>
                          <a:prstGeom prst="rect">
                            <a:avLst/>
                          </a:prstGeom>
                        </pic:spPr>
                      </pic:pic>
                    </a:graphicData>
                  </a:graphic>
                </wp:inline>
              </w:drawing>
            </w:r>
            <w:r>
              <w:rPr>
                <w:noProof/>
              </w:rPr>
              <w:drawing>
                <wp:inline distT="0" distB="0" distL="0" distR="0" wp14:anchorId="40F54AD5" wp14:editId="53D8102D">
                  <wp:extent cx="952500" cy="542925"/>
                  <wp:effectExtent l="0" t="0" r="0" b="0"/>
                  <wp:docPr id="135362323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3623234" name="Picture 1353623234"/>
                          <pic:cNvPicPr/>
                        </pic:nvPicPr>
                        <pic:blipFill>
                          <a:blip r:embed="rId15">
                            <a:extLst>
                              <a:ext uri="{28A0092B-C50C-407E-A947-70E740481C1C}">
                                <a14:useLocalDpi xmlns:a14="http://schemas.microsoft.com/office/drawing/2010/main"/>
                              </a:ext>
                            </a:extLst>
                          </a:blip>
                          <a:stretch>
                            <a:fillRect/>
                          </a:stretch>
                        </pic:blipFill>
                        <pic:spPr>
                          <a:xfrm>
                            <a:off x="0" y="0"/>
                            <a:ext cx="952500" cy="542925"/>
                          </a:xfrm>
                          <a:prstGeom prst="rect">
                            <a:avLst/>
                          </a:prstGeom>
                        </pic:spPr>
                      </pic:pic>
                    </a:graphicData>
                  </a:graphic>
                </wp:inline>
              </w:drawing>
            </w:r>
            <w:r>
              <w:rPr>
                <w:noProof/>
              </w:rPr>
              <w:drawing>
                <wp:inline distT="0" distB="0" distL="0" distR="0" wp14:anchorId="7F504949" wp14:editId="0F37845C">
                  <wp:extent cx="952500" cy="523875"/>
                  <wp:effectExtent l="0" t="0" r="0" b="0"/>
                  <wp:docPr id="33023057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0230575" name="Picture 330230575"/>
                          <pic:cNvPicPr/>
                        </pic:nvPicPr>
                        <pic:blipFill>
                          <a:blip r:embed="rId16">
                            <a:extLst>
                              <a:ext uri="{28A0092B-C50C-407E-A947-70E740481C1C}">
                                <a14:useLocalDpi xmlns:a14="http://schemas.microsoft.com/office/drawing/2010/main"/>
                              </a:ext>
                            </a:extLst>
                          </a:blip>
                          <a:stretch>
                            <a:fillRect/>
                          </a:stretch>
                        </pic:blipFill>
                        <pic:spPr>
                          <a:xfrm>
                            <a:off x="0" y="0"/>
                            <a:ext cx="952500" cy="523875"/>
                          </a:xfrm>
                          <a:prstGeom prst="rect">
                            <a:avLst/>
                          </a:prstGeom>
                        </pic:spPr>
                      </pic:pic>
                    </a:graphicData>
                  </a:graphic>
                </wp:inline>
              </w:drawing>
            </w:r>
            <w:r>
              <w:rPr>
                <w:noProof/>
              </w:rPr>
              <w:drawing>
                <wp:inline distT="0" distB="0" distL="0" distR="0" wp14:anchorId="1949475C" wp14:editId="2DBAA75F">
                  <wp:extent cx="952500" cy="533400"/>
                  <wp:effectExtent l="0" t="0" r="0" b="0"/>
                  <wp:docPr id="65024806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0248067" name="Picture 650248067"/>
                          <pic:cNvPicPr/>
                        </pic:nvPicPr>
                        <pic:blipFill>
                          <a:blip r:embed="rId17">
                            <a:extLst>
                              <a:ext uri="{28A0092B-C50C-407E-A947-70E740481C1C}">
                                <a14:useLocalDpi xmlns:a14="http://schemas.microsoft.com/office/drawing/2010/main"/>
                              </a:ext>
                            </a:extLst>
                          </a:blip>
                          <a:stretch>
                            <a:fillRect/>
                          </a:stretch>
                        </pic:blipFill>
                        <pic:spPr>
                          <a:xfrm>
                            <a:off x="0" y="0"/>
                            <a:ext cx="952500" cy="533400"/>
                          </a:xfrm>
                          <a:prstGeom prst="rect">
                            <a:avLst/>
                          </a:prstGeom>
                        </pic:spPr>
                      </pic:pic>
                    </a:graphicData>
                  </a:graphic>
                </wp:inline>
              </w:drawing>
            </w:r>
            <w:r>
              <w:rPr>
                <w:noProof/>
              </w:rPr>
              <w:drawing>
                <wp:inline distT="0" distB="0" distL="0" distR="0" wp14:anchorId="7F5B2AEA" wp14:editId="4E606028">
                  <wp:extent cx="952500" cy="533400"/>
                  <wp:effectExtent l="0" t="0" r="0" b="0"/>
                  <wp:docPr id="182863905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8639054" name="Picture 1828639054"/>
                          <pic:cNvPicPr/>
                        </pic:nvPicPr>
                        <pic:blipFill>
                          <a:blip r:embed="rId18">
                            <a:extLst>
                              <a:ext uri="{28A0092B-C50C-407E-A947-70E740481C1C}">
                                <a14:useLocalDpi xmlns:a14="http://schemas.microsoft.com/office/drawing/2010/main"/>
                              </a:ext>
                            </a:extLst>
                          </a:blip>
                          <a:stretch>
                            <a:fillRect/>
                          </a:stretch>
                        </pic:blipFill>
                        <pic:spPr>
                          <a:xfrm>
                            <a:off x="0" y="0"/>
                            <a:ext cx="952500" cy="533400"/>
                          </a:xfrm>
                          <a:prstGeom prst="rect">
                            <a:avLst/>
                          </a:prstGeom>
                        </pic:spPr>
                      </pic:pic>
                    </a:graphicData>
                  </a:graphic>
                </wp:inline>
              </w:drawing>
            </w:r>
          </w:p>
        </w:tc>
        <w:tc>
          <w:tcPr>
            <w:tcW w:w="1199" w:type="dxa"/>
          </w:tcPr>
          <w:p w14:paraId="01D3AF80" w14:textId="4C751CE4" w:rsidR="00F31563" w:rsidRPr="0048413C" w:rsidRDefault="00F31563" w:rsidP="00224930">
            <w:pPr>
              <w:rPr>
                <w:rFonts w:asciiTheme="minorHAnsi" w:hAnsiTheme="minorHAnsi" w:cstheme="minorHAnsi"/>
              </w:rPr>
            </w:pPr>
            <w:r w:rsidRPr="0048413C">
              <w:rPr>
                <w:rFonts w:asciiTheme="minorHAnsi" w:hAnsiTheme="minorHAnsi" w:cstheme="minorHAnsi"/>
              </w:rPr>
              <w:t>Norms in Handouts</w:t>
            </w:r>
          </w:p>
          <w:p w14:paraId="421046DD" w14:textId="673688C1" w:rsidR="00F31563" w:rsidRPr="0048413C" w:rsidRDefault="00F31563" w:rsidP="00224930">
            <w:pPr>
              <w:rPr>
                <w:rFonts w:asciiTheme="minorHAnsi" w:hAnsiTheme="minorHAnsi" w:cstheme="minorHAnsi"/>
              </w:rPr>
            </w:pPr>
            <w:r w:rsidRPr="0048413C">
              <w:rPr>
                <w:rFonts w:asciiTheme="minorHAnsi" w:hAnsiTheme="minorHAnsi" w:cstheme="minorHAnsi"/>
              </w:rPr>
              <w:t>Agenda on Slides</w:t>
            </w:r>
          </w:p>
          <w:p w14:paraId="2FA96DA5" w14:textId="113731AA" w:rsidR="00F31563" w:rsidRPr="0048413C" w:rsidRDefault="00F31563" w:rsidP="00224930">
            <w:pPr>
              <w:rPr>
                <w:rFonts w:asciiTheme="minorHAnsi" w:hAnsiTheme="minorHAnsi" w:cstheme="minorHAnsi"/>
              </w:rPr>
            </w:pPr>
            <w:r w:rsidRPr="0048413C">
              <w:rPr>
                <w:rFonts w:asciiTheme="minorHAnsi" w:hAnsiTheme="minorHAnsi" w:cstheme="minorHAnsi"/>
              </w:rPr>
              <w:t>Parking Lot Chart</w:t>
            </w:r>
          </w:p>
          <w:p w14:paraId="675E485B" w14:textId="77777777" w:rsidR="00F31563" w:rsidRPr="0048413C" w:rsidRDefault="00F31563" w:rsidP="00224930">
            <w:pPr>
              <w:rPr>
                <w:rFonts w:asciiTheme="minorHAnsi" w:hAnsiTheme="minorHAnsi" w:cstheme="minorHAnsi"/>
              </w:rPr>
            </w:pPr>
            <w:r w:rsidRPr="0048413C">
              <w:rPr>
                <w:rFonts w:asciiTheme="minorHAnsi" w:hAnsiTheme="minorHAnsi" w:cstheme="minorHAnsi"/>
              </w:rPr>
              <w:t>Name Tents</w:t>
            </w:r>
          </w:p>
          <w:p w14:paraId="20D6B251" w14:textId="5571B6AC" w:rsidR="00F31563" w:rsidRPr="0048413C" w:rsidRDefault="00F31563" w:rsidP="00224930">
            <w:pPr>
              <w:rPr>
                <w:rFonts w:asciiTheme="minorHAnsi" w:hAnsiTheme="minorHAnsi" w:cstheme="minorHAnsi"/>
              </w:rPr>
            </w:pPr>
            <w:r w:rsidRPr="0048413C">
              <w:rPr>
                <w:rFonts w:asciiTheme="minorHAnsi" w:hAnsiTheme="minorHAnsi" w:cstheme="minorHAnsi"/>
              </w:rPr>
              <w:t>Handout Package</w:t>
            </w:r>
          </w:p>
        </w:tc>
        <w:tc>
          <w:tcPr>
            <w:tcW w:w="9158" w:type="dxa"/>
          </w:tcPr>
          <w:p w14:paraId="5E36267B" w14:textId="4CB17F03" w:rsidR="00F31563" w:rsidRPr="0048413C" w:rsidRDefault="1E3F9C08" w:rsidP="4EA95774">
            <w:pPr>
              <w:rPr>
                <w:rFonts w:asciiTheme="minorHAnsi" w:hAnsiTheme="minorHAnsi" w:cstheme="minorBidi"/>
              </w:rPr>
            </w:pPr>
            <w:r w:rsidRPr="4EA95774">
              <w:rPr>
                <w:rFonts w:asciiTheme="minorHAnsi" w:hAnsiTheme="minorHAnsi" w:cstheme="minorBidi"/>
              </w:rPr>
              <w:t>Facilitator script, processes, timings, debrief questions, and any notes the facilitator needs to implement the section.</w:t>
            </w:r>
          </w:p>
          <w:p w14:paraId="5E3EA3A3" w14:textId="3E22F155" w:rsidR="00F31563" w:rsidRPr="0048413C" w:rsidRDefault="00F31563" w:rsidP="4EA95774">
            <w:pPr>
              <w:rPr>
                <w:rFonts w:asciiTheme="minorHAnsi" w:hAnsiTheme="minorHAnsi" w:cstheme="minorBidi"/>
              </w:rPr>
            </w:pPr>
          </w:p>
          <w:p w14:paraId="41BD02BD" w14:textId="0CF34822" w:rsidR="00F31563" w:rsidRPr="0048413C" w:rsidRDefault="10458D56" w:rsidP="4EA95774">
            <w:pPr>
              <w:spacing w:after="240"/>
              <w:rPr>
                <w:rFonts w:ascii="Aptos" w:eastAsia="Aptos" w:hAnsi="Aptos" w:cs="Aptos"/>
                <w:color w:val="000000" w:themeColor="text1"/>
              </w:rPr>
            </w:pPr>
            <w:r w:rsidRPr="4EA95774">
              <w:rPr>
                <w:rFonts w:ascii="Aptos" w:eastAsia="Aptos" w:hAnsi="Aptos" w:cs="Aptos"/>
                <w:color w:val="000000" w:themeColor="text1"/>
              </w:rPr>
              <w:t>How we can move towards a coaching practice in our union?</w:t>
            </w:r>
          </w:p>
          <w:p w14:paraId="0B4D9FD7" w14:textId="0C99CFA2" w:rsidR="00F31563" w:rsidRPr="0048413C" w:rsidRDefault="10458D56" w:rsidP="4EA95774">
            <w:pPr>
              <w:spacing w:after="240"/>
              <w:rPr>
                <w:rFonts w:ascii="Aptos" w:eastAsia="Aptos" w:hAnsi="Aptos" w:cs="Aptos"/>
                <w:color w:val="000000" w:themeColor="text1"/>
              </w:rPr>
            </w:pPr>
            <w:r w:rsidRPr="4EA95774">
              <w:rPr>
                <w:rFonts w:ascii="Aptos" w:eastAsia="Aptos" w:hAnsi="Aptos" w:cs="Aptos"/>
                <w:color w:val="000000" w:themeColor="text1"/>
              </w:rPr>
              <w:t>Opening</w:t>
            </w:r>
          </w:p>
          <w:p w14:paraId="648DBA22" w14:textId="3196C4D3" w:rsidR="00F31563" w:rsidRPr="0048413C" w:rsidRDefault="10458D56" w:rsidP="4EA95774">
            <w:pPr>
              <w:spacing w:after="240"/>
              <w:rPr>
                <w:rFonts w:ascii="Aptos" w:eastAsia="Aptos" w:hAnsi="Aptos" w:cs="Aptos"/>
                <w:color w:val="000000" w:themeColor="text1"/>
              </w:rPr>
            </w:pPr>
            <w:r w:rsidRPr="4EA95774">
              <w:rPr>
                <w:rFonts w:ascii="Aptos" w:eastAsia="Aptos" w:hAnsi="Aptos" w:cs="Aptos"/>
                <w:color w:val="000000" w:themeColor="text1"/>
              </w:rPr>
              <w:t>Shared Agreements:  Feedback on Feedback</w:t>
            </w:r>
          </w:p>
          <w:p w14:paraId="1526A92C" w14:textId="42A8BDBD" w:rsidR="00F31563" w:rsidRPr="0048413C" w:rsidRDefault="10458D56" w:rsidP="4EA95774">
            <w:pPr>
              <w:spacing w:after="240"/>
              <w:rPr>
                <w:rFonts w:ascii="Aptos" w:eastAsia="Aptos" w:hAnsi="Aptos" w:cs="Aptos"/>
                <w:color w:val="000000" w:themeColor="text1"/>
              </w:rPr>
            </w:pPr>
            <w:r w:rsidRPr="4EA95774">
              <w:rPr>
                <w:rFonts w:ascii="Aptos" w:eastAsia="Aptos" w:hAnsi="Aptos" w:cs="Aptos"/>
                <w:color w:val="000000" w:themeColor="text1"/>
              </w:rPr>
              <w:t xml:space="preserve">What’s lingering from yesterday, </w:t>
            </w:r>
          </w:p>
          <w:p w14:paraId="02567F39" w14:textId="3A4E1B53" w:rsidR="00F31563" w:rsidRPr="0048413C" w:rsidRDefault="10458D56" w:rsidP="4EA95774">
            <w:pPr>
              <w:spacing w:after="240"/>
              <w:rPr>
                <w:rFonts w:ascii="Aptos" w:eastAsia="Aptos" w:hAnsi="Aptos" w:cs="Aptos"/>
                <w:color w:val="000000" w:themeColor="text1"/>
              </w:rPr>
            </w:pPr>
            <w:r w:rsidRPr="4EA95774">
              <w:rPr>
                <w:rFonts w:ascii="Aptos" w:eastAsia="Aptos" w:hAnsi="Aptos" w:cs="Aptos"/>
                <w:color w:val="000000" w:themeColor="text1"/>
              </w:rPr>
              <w:t>Agenda for the day</w:t>
            </w:r>
          </w:p>
          <w:p w14:paraId="76768199" w14:textId="73662B08" w:rsidR="00F31563" w:rsidRPr="0048413C" w:rsidRDefault="10458D56" w:rsidP="4EA95774">
            <w:pPr>
              <w:spacing w:after="240"/>
              <w:rPr>
                <w:rFonts w:ascii="Aptos" w:eastAsia="Aptos" w:hAnsi="Aptos" w:cs="Aptos"/>
                <w:color w:val="000000" w:themeColor="text1"/>
              </w:rPr>
            </w:pPr>
            <w:r w:rsidRPr="4EA95774">
              <w:rPr>
                <w:rFonts w:ascii="Aptos" w:eastAsia="Aptos" w:hAnsi="Aptos" w:cs="Aptos"/>
                <w:color w:val="000000" w:themeColor="text1"/>
              </w:rPr>
              <w:t xml:space="preserve">How do we transform our relationships within our union? We heard the universal concern with transforming our relationships from where they currently are (service, colleague, staff, etc.) to one of coaching. </w:t>
            </w:r>
          </w:p>
          <w:p w14:paraId="67839069" w14:textId="66E8D525" w:rsidR="00F31563" w:rsidRPr="0048413C" w:rsidRDefault="10458D56" w:rsidP="4EA95774">
            <w:pPr>
              <w:spacing w:after="240"/>
              <w:rPr>
                <w:rFonts w:ascii="Aptos" w:eastAsia="Aptos" w:hAnsi="Aptos" w:cs="Aptos"/>
                <w:color w:val="000000" w:themeColor="text1"/>
              </w:rPr>
            </w:pPr>
            <w:r w:rsidRPr="4EA95774">
              <w:rPr>
                <w:rFonts w:ascii="Aptos" w:eastAsia="Aptos" w:hAnsi="Aptos" w:cs="Aptos"/>
                <w:color w:val="000000" w:themeColor="text1"/>
              </w:rPr>
              <w:t>Turn at your table- how can we begin to transform your relationships</w:t>
            </w:r>
            <w:r w:rsidR="2D025964" w:rsidRPr="4EA95774">
              <w:rPr>
                <w:rFonts w:ascii="Aptos" w:eastAsia="Aptos" w:hAnsi="Aptos" w:cs="Aptos"/>
                <w:color w:val="000000" w:themeColor="text1"/>
              </w:rPr>
              <w:t xml:space="preserve"> to one of coaching? What is a stem or good question you could ask that could start to transform that relationship? </w:t>
            </w:r>
          </w:p>
        </w:tc>
        <w:tc>
          <w:tcPr>
            <w:tcW w:w="2512" w:type="dxa"/>
          </w:tcPr>
          <w:p w14:paraId="3D47F4D2" w14:textId="33E5DEDC" w:rsidR="00F31563" w:rsidRPr="0048413C" w:rsidRDefault="00F31563" w:rsidP="00224930">
            <w:pPr>
              <w:rPr>
                <w:rFonts w:asciiTheme="minorHAnsi" w:hAnsiTheme="minorHAnsi" w:cstheme="minorHAnsi"/>
              </w:rPr>
            </w:pPr>
            <w:r w:rsidRPr="0048413C">
              <w:rPr>
                <w:rFonts w:asciiTheme="minorHAnsi" w:hAnsiTheme="minorHAnsi" w:cstheme="minorHAnsi"/>
              </w:rPr>
              <w:t xml:space="preserve">Participants will know how we are going to work, the basic schedule, and the logistics relevant to the training. </w:t>
            </w:r>
          </w:p>
        </w:tc>
      </w:tr>
      <w:tr w:rsidR="00755CA5" w:rsidRPr="0048413C" w14:paraId="08F7C306" w14:textId="77777777" w:rsidTr="007518F8">
        <w:trPr>
          <w:gridAfter w:val="1"/>
          <w:wAfter w:w="31" w:type="dxa"/>
          <w:trHeight w:val="242"/>
        </w:trPr>
        <w:tc>
          <w:tcPr>
            <w:tcW w:w="1725" w:type="dxa"/>
            <w:shd w:val="clear" w:color="auto" w:fill="E7E6E6" w:themeFill="background2"/>
          </w:tcPr>
          <w:p w14:paraId="3108251C" w14:textId="0868BC66" w:rsidR="00755CA5" w:rsidRPr="0048413C" w:rsidRDefault="737B681E" w:rsidP="4EA95774">
            <w:pPr>
              <w:rPr>
                <w:rFonts w:asciiTheme="minorHAnsi" w:hAnsiTheme="minorHAnsi" w:cstheme="minorBidi"/>
                <w:b/>
                <w:bCs/>
              </w:rPr>
            </w:pPr>
            <w:r w:rsidRPr="4EA95774">
              <w:rPr>
                <w:rFonts w:asciiTheme="minorHAnsi" w:hAnsiTheme="minorHAnsi" w:cstheme="minorBidi"/>
                <w:b/>
                <w:bCs/>
              </w:rPr>
              <w:t xml:space="preserve">8:50 – 10:20 </w:t>
            </w:r>
          </w:p>
        </w:tc>
        <w:tc>
          <w:tcPr>
            <w:tcW w:w="1199" w:type="dxa"/>
            <w:shd w:val="clear" w:color="auto" w:fill="E7E6E6" w:themeFill="background2"/>
          </w:tcPr>
          <w:p w14:paraId="2084767F" w14:textId="11518410" w:rsidR="00755CA5" w:rsidRPr="0048413C" w:rsidRDefault="634C9EFE" w:rsidP="4EA95774">
            <w:pPr>
              <w:rPr>
                <w:rFonts w:asciiTheme="minorHAnsi" w:hAnsiTheme="minorHAnsi" w:cstheme="minorBidi"/>
                <w:b/>
                <w:bCs/>
              </w:rPr>
            </w:pPr>
            <w:r w:rsidRPr="4EA95774">
              <w:rPr>
                <w:rFonts w:asciiTheme="minorHAnsi" w:hAnsiTheme="minorHAnsi" w:cstheme="minorBidi"/>
                <w:b/>
                <w:bCs/>
              </w:rPr>
              <w:t>Fabricio</w:t>
            </w:r>
          </w:p>
        </w:tc>
        <w:tc>
          <w:tcPr>
            <w:tcW w:w="9158" w:type="dxa"/>
            <w:shd w:val="clear" w:color="auto" w:fill="E7E6E6" w:themeFill="background2"/>
          </w:tcPr>
          <w:p w14:paraId="14C29904" w14:textId="65901591" w:rsidR="00755CA5" w:rsidRPr="0048413C" w:rsidRDefault="737B681E" w:rsidP="4EA95774">
            <w:pPr>
              <w:rPr>
                <w:rFonts w:asciiTheme="minorHAnsi" w:hAnsiTheme="minorHAnsi" w:cstheme="minorBidi"/>
                <w:b/>
                <w:bCs/>
                <w:sz w:val="24"/>
                <w:szCs w:val="24"/>
              </w:rPr>
            </w:pPr>
            <w:r w:rsidRPr="4EA95774">
              <w:rPr>
                <w:rFonts w:asciiTheme="minorHAnsi" w:hAnsiTheme="minorHAnsi" w:cstheme="minorBidi"/>
                <w:b/>
                <w:bCs/>
                <w:sz w:val="24"/>
                <w:szCs w:val="24"/>
              </w:rPr>
              <w:t>Awareness-Based Systems Change</w:t>
            </w:r>
            <w:r w:rsidR="1AE6EEDB" w:rsidRPr="4EA95774">
              <w:rPr>
                <w:rFonts w:asciiTheme="minorHAnsi" w:hAnsiTheme="minorHAnsi" w:cstheme="minorBidi"/>
                <w:b/>
                <w:bCs/>
                <w:sz w:val="24"/>
                <w:szCs w:val="24"/>
              </w:rPr>
              <w:t xml:space="preserve"> – 90 min.</w:t>
            </w:r>
          </w:p>
        </w:tc>
        <w:tc>
          <w:tcPr>
            <w:tcW w:w="2512" w:type="dxa"/>
            <w:shd w:val="clear" w:color="auto" w:fill="E7E6E6" w:themeFill="background2"/>
          </w:tcPr>
          <w:p w14:paraId="0874EEBF" w14:textId="77777777" w:rsidR="00755CA5" w:rsidRPr="0048413C" w:rsidRDefault="00755CA5" w:rsidP="00224930">
            <w:pPr>
              <w:rPr>
                <w:rFonts w:asciiTheme="minorHAnsi" w:hAnsiTheme="minorHAnsi" w:cstheme="minorHAnsi"/>
              </w:rPr>
            </w:pPr>
          </w:p>
        </w:tc>
      </w:tr>
      <w:tr w:rsidR="00F31563" w:rsidRPr="0048413C" w14:paraId="0F9D7763" w14:textId="77777777" w:rsidTr="007518F8">
        <w:trPr>
          <w:gridAfter w:val="1"/>
          <w:wAfter w:w="31" w:type="dxa"/>
          <w:trHeight w:val="3842"/>
        </w:trPr>
        <w:tc>
          <w:tcPr>
            <w:tcW w:w="1725" w:type="dxa"/>
          </w:tcPr>
          <w:p w14:paraId="5E0B5870" w14:textId="09510828" w:rsidR="00F31563" w:rsidRPr="0048413C" w:rsidRDefault="0B12DD34" w:rsidP="4EA95774">
            <w:pPr>
              <w:rPr>
                <w:rFonts w:asciiTheme="minorHAnsi" w:hAnsiTheme="minorHAnsi" w:cstheme="minorBidi"/>
                <w:b/>
                <w:bCs/>
              </w:rPr>
            </w:pPr>
            <w:r w:rsidRPr="4EA95774">
              <w:rPr>
                <w:rFonts w:asciiTheme="minorHAnsi" w:hAnsiTheme="minorHAnsi" w:cstheme="minorBidi"/>
                <w:b/>
                <w:bCs/>
              </w:rPr>
              <w:lastRenderedPageBreak/>
              <w:t>5 min</w:t>
            </w:r>
          </w:p>
          <w:p w14:paraId="449B4F34" w14:textId="3F573048" w:rsidR="00F31563" w:rsidRPr="0048413C" w:rsidRDefault="00F31563" w:rsidP="4EA95774">
            <w:pPr>
              <w:rPr>
                <w:rFonts w:asciiTheme="minorHAnsi" w:hAnsiTheme="minorHAnsi" w:cstheme="minorBidi"/>
                <w:b/>
                <w:bCs/>
              </w:rPr>
            </w:pPr>
          </w:p>
          <w:p w14:paraId="3EA0A50A" w14:textId="30106670" w:rsidR="00F31563" w:rsidRPr="0048413C" w:rsidRDefault="66822AD3" w:rsidP="4EA95774">
            <w:r>
              <w:rPr>
                <w:noProof/>
              </w:rPr>
              <w:drawing>
                <wp:inline distT="0" distB="0" distL="0" distR="0" wp14:anchorId="33F36F4E" wp14:editId="47995DDA">
                  <wp:extent cx="952500" cy="552450"/>
                  <wp:effectExtent l="0" t="0" r="0" b="0"/>
                  <wp:docPr id="159246895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2468957" name="Picture 1592468957"/>
                          <pic:cNvPicPr/>
                        </pic:nvPicPr>
                        <pic:blipFill>
                          <a:blip r:embed="rId19">
                            <a:extLst>
                              <a:ext uri="{28A0092B-C50C-407E-A947-70E740481C1C}">
                                <a14:useLocalDpi xmlns:a14="http://schemas.microsoft.com/office/drawing/2010/main"/>
                              </a:ext>
                            </a:extLst>
                          </a:blip>
                          <a:stretch>
                            <a:fillRect/>
                          </a:stretch>
                        </pic:blipFill>
                        <pic:spPr>
                          <a:xfrm>
                            <a:off x="0" y="0"/>
                            <a:ext cx="952500" cy="552450"/>
                          </a:xfrm>
                          <a:prstGeom prst="rect">
                            <a:avLst/>
                          </a:prstGeom>
                        </pic:spPr>
                      </pic:pic>
                    </a:graphicData>
                  </a:graphic>
                </wp:inline>
              </w:drawing>
            </w:r>
            <w:r>
              <w:rPr>
                <w:noProof/>
              </w:rPr>
              <w:drawing>
                <wp:inline distT="0" distB="0" distL="0" distR="0" wp14:anchorId="6B8723E5" wp14:editId="267D1BE7">
                  <wp:extent cx="952500" cy="533400"/>
                  <wp:effectExtent l="0" t="0" r="0" b="0"/>
                  <wp:docPr id="31464368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4643680" name="Picture 314643680"/>
                          <pic:cNvPicPr/>
                        </pic:nvPicPr>
                        <pic:blipFill>
                          <a:blip r:embed="rId20">
                            <a:extLst>
                              <a:ext uri="{28A0092B-C50C-407E-A947-70E740481C1C}">
                                <a14:useLocalDpi xmlns:a14="http://schemas.microsoft.com/office/drawing/2010/main"/>
                              </a:ext>
                            </a:extLst>
                          </a:blip>
                          <a:stretch>
                            <a:fillRect/>
                          </a:stretch>
                        </pic:blipFill>
                        <pic:spPr>
                          <a:xfrm>
                            <a:off x="0" y="0"/>
                            <a:ext cx="952500" cy="533400"/>
                          </a:xfrm>
                          <a:prstGeom prst="rect">
                            <a:avLst/>
                          </a:prstGeom>
                        </pic:spPr>
                      </pic:pic>
                    </a:graphicData>
                  </a:graphic>
                </wp:inline>
              </w:drawing>
            </w:r>
            <w:r>
              <w:rPr>
                <w:noProof/>
              </w:rPr>
              <w:drawing>
                <wp:inline distT="0" distB="0" distL="0" distR="0" wp14:anchorId="72792000" wp14:editId="1347993B">
                  <wp:extent cx="952500" cy="533400"/>
                  <wp:effectExtent l="0" t="0" r="0" b="0"/>
                  <wp:docPr id="129862176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8621763" name="Picture 1298621763"/>
                          <pic:cNvPicPr/>
                        </pic:nvPicPr>
                        <pic:blipFill>
                          <a:blip r:embed="rId21">
                            <a:extLst>
                              <a:ext uri="{28A0092B-C50C-407E-A947-70E740481C1C}">
                                <a14:useLocalDpi xmlns:a14="http://schemas.microsoft.com/office/drawing/2010/main"/>
                              </a:ext>
                            </a:extLst>
                          </a:blip>
                          <a:stretch>
                            <a:fillRect/>
                          </a:stretch>
                        </pic:blipFill>
                        <pic:spPr>
                          <a:xfrm>
                            <a:off x="0" y="0"/>
                            <a:ext cx="952500" cy="533400"/>
                          </a:xfrm>
                          <a:prstGeom prst="rect">
                            <a:avLst/>
                          </a:prstGeom>
                        </pic:spPr>
                      </pic:pic>
                    </a:graphicData>
                  </a:graphic>
                </wp:inline>
              </w:drawing>
            </w:r>
            <w:r>
              <w:rPr>
                <w:noProof/>
              </w:rPr>
              <w:drawing>
                <wp:inline distT="0" distB="0" distL="0" distR="0" wp14:anchorId="73EB5EB6" wp14:editId="05F09F31">
                  <wp:extent cx="952500" cy="542925"/>
                  <wp:effectExtent l="0" t="0" r="0" b="0"/>
                  <wp:docPr id="207603416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6034169" name="Picture 2076034169"/>
                          <pic:cNvPicPr/>
                        </pic:nvPicPr>
                        <pic:blipFill>
                          <a:blip r:embed="rId22">
                            <a:extLst>
                              <a:ext uri="{28A0092B-C50C-407E-A947-70E740481C1C}">
                                <a14:useLocalDpi xmlns:a14="http://schemas.microsoft.com/office/drawing/2010/main"/>
                              </a:ext>
                            </a:extLst>
                          </a:blip>
                          <a:stretch>
                            <a:fillRect/>
                          </a:stretch>
                        </pic:blipFill>
                        <pic:spPr>
                          <a:xfrm>
                            <a:off x="0" y="0"/>
                            <a:ext cx="952500" cy="542925"/>
                          </a:xfrm>
                          <a:prstGeom prst="rect">
                            <a:avLst/>
                          </a:prstGeom>
                        </pic:spPr>
                      </pic:pic>
                    </a:graphicData>
                  </a:graphic>
                </wp:inline>
              </w:drawing>
            </w:r>
            <w:r>
              <w:rPr>
                <w:noProof/>
              </w:rPr>
              <w:drawing>
                <wp:inline distT="0" distB="0" distL="0" distR="0" wp14:anchorId="7FBA178F" wp14:editId="308CE573">
                  <wp:extent cx="952500" cy="542925"/>
                  <wp:effectExtent l="0" t="0" r="0" b="0"/>
                  <wp:docPr id="194623195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6231950" name="Picture 1946231950"/>
                          <pic:cNvPicPr/>
                        </pic:nvPicPr>
                        <pic:blipFill>
                          <a:blip r:embed="rId23">
                            <a:extLst>
                              <a:ext uri="{28A0092B-C50C-407E-A947-70E740481C1C}">
                                <a14:useLocalDpi xmlns:a14="http://schemas.microsoft.com/office/drawing/2010/main"/>
                              </a:ext>
                            </a:extLst>
                          </a:blip>
                          <a:stretch>
                            <a:fillRect/>
                          </a:stretch>
                        </pic:blipFill>
                        <pic:spPr>
                          <a:xfrm>
                            <a:off x="0" y="0"/>
                            <a:ext cx="952500" cy="542925"/>
                          </a:xfrm>
                          <a:prstGeom prst="rect">
                            <a:avLst/>
                          </a:prstGeom>
                        </pic:spPr>
                      </pic:pic>
                    </a:graphicData>
                  </a:graphic>
                </wp:inline>
              </w:drawing>
            </w:r>
            <w:r>
              <w:rPr>
                <w:noProof/>
              </w:rPr>
              <w:drawing>
                <wp:inline distT="0" distB="0" distL="0" distR="0" wp14:anchorId="74DEFEDD" wp14:editId="247D141A">
                  <wp:extent cx="952500" cy="523875"/>
                  <wp:effectExtent l="0" t="0" r="0" b="0"/>
                  <wp:docPr id="46204974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2049749" name="Picture 462049749"/>
                          <pic:cNvPicPr/>
                        </pic:nvPicPr>
                        <pic:blipFill>
                          <a:blip r:embed="rId24">
                            <a:extLst>
                              <a:ext uri="{28A0092B-C50C-407E-A947-70E740481C1C}">
                                <a14:useLocalDpi xmlns:a14="http://schemas.microsoft.com/office/drawing/2010/main"/>
                              </a:ext>
                            </a:extLst>
                          </a:blip>
                          <a:stretch>
                            <a:fillRect/>
                          </a:stretch>
                        </pic:blipFill>
                        <pic:spPr>
                          <a:xfrm>
                            <a:off x="0" y="0"/>
                            <a:ext cx="952500" cy="523875"/>
                          </a:xfrm>
                          <a:prstGeom prst="rect">
                            <a:avLst/>
                          </a:prstGeom>
                        </pic:spPr>
                      </pic:pic>
                    </a:graphicData>
                  </a:graphic>
                </wp:inline>
              </w:drawing>
            </w:r>
            <w:r>
              <w:rPr>
                <w:noProof/>
              </w:rPr>
              <w:drawing>
                <wp:inline distT="0" distB="0" distL="0" distR="0" wp14:anchorId="047C6D5F" wp14:editId="63446969">
                  <wp:extent cx="952500" cy="514350"/>
                  <wp:effectExtent l="0" t="0" r="0" b="0"/>
                  <wp:docPr id="127130084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1300849" name="Picture 1271300849"/>
                          <pic:cNvPicPr/>
                        </pic:nvPicPr>
                        <pic:blipFill>
                          <a:blip r:embed="rId25">
                            <a:extLst>
                              <a:ext uri="{28A0092B-C50C-407E-A947-70E740481C1C}">
                                <a14:useLocalDpi xmlns:a14="http://schemas.microsoft.com/office/drawing/2010/main"/>
                              </a:ext>
                            </a:extLst>
                          </a:blip>
                          <a:stretch>
                            <a:fillRect/>
                          </a:stretch>
                        </pic:blipFill>
                        <pic:spPr>
                          <a:xfrm>
                            <a:off x="0" y="0"/>
                            <a:ext cx="952500" cy="514350"/>
                          </a:xfrm>
                          <a:prstGeom prst="rect">
                            <a:avLst/>
                          </a:prstGeom>
                        </pic:spPr>
                      </pic:pic>
                    </a:graphicData>
                  </a:graphic>
                </wp:inline>
              </w:drawing>
            </w:r>
            <w:r>
              <w:rPr>
                <w:noProof/>
              </w:rPr>
              <w:drawing>
                <wp:inline distT="0" distB="0" distL="0" distR="0" wp14:anchorId="33A96671" wp14:editId="57172ECF">
                  <wp:extent cx="952500" cy="542925"/>
                  <wp:effectExtent l="0" t="0" r="0" b="0"/>
                  <wp:docPr id="126156999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1569997" name="Picture 1261569997"/>
                          <pic:cNvPicPr/>
                        </pic:nvPicPr>
                        <pic:blipFill>
                          <a:blip r:embed="rId26">
                            <a:extLst>
                              <a:ext uri="{28A0092B-C50C-407E-A947-70E740481C1C}">
                                <a14:useLocalDpi xmlns:a14="http://schemas.microsoft.com/office/drawing/2010/main"/>
                              </a:ext>
                            </a:extLst>
                          </a:blip>
                          <a:stretch>
                            <a:fillRect/>
                          </a:stretch>
                        </pic:blipFill>
                        <pic:spPr>
                          <a:xfrm>
                            <a:off x="0" y="0"/>
                            <a:ext cx="952500" cy="542925"/>
                          </a:xfrm>
                          <a:prstGeom prst="rect">
                            <a:avLst/>
                          </a:prstGeom>
                        </pic:spPr>
                      </pic:pic>
                    </a:graphicData>
                  </a:graphic>
                </wp:inline>
              </w:drawing>
            </w:r>
            <w:r>
              <w:rPr>
                <w:noProof/>
              </w:rPr>
              <w:drawing>
                <wp:inline distT="0" distB="0" distL="0" distR="0" wp14:anchorId="3E1D7D21" wp14:editId="45B12954">
                  <wp:extent cx="952500" cy="523875"/>
                  <wp:effectExtent l="0" t="0" r="0" b="0"/>
                  <wp:docPr id="66802611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8026116" name="Picture 668026116"/>
                          <pic:cNvPicPr/>
                        </pic:nvPicPr>
                        <pic:blipFill>
                          <a:blip r:embed="rId27">
                            <a:extLst>
                              <a:ext uri="{28A0092B-C50C-407E-A947-70E740481C1C}">
                                <a14:useLocalDpi xmlns:a14="http://schemas.microsoft.com/office/drawing/2010/main"/>
                              </a:ext>
                            </a:extLst>
                          </a:blip>
                          <a:stretch>
                            <a:fillRect/>
                          </a:stretch>
                        </pic:blipFill>
                        <pic:spPr>
                          <a:xfrm>
                            <a:off x="0" y="0"/>
                            <a:ext cx="952500" cy="523875"/>
                          </a:xfrm>
                          <a:prstGeom prst="rect">
                            <a:avLst/>
                          </a:prstGeom>
                        </pic:spPr>
                      </pic:pic>
                    </a:graphicData>
                  </a:graphic>
                </wp:inline>
              </w:drawing>
            </w:r>
          </w:p>
          <w:p w14:paraId="78EE8DD9" w14:textId="1B898089" w:rsidR="00F31563" w:rsidRPr="0048413C" w:rsidRDefault="66822AD3" w:rsidP="4EA95774">
            <w:r>
              <w:rPr>
                <w:noProof/>
              </w:rPr>
              <w:lastRenderedPageBreak/>
              <w:drawing>
                <wp:inline distT="0" distB="0" distL="0" distR="0" wp14:anchorId="39B0A199" wp14:editId="0EFBCC7D">
                  <wp:extent cx="952500" cy="523875"/>
                  <wp:effectExtent l="0" t="0" r="0" b="0"/>
                  <wp:docPr id="25095034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950346" name="Picture 250950346"/>
                          <pic:cNvPicPr/>
                        </pic:nvPicPr>
                        <pic:blipFill>
                          <a:blip r:embed="rId28">
                            <a:extLst>
                              <a:ext uri="{28A0092B-C50C-407E-A947-70E740481C1C}">
                                <a14:useLocalDpi xmlns:a14="http://schemas.microsoft.com/office/drawing/2010/main"/>
                              </a:ext>
                            </a:extLst>
                          </a:blip>
                          <a:stretch>
                            <a:fillRect/>
                          </a:stretch>
                        </pic:blipFill>
                        <pic:spPr>
                          <a:xfrm>
                            <a:off x="0" y="0"/>
                            <a:ext cx="952500" cy="523875"/>
                          </a:xfrm>
                          <a:prstGeom prst="rect">
                            <a:avLst/>
                          </a:prstGeom>
                        </pic:spPr>
                      </pic:pic>
                    </a:graphicData>
                  </a:graphic>
                </wp:inline>
              </w:drawing>
            </w:r>
            <w:r>
              <w:rPr>
                <w:noProof/>
              </w:rPr>
              <w:drawing>
                <wp:inline distT="0" distB="0" distL="0" distR="0" wp14:anchorId="1F26A339" wp14:editId="356C5156">
                  <wp:extent cx="952500" cy="552450"/>
                  <wp:effectExtent l="0" t="0" r="0" b="0"/>
                  <wp:docPr id="189571567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5715678" name="Picture 1895715678"/>
                          <pic:cNvPicPr/>
                        </pic:nvPicPr>
                        <pic:blipFill>
                          <a:blip r:embed="rId29">
                            <a:extLst>
                              <a:ext uri="{28A0092B-C50C-407E-A947-70E740481C1C}">
                                <a14:useLocalDpi xmlns:a14="http://schemas.microsoft.com/office/drawing/2010/main"/>
                              </a:ext>
                            </a:extLst>
                          </a:blip>
                          <a:stretch>
                            <a:fillRect/>
                          </a:stretch>
                        </pic:blipFill>
                        <pic:spPr>
                          <a:xfrm>
                            <a:off x="0" y="0"/>
                            <a:ext cx="952500" cy="552450"/>
                          </a:xfrm>
                          <a:prstGeom prst="rect">
                            <a:avLst/>
                          </a:prstGeom>
                        </pic:spPr>
                      </pic:pic>
                    </a:graphicData>
                  </a:graphic>
                </wp:inline>
              </w:drawing>
            </w:r>
          </w:p>
        </w:tc>
        <w:tc>
          <w:tcPr>
            <w:tcW w:w="1199" w:type="dxa"/>
          </w:tcPr>
          <w:p w14:paraId="13D22159" w14:textId="7AFF196E" w:rsidR="00F31563" w:rsidRPr="0048413C" w:rsidRDefault="0B12DD34" w:rsidP="4EA95774">
            <w:pPr>
              <w:rPr>
                <w:rFonts w:asciiTheme="minorHAnsi" w:hAnsiTheme="minorHAnsi" w:cstheme="minorBidi"/>
              </w:rPr>
            </w:pPr>
            <w:r w:rsidRPr="4EA95774">
              <w:rPr>
                <w:rFonts w:asciiTheme="minorHAnsi" w:hAnsiTheme="minorHAnsi" w:cstheme="minorBidi"/>
              </w:rPr>
              <w:lastRenderedPageBreak/>
              <w:t>5</w:t>
            </w:r>
          </w:p>
          <w:p w14:paraId="110B5BF8" w14:textId="284B010C" w:rsidR="00F31563" w:rsidRPr="0048413C" w:rsidRDefault="00F31563" w:rsidP="4EA95774">
            <w:pPr>
              <w:rPr>
                <w:rFonts w:asciiTheme="minorHAnsi" w:hAnsiTheme="minorHAnsi" w:cstheme="minorBidi"/>
              </w:rPr>
            </w:pPr>
          </w:p>
          <w:p w14:paraId="416D6114" w14:textId="64C688AB" w:rsidR="00F31563" w:rsidRPr="0048413C" w:rsidRDefault="00F31563" w:rsidP="4EA95774">
            <w:pPr>
              <w:rPr>
                <w:rFonts w:asciiTheme="minorHAnsi" w:hAnsiTheme="minorHAnsi" w:cstheme="minorBidi"/>
              </w:rPr>
            </w:pPr>
          </w:p>
          <w:p w14:paraId="67D4BD35" w14:textId="4D10F495" w:rsidR="00F31563" w:rsidRPr="0048413C" w:rsidRDefault="00F31563" w:rsidP="4EA95774">
            <w:pPr>
              <w:rPr>
                <w:rFonts w:asciiTheme="minorHAnsi" w:hAnsiTheme="minorHAnsi" w:cstheme="minorBidi"/>
              </w:rPr>
            </w:pPr>
          </w:p>
          <w:p w14:paraId="7E2360C2" w14:textId="1B784377" w:rsidR="00F31563" w:rsidRPr="0048413C" w:rsidRDefault="61FE7FF8" w:rsidP="4EA95774">
            <w:pPr>
              <w:rPr>
                <w:rFonts w:asciiTheme="minorHAnsi" w:hAnsiTheme="minorHAnsi" w:cstheme="minorBidi"/>
              </w:rPr>
            </w:pPr>
            <w:r w:rsidRPr="4EA95774">
              <w:rPr>
                <w:rFonts w:asciiTheme="minorHAnsi" w:hAnsiTheme="minorHAnsi" w:cstheme="minorBidi"/>
              </w:rPr>
              <w:t>SLIDE 19</w:t>
            </w:r>
          </w:p>
          <w:p w14:paraId="35C2A0AD" w14:textId="7B9F0779" w:rsidR="00F31563" w:rsidRPr="0048413C" w:rsidRDefault="00F31563" w:rsidP="4EA95774">
            <w:pPr>
              <w:rPr>
                <w:rFonts w:asciiTheme="minorHAnsi" w:hAnsiTheme="minorHAnsi" w:cstheme="minorBidi"/>
              </w:rPr>
            </w:pPr>
          </w:p>
          <w:p w14:paraId="1BA4A294" w14:textId="5B517D9C" w:rsidR="00F31563" w:rsidRPr="0048413C" w:rsidRDefault="00F31563" w:rsidP="4EA95774">
            <w:pPr>
              <w:rPr>
                <w:rFonts w:asciiTheme="minorHAnsi" w:hAnsiTheme="minorHAnsi" w:cstheme="minorBidi"/>
              </w:rPr>
            </w:pPr>
          </w:p>
          <w:p w14:paraId="52CAE977" w14:textId="640E340C" w:rsidR="00F31563" w:rsidRPr="0048413C" w:rsidRDefault="00F31563" w:rsidP="4EA95774">
            <w:pPr>
              <w:rPr>
                <w:rFonts w:asciiTheme="minorHAnsi" w:hAnsiTheme="minorHAnsi" w:cstheme="minorBidi"/>
              </w:rPr>
            </w:pPr>
          </w:p>
          <w:p w14:paraId="57EAC8F7" w14:textId="27A5268E" w:rsidR="00F31563" w:rsidRPr="0048413C" w:rsidRDefault="00F31563" w:rsidP="4EA95774">
            <w:pPr>
              <w:rPr>
                <w:rFonts w:asciiTheme="minorHAnsi" w:hAnsiTheme="minorHAnsi" w:cstheme="minorBidi"/>
              </w:rPr>
            </w:pPr>
          </w:p>
          <w:p w14:paraId="2149F58D" w14:textId="3A5ED880" w:rsidR="00F31563" w:rsidRPr="0048413C" w:rsidRDefault="00F31563" w:rsidP="4EA95774">
            <w:pPr>
              <w:rPr>
                <w:rFonts w:asciiTheme="minorHAnsi" w:hAnsiTheme="minorHAnsi" w:cstheme="minorBidi"/>
              </w:rPr>
            </w:pPr>
          </w:p>
          <w:p w14:paraId="019B66EF" w14:textId="298B52E9" w:rsidR="00F31563" w:rsidRPr="0048413C" w:rsidRDefault="00F31563" w:rsidP="4EA95774">
            <w:pPr>
              <w:rPr>
                <w:rFonts w:asciiTheme="minorHAnsi" w:hAnsiTheme="minorHAnsi" w:cstheme="minorBidi"/>
              </w:rPr>
            </w:pPr>
          </w:p>
        </w:tc>
        <w:tc>
          <w:tcPr>
            <w:tcW w:w="9158" w:type="dxa"/>
          </w:tcPr>
          <w:p w14:paraId="3605BCDF" w14:textId="683B6BBA" w:rsidR="00F31563" w:rsidRPr="0048413C" w:rsidRDefault="61FE7FF8" w:rsidP="005D488F">
            <w:pPr>
              <w:pStyle w:val="ListParagraph"/>
              <w:numPr>
                <w:ilvl w:val="0"/>
                <w:numId w:val="9"/>
              </w:numPr>
              <w:spacing w:after="240"/>
              <w:rPr>
                <w:rFonts w:ascii="Aptos" w:eastAsia="Aptos" w:hAnsi="Aptos" w:cs="Aptos"/>
                <w:color w:val="000000" w:themeColor="text1"/>
                <w:sz w:val="24"/>
                <w:szCs w:val="24"/>
                <w:u w:val="single"/>
              </w:rPr>
            </w:pPr>
            <w:r w:rsidRPr="4EA95774">
              <w:rPr>
                <w:rFonts w:ascii="Aptos" w:eastAsia="Aptos" w:hAnsi="Aptos" w:cs="Aptos"/>
                <w:color w:val="000000" w:themeColor="text1"/>
                <w:sz w:val="24"/>
                <w:szCs w:val="24"/>
                <w:u w:val="single"/>
              </w:rPr>
              <w:t>Centering meditation</w:t>
            </w:r>
          </w:p>
          <w:p w14:paraId="516EAC06" w14:textId="3D435D83" w:rsidR="00F31563" w:rsidRPr="0048413C" w:rsidRDefault="77D65D4B" w:rsidP="005D488F">
            <w:pPr>
              <w:pStyle w:val="ListParagraph"/>
              <w:numPr>
                <w:ilvl w:val="0"/>
                <w:numId w:val="9"/>
              </w:numPr>
              <w:spacing w:after="240"/>
              <w:rPr>
                <w:rFonts w:ascii="Aptos" w:eastAsia="Aptos" w:hAnsi="Aptos" w:cs="Aptos"/>
                <w:color w:val="000000" w:themeColor="text1"/>
                <w:sz w:val="24"/>
                <w:szCs w:val="24"/>
                <w:u w:val="single"/>
              </w:rPr>
            </w:pPr>
            <w:r w:rsidRPr="79D63E98">
              <w:rPr>
                <w:rFonts w:ascii="Aptos" w:eastAsia="Aptos" w:hAnsi="Aptos" w:cs="Aptos"/>
                <w:color w:val="000000" w:themeColor="text1"/>
                <w:sz w:val="24"/>
                <w:szCs w:val="24"/>
                <w:u w:val="single"/>
              </w:rPr>
              <w:t>FRAMING</w:t>
            </w:r>
          </w:p>
          <w:p w14:paraId="7ECB0866" w14:textId="79F57D57" w:rsidR="1BF95E9D" w:rsidRDefault="1BF95E9D" w:rsidP="79D63E98">
            <w:pPr>
              <w:pStyle w:val="ListParagraph"/>
              <w:numPr>
                <w:ilvl w:val="0"/>
                <w:numId w:val="10"/>
              </w:numPr>
              <w:spacing w:after="240"/>
              <w:rPr>
                <w:rFonts w:ascii="Aptos" w:eastAsia="Aptos" w:hAnsi="Aptos" w:cs="Aptos"/>
                <w:color w:val="000000" w:themeColor="text1"/>
                <w:sz w:val="24"/>
                <w:szCs w:val="24"/>
              </w:rPr>
            </w:pPr>
            <w:r w:rsidRPr="79D63E98">
              <w:rPr>
                <w:rFonts w:ascii="Aptos" w:eastAsia="Aptos" w:hAnsi="Aptos" w:cs="Aptos"/>
                <w:color w:val="000000" w:themeColor="text1"/>
                <w:sz w:val="24"/>
                <w:szCs w:val="24"/>
              </w:rPr>
              <w:t>Add back in – System Thinking Framework</w:t>
            </w:r>
          </w:p>
          <w:p w14:paraId="240780EA" w14:textId="139A505E" w:rsidR="00F31563" w:rsidRPr="0048413C" w:rsidRDefault="686E6236" w:rsidP="005D488F">
            <w:pPr>
              <w:pStyle w:val="ListParagraph"/>
              <w:numPr>
                <w:ilvl w:val="0"/>
                <w:numId w:val="10"/>
              </w:numPr>
              <w:spacing w:after="240"/>
              <w:rPr>
                <w:rFonts w:ascii="Aptos" w:eastAsia="Aptos" w:hAnsi="Aptos" w:cs="Aptos"/>
                <w:color w:val="000000" w:themeColor="text1"/>
                <w:sz w:val="24"/>
                <w:szCs w:val="24"/>
              </w:rPr>
            </w:pPr>
            <w:r w:rsidRPr="79D63E98">
              <w:rPr>
                <w:rFonts w:ascii="Aptos" w:eastAsia="Aptos" w:hAnsi="Aptos" w:cs="Aptos"/>
                <w:color w:val="000000" w:themeColor="text1"/>
                <w:sz w:val="24"/>
                <w:szCs w:val="24"/>
              </w:rPr>
              <w:t>Awareness-Based Systems Thinking builds our awareness of what is going on beneath t</w:t>
            </w:r>
            <w:r w:rsidR="6D697A06" w:rsidRPr="79D63E98">
              <w:rPr>
                <w:rFonts w:ascii="Aptos" w:eastAsia="Aptos" w:hAnsi="Aptos" w:cs="Aptos"/>
                <w:color w:val="000000" w:themeColor="text1"/>
                <w:sz w:val="24"/>
                <w:szCs w:val="24"/>
              </w:rPr>
              <w:t>he “surface”/what we see (events/</w:t>
            </w:r>
            <w:r w:rsidR="2B5AF255" w:rsidRPr="79D63E98">
              <w:rPr>
                <w:rFonts w:ascii="Aptos" w:eastAsia="Aptos" w:hAnsi="Aptos" w:cs="Aptos"/>
                <w:color w:val="000000" w:themeColor="text1"/>
                <w:sz w:val="24"/>
                <w:szCs w:val="24"/>
              </w:rPr>
              <w:t>occurrences</w:t>
            </w:r>
            <w:r w:rsidR="6D697A06" w:rsidRPr="79D63E98">
              <w:rPr>
                <w:rFonts w:ascii="Aptos" w:eastAsia="Aptos" w:hAnsi="Aptos" w:cs="Aptos"/>
                <w:color w:val="000000" w:themeColor="text1"/>
                <w:sz w:val="24"/>
                <w:szCs w:val="24"/>
              </w:rPr>
              <w:t>/problems) so that we can get at the root cause.</w:t>
            </w:r>
            <w:r w:rsidRPr="79D63E98">
              <w:rPr>
                <w:rFonts w:ascii="Aptos" w:eastAsia="Aptos" w:hAnsi="Aptos" w:cs="Aptos"/>
                <w:color w:val="000000" w:themeColor="text1"/>
                <w:sz w:val="24"/>
                <w:szCs w:val="24"/>
              </w:rPr>
              <w:t xml:space="preserve"> </w:t>
            </w:r>
          </w:p>
          <w:p w14:paraId="590F61CD" w14:textId="726AF1BB" w:rsidR="00F31563" w:rsidRPr="0048413C" w:rsidRDefault="00F31563" w:rsidP="4EA95774">
            <w:pPr>
              <w:pStyle w:val="ListParagraph"/>
              <w:spacing w:after="240"/>
              <w:rPr>
                <w:rFonts w:ascii="Aptos" w:eastAsia="Aptos" w:hAnsi="Aptos" w:cs="Aptos"/>
                <w:color w:val="000000" w:themeColor="text1"/>
                <w:sz w:val="24"/>
                <w:szCs w:val="24"/>
              </w:rPr>
            </w:pPr>
          </w:p>
          <w:p w14:paraId="0BFEEB6D" w14:textId="4E47F3F0" w:rsidR="00F31563" w:rsidRPr="0048413C" w:rsidRDefault="1F051BD5" w:rsidP="005D488F">
            <w:pPr>
              <w:pStyle w:val="ListParagraph"/>
              <w:numPr>
                <w:ilvl w:val="0"/>
                <w:numId w:val="10"/>
              </w:numPr>
              <w:spacing w:after="240"/>
              <w:rPr>
                <w:rFonts w:ascii="Aptos" w:eastAsia="Aptos" w:hAnsi="Aptos" w:cs="Aptos"/>
                <w:color w:val="000000" w:themeColor="text1"/>
                <w:sz w:val="24"/>
                <w:szCs w:val="24"/>
              </w:rPr>
            </w:pPr>
            <w:r w:rsidRPr="79D63E98">
              <w:rPr>
                <w:rFonts w:ascii="Aptos" w:eastAsia="Aptos" w:hAnsi="Aptos" w:cs="Aptos"/>
                <w:color w:val="000000" w:themeColor="text1"/>
                <w:sz w:val="24"/>
                <w:szCs w:val="24"/>
              </w:rPr>
              <w:t>10</w:t>
            </w:r>
            <w:r w:rsidR="2BC8D678" w:rsidRPr="79D63E98">
              <w:rPr>
                <w:rFonts w:ascii="Aptos" w:eastAsia="Aptos" w:hAnsi="Aptos" w:cs="Aptos"/>
                <w:color w:val="000000" w:themeColor="text1"/>
                <w:sz w:val="24"/>
                <w:szCs w:val="24"/>
              </w:rPr>
              <w:t xml:space="preserve"> minute Talk’n Swap- Stand up. Find a person you haven’t worked with yet. </w:t>
            </w:r>
            <w:r w:rsidR="0925E038" w:rsidRPr="79D63E98">
              <w:rPr>
                <w:rFonts w:ascii="Aptos" w:eastAsia="Aptos" w:hAnsi="Aptos" w:cs="Aptos"/>
                <w:color w:val="000000" w:themeColor="text1"/>
                <w:sz w:val="24"/>
                <w:szCs w:val="24"/>
              </w:rPr>
              <w:t xml:space="preserve">In one minute, the first person will tell the other about a time when they or someone else proposed trying </w:t>
            </w:r>
            <w:r w:rsidR="44295B15" w:rsidRPr="79D63E98">
              <w:rPr>
                <w:rFonts w:ascii="Aptos" w:eastAsia="Aptos" w:hAnsi="Aptos" w:cs="Aptos"/>
                <w:color w:val="000000" w:themeColor="text1"/>
                <w:sz w:val="24"/>
                <w:szCs w:val="24"/>
              </w:rPr>
              <w:t>something</w:t>
            </w:r>
            <w:r w:rsidR="0925E038" w:rsidRPr="79D63E98">
              <w:rPr>
                <w:rFonts w:ascii="Aptos" w:eastAsia="Aptos" w:hAnsi="Aptos" w:cs="Aptos"/>
                <w:color w:val="000000" w:themeColor="text1"/>
                <w:sz w:val="24"/>
                <w:szCs w:val="24"/>
              </w:rPr>
              <w:t xml:space="preserve"> new in the union and the idea was shut down. </w:t>
            </w:r>
            <w:r w:rsidR="32164FCD" w:rsidRPr="79D63E98">
              <w:rPr>
                <w:rFonts w:ascii="Aptos" w:eastAsia="Aptos" w:hAnsi="Aptos" w:cs="Aptos"/>
                <w:color w:val="000000" w:themeColor="text1"/>
                <w:sz w:val="24"/>
                <w:szCs w:val="24"/>
              </w:rPr>
              <w:t>What were ideas that were operating beneath that event?</w:t>
            </w:r>
          </w:p>
          <w:p w14:paraId="6FEA76DB" w14:textId="462F65D7" w:rsidR="00F31563" w:rsidRPr="0048413C" w:rsidRDefault="32164FCD" w:rsidP="4EA95774">
            <w:pPr>
              <w:spacing w:after="240"/>
              <w:rPr>
                <w:rFonts w:ascii="Aptos" w:eastAsia="Aptos" w:hAnsi="Aptos" w:cs="Aptos"/>
                <w:color w:val="000000" w:themeColor="text1"/>
                <w:sz w:val="24"/>
                <w:szCs w:val="24"/>
              </w:rPr>
            </w:pPr>
            <w:r w:rsidRPr="4EA95774">
              <w:rPr>
                <w:rFonts w:ascii="Aptos" w:eastAsia="Aptos" w:hAnsi="Aptos" w:cs="Aptos"/>
                <w:color w:val="000000" w:themeColor="text1"/>
                <w:sz w:val="24"/>
                <w:szCs w:val="24"/>
              </w:rPr>
              <w:t>SWAP</w:t>
            </w:r>
          </w:p>
          <w:p w14:paraId="5F21F3C4" w14:textId="6D07E4A8" w:rsidR="00F31563" w:rsidRPr="0048413C" w:rsidRDefault="32164FCD" w:rsidP="4EA95774">
            <w:pPr>
              <w:spacing w:after="240"/>
              <w:rPr>
                <w:rFonts w:ascii="Aptos" w:eastAsia="Aptos" w:hAnsi="Aptos" w:cs="Aptos"/>
                <w:color w:val="000000" w:themeColor="text1"/>
                <w:sz w:val="24"/>
                <w:szCs w:val="24"/>
              </w:rPr>
            </w:pPr>
            <w:r w:rsidRPr="4EA95774">
              <w:rPr>
                <w:rFonts w:ascii="Aptos" w:eastAsia="Aptos" w:hAnsi="Aptos" w:cs="Aptos"/>
                <w:color w:val="000000" w:themeColor="text1"/>
                <w:sz w:val="24"/>
                <w:szCs w:val="24"/>
              </w:rPr>
              <w:t xml:space="preserve">1-2 people can volunteer to share what they said with the room. </w:t>
            </w:r>
          </w:p>
          <w:p w14:paraId="1EC9ACF7" w14:textId="24D9545D" w:rsidR="00F31563" w:rsidRPr="0048413C" w:rsidRDefault="00F31563" w:rsidP="4EA95774">
            <w:pPr>
              <w:pStyle w:val="ListParagraph"/>
              <w:spacing w:after="240"/>
              <w:rPr>
                <w:rFonts w:ascii="Aptos" w:eastAsia="Aptos" w:hAnsi="Aptos" w:cs="Aptos"/>
                <w:color w:val="000000" w:themeColor="text1"/>
                <w:sz w:val="24"/>
                <w:szCs w:val="24"/>
              </w:rPr>
            </w:pPr>
          </w:p>
          <w:p w14:paraId="6B42F7FE" w14:textId="7DADA876" w:rsidR="00F31563" w:rsidRPr="0048413C" w:rsidRDefault="66D6B51B" w:rsidP="005D488F">
            <w:pPr>
              <w:pStyle w:val="ListParagraph"/>
              <w:numPr>
                <w:ilvl w:val="0"/>
                <w:numId w:val="10"/>
              </w:numPr>
              <w:spacing w:after="240"/>
              <w:rPr>
                <w:rFonts w:ascii="Aptos" w:eastAsia="Aptos" w:hAnsi="Aptos" w:cs="Aptos"/>
                <w:color w:val="000000" w:themeColor="text1"/>
                <w:sz w:val="24"/>
                <w:szCs w:val="24"/>
              </w:rPr>
            </w:pPr>
            <w:r w:rsidRPr="4EA95774">
              <w:rPr>
                <w:rFonts w:ascii="Aptos" w:eastAsia="Aptos" w:hAnsi="Aptos" w:cs="Aptos"/>
                <w:color w:val="000000" w:themeColor="text1"/>
                <w:sz w:val="24"/>
                <w:szCs w:val="24"/>
              </w:rPr>
              <w:t xml:space="preserve">If we want to transform our union from a service union to a justice-focused, member-led, butt-kicking, organizing union, will we </w:t>
            </w:r>
            <w:r w:rsidR="0F020744" w:rsidRPr="4EA95774">
              <w:rPr>
                <w:rFonts w:ascii="Aptos" w:eastAsia="Aptos" w:hAnsi="Aptos" w:cs="Aptos"/>
                <w:color w:val="000000" w:themeColor="text1"/>
                <w:sz w:val="24"/>
                <w:szCs w:val="24"/>
              </w:rPr>
              <w:t xml:space="preserve">be able to do that without having our leaders become aware of OUR PATTERNS of thought and behavior, and that are </w:t>
            </w:r>
            <w:r w:rsidR="44FACCB2" w:rsidRPr="4EA95774">
              <w:rPr>
                <w:rFonts w:ascii="Aptos" w:eastAsia="Aptos" w:hAnsi="Aptos" w:cs="Aptos"/>
                <w:color w:val="000000" w:themeColor="text1"/>
                <w:sz w:val="24"/>
                <w:szCs w:val="24"/>
              </w:rPr>
              <w:t>limiting our ability to emerge into that</w:t>
            </w:r>
            <w:r w:rsidR="11C4B94D" w:rsidRPr="4EA95774">
              <w:rPr>
                <w:rFonts w:ascii="Aptos" w:eastAsia="Aptos" w:hAnsi="Aptos" w:cs="Aptos"/>
                <w:color w:val="000000" w:themeColor="text1"/>
                <w:sz w:val="24"/>
                <w:szCs w:val="24"/>
              </w:rPr>
              <w:t xml:space="preserve">? </w:t>
            </w:r>
          </w:p>
          <w:p w14:paraId="441BA689" w14:textId="3F680558" w:rsidR="00F31563" w:rsidRPr="0048413C" w:rsidRDefault="00F31563" w:rsidP="4EA95774">
            <w:pPr>
              <w:pStyle w:val="ListParagraph"/>
              <w:spacing w:after="240"/>
              <w:rPr>
                <w:rFonts w:ascii="Aptos" w:eastAsia="Aptos" w:hAnsi="Aptos" w:cs="Aptos"/>
                <w:color w:val="000000" w:themeColor="text1"/>
                <w:sz w:val="24"/>
                <w:szCs w:val="24"/>
              </w:rPr>
            </w:pPr>
          </w:p>
          <w:p w14:paraId="1EC449C9" w14:textId="52085001" w:rsidR="00F31563" w:rsidRPr="0048413C" w:rsidRDefault="77D65D4B" w:rsidP="005D488F">
            <w:pPr>
              <w:pStyle w:val="ListParagraph"/>
              <w:numPr>
                <w:ilvl w:val="0"/>
                <w:numId w:val="13"/>
              </w:numPr>
              <w:spacing w:after="240"/>
              <w:rPr>
                <w:rFonts w:ascii="Aptos" w:eastAsia="Aptos" w:hAnsi="Aptos" w:cs="Aptos"/>
                <w:color w:val="000000" w:themeColor="text1"/>
                <w:sz w:val="32"/>
                <w:szCs w:val="32"/>
                <w:u w:val="single"/>
              </w:rPr>
            </w:pPr>
            <w:hyperlink r:id="rId30">
              <w:r w:rsidRPr="779D7D36">
                <w:rPr>
                  <w:rStyle w:val="Hyperlink"/>
                  <w:rFonts w:ascii="Aptos" w:eastAsia="Aptos" w:hAnsi="Aptos" w:cs="Aptos"/>
                  <w:color w:val="000000" w:themeColor="text1"/>
                  <w:sz w:val="32"/>
                  <w:szCs w:val="32"/>
                </w:rPr>
                <w:t>Activity</w:t>
              </w:r>
            </w:hyperlink>
          </w:p>
          <w:p w14:paraId="4015462E" w14:textId="2637E41A" w:rsidR="00F31563" w:rsidRPr="0048413C" w:rsidRDefault="7614CBBD" w:rsidP="59DF2281">
            <w:pPr>
              <w:pStyle w:val="ListParagraph"/>
              <w:spacing w:after="240"/>
              <w:rPr>
                <w:rFonts w:ascii="Aptos" w:eastAsia="Aptos" w:hAnsi="Aptos" w:cs="Aptos"/>
                <w:color w:val="000000" w:themeColor="text1"/>
                <w:sz w:val="24"/>
                <w:szCs w:val="24"/>
              </w:rPr>
            </w:pPr>
            <w:r w:rsidRPr="59DF2281">
              <w:rPr>
                <w:rFonts w:ascii="Aptos" w:eastAsia="Aptos" w:hAnsi="Aptos" w:cs="Aptos"/>
                <w:b/>
                <w:bCs/>
                <w:color w:val="000000" w:themeColor="text1"/>
                <w:sz w:val="24"/>
                <w:szCs w:val="24"/>
                <w:u w:val="single"/>
              </w:rPr>
              <w:t xml:space="preserve">Instructions: </w:t>
            </w:r>
          </w:p>
          <w:p w14:paraId="4F259C90" w14:textId="04B6D953" w:rsidR="00F31563" w:rsidRPr="0048413C" w:rsidRDefault="7614CBBD" w:rsidP="59DF2281">
            <w:pPr>
              <w:pStyle w:val="ListParagraph"/>
              <w:spacing w:after="240"/>
              <w:rPr>
                <w:rFonts w:ascii="Aptos" w:eastAsia="Aptos" w:hAnsi="Aptos" w:cs="Aptos"/>
                <w:color w:val="000000" w:themeColor="text1"/>
                <w:sz w:val="24"/>
                <w:szCs w:val="24"/>
              </w:rPr>
            </w:pPr>
            <w:r w:rsidRPr="59DF2281">
              <w:rPr>
                <w:rFonts w:ascii="Aptos" w:eastAsia="Aptos" w:hAnsi="Aptos" w:cs="Aptos"/>
                <w:color w:val="000000" w:themeColor="text1"/>
                <w:sz w:val="24"/>
                <w:szCs w:val="24"/>
              </w:rPr>
              <w:t>You all are union member leaders in an imaginary local union.</w:t>
            </w:r>
          </w:p>
          <w:p w14:paraId="629D8EC7" w14:textId="1B8C9308" w:rsidR="00F31563" w:rsidRPr="0048413C" w:rsidRDefault="7614CBBD" w:rsidP="59DF2281">
            <w:pPr>
              <w:pStyle w:val="ListParagraph"/>
              <w:numPr>
                <w:ilvl w:val="0"/>
                <w:numId w:val="3"/>
              </w:numPr>
              <w:spacing w:after="240"/>
              <w:rPr>
                <w:rFonts w:ascii="Aptos" w:eastAsia="Aptos" w:hAnsi="Aptos" w:cs="Aptos"/>
                <w:color w:val="000000" w:themeColor="text1"/>
                <w:sz w:val="24"/>
                <w:szCs w:val="24"/>
              </w:rPr>
            </w:pPr>
            <w:r w:rsidRPr="59DF2281">
              <w:rPr>
                <w:rFonts w:ascii="Aptos" w:eastAsia="Aptos" w:hAnsi="Aptos" w:cs="Aptos"/>
                <w:b/>
                <w:bCs/>
                <w:color w:val="000000" w:themeColor="text1"/>
                <w:sz w:val="24"/>
                <w:szCs w:val="24"/>
                <w:u w:val="single"/>
              </w:rPr>
              <w:t>Select one scenario</w:t>
            </w:r>
            <w:r w:rsidRPr="59DF2281">
              <w:rPr>
                <w:rFonts w:ascii="Aptos" w:eastAsia="Aptos" w:hAnsi="Aptos" w:cs="Aptos"/>
                <w:color w:val="000000" w:themeColor="text1"/>
                <w:sz w:val="24"/>
                <w:szCs w:val="24"/>
              </w:rPr>
              <w:t xml:space="preserve"> you want to work on. </w:t>
            </w:r>
          </w:p>
          <w:p w14:paraId="7CA539F3" w14:textId="68785F78" w:rsidR="00F31563" w:rsidRPr="0048413C" w:rsidRDefault="7614CBBD" w:rsidP="59DF2281">
            <w:pPr>
              <w:pStyle w:val="ListParagraph"/>
              <w:numPr>
                <w:ilvl w:val="0"/>
                <w:numId w:val="3"/>
              </w:numPr>
              <w:spacing w:after="240"/>
              <w:rPr>
                <w:rFonts w:ascii="Aptos" w:eastAsia="Aptos" w:hAnsi="Aptos" w:cs="Aptos"/>
                <w:color w:val="000000" w:themeColor="text1"/>
                <w:sz w:val="24"/>
                <w:szCs w:val="24"/>
              </w:rPr>
            </w:pPr>
            <w:r w:rsidRPr="59DF2281">
              <w:rPr>
                <w:rFonts w:ascii="Aptos" w:eastAsia="Aptos" w:hAnsi="Aptos" w:cs="Aptos"/>
                <w:b/>
                <w:bCs/>
                <w:color w:val="000000" w:themeColor="text1"/>
                <w:sz w:val="24"/>
                <w:szCs w:val="24"/>
              </w:rPr>
              <w:t>Select one person to write</w:t>
            </w:r>
            <w:r w:rsidRPr="59DF2281">
              <w:rPr>
                <w:rFonts w:ascii="Aptos" w:eastAsia="Aptos" w:hAnsi="Aptos" w:cs="Aptos"/>
                <w:color w:val="000000" w:themeColor="text1"/>
                <w:sz w:val="24"/>
                <w:szCs w:val="24"/>
              </w:rPr>
              <w:t xml:space="preserve"> the responses on the butcher paper.</w:t>
            </w:r>
          </w:p>
          <w:p w14:paraId="615B142E" w14:textId="3847ED93" w:rsidR="00F31563" w:rsidRPr="0048413C" w:rsidRDefault="7614CBBD" w:rsidP="59DF2281">
            <w:pPr>
              <w:pStyle w:val="ListParagraph"/>
              <w:numPr>
                <w:ilvl w:val="0"/>
                <w:numId w:val="3"/>
              </w:numPr>
              <w:spacing w:after="240"/>
              <w:rPr>
                <w:rFonts w:ascii="Aptos" w:eastAsia="Aptos" w:hAnsi="Aptos" w:cs="Aptos"/>
                <w:color w:val="000000" w:themeColor="text1"/>
                <w:sz w:val="24"/>
                <w:szCs w:val="24"/>
              </w:rPr>
            </w:pPr>
            <w:r w:rsidRPr="59DF2281">
              <w:rPr>
                <w:rFonts w:ascii="Aptos" w:eastAsia="Aptos" w:hAnsi="Aptos" w:cs="Aptos"/>
                <w:b/>
                <w:bCs/>
                <w:color w:val="000000" w:themeColor="text1"/>
                <w:sz w:val="24"/>
                <w:szCs w:val="24"/>
              </w:rPr>
              <w:t>Select one person to read</w:t>
            </w:r>
            <w:r w:rsidRPr="59DF2281">
              <w:rPr>
                <w:rFonts w:ascii="Aptos" w:eastAsia="Aptos" w:hAnsi="Aptos" w:cs="Aptos"/>
                <w:color w:val="000000" w:themeColor="text1"/>
                <w:sz w:val="24"/>
                <w:szCs w:val="24"/>
              </w:rPr>
              <w:t xml:space="preserve"> the scenario, out loud, to the group.</w:t>
            </w:r>
          </w:p>
          <w:p w14:paraId="7E164295" w14:textId="4547816E" w:rsidR="00F31563" w:rsidRPr="0048413C" w:rsidRDefault="7614CBBD" w:rsidP="59DF2281">
            <w:pPr>
              <w:pStyle w:val="ListParagraph"/>
              <w:numPr>
                <w:ilvl w:val="0"/>
                <w:numId w:val="3"/>
              </w:numPr>
              <w:spacing w:after="240"/>
              <w:rPr>
                <w:rFonts w:ascii="Aptos" w:eastAsia="Aptos" w:hAnsi="Aptos" w:cs="Aptos"/>
                <w:color w:val="000000" w:themeColor="text1"/>
                <w:sz w:val="24"/>
                <w:szCs w:val="24"/>
              </w:rPr>
            </w:pPr>
            <w:r w:rsidRPr="59DF2281">
              <w:rPr>
                <w:rFonts w:ascii="Aptos" w:eastAsia="Aptos" w:hAnsi="Aptos" w:cs="Aptos"/>
                <w:color w:val="000000" w:themeColor="text1"/>
                <w:sz w:val="24"/>
                <w:szCs w:val="24"/>
              </w:rPr>
              <w:t xml:space="preserve">Draw an iceberg on the paper and a water line. Be sure to leave a lot of room on the paper to write the responses to the following questions. </w:t>
            </w:r>
          </w:p>
          <w:p w14:paraId="160CABE5" w14:textId="779C7E75" w:rsidR="00F31563" w:rsidRPr="0048413C" w:rsidRDefault="00F31563" w:rsidP="59DF2281">
            <w:pPr>
              <w:pStyle w:val="ListParagraph"/>
              <w:spacing w:after="240"/>
              <w:rPr>
                <w:rFonts w:ascii="Aptos" w:eastAsia="Aptos" w:hAnsi="Aptos" w:cs="Aptos"/>
                <w:b/>
                <w:bCs/>
                <w:color w:val="000000" w:themeColor="text1"/>
                <w:sz w:val="24"/>
                <w:szCs w:val="24"/>
                <w:u w:val="single"/>
              </w:rPr>
            </w:pPr>
          </w:p>
          <w:p w14:paraId="5F27B7AA" w14:textId="3763F9F4" w:rsidR="00F31563" w:rsidRPr="0048413C" w:rsidRDefault="7614CBBD" w:rsidP="59DF2281">
            <w:pPr>
              <w:pStyle w:val="ListParagraph"/>
              <w:spacing w:after="240"/>
              <w:rPr>
                <w:rFonts w:ascii="Aptos" w:eastAsia="Aptos" w:hAnsi="Aptos" w:cs="Aptos"/>
                <w:color w:val="000000" w:themeColor="text1"/>
                <w:sz w:val="24"/>
                <w:szCs w:val="24"/>
              </w:rPr>
            </w:pPr>
            <w:r w:rsidRPr="59DF2281">
              <w:rPr>
                <w:rFonts w:ascii="Aptos" w:eastAsia="Aptos" w:hAnsi="Aptos" w:cs="Aptos"/>
                <w:b/>
                <w:bCs/>
                <w:color w:val="000000" w:themeColor="text1"/>
                <w:sz w:val="24"/>
                <w:szCs w:val="24"/>
                <w:u w:val="single"/>
              </w:rPr>
              <w:t>3 Scenarios</w:t>
            </w:r>
          </w:p>
          <w:p w14:paraId="0FA57502" w14:textId="0BC71AE6" w:rsidR="00F31563" w:rsidRPr="0048413C" w:rsidRDefault="7614CBBD" w:rsidP="59DF2281">
            <w:pPr>
              <w:pStyle w:val="ListParagraph"/>
              <w:numPr>
                <w:ilvl w:val="0"/>
                <w:numId w:val="4"/>
              </w:numPr>
              <w:spacing w:after="240"/>
              <w:rPr>
                <w:rFonts w:ascii="Aptos" w:eastAsia="Aptos" w:hAnsi="Aptos" w:cs="Aptos"/>
                <w:color w:val="000000" w:themeColor="text1"/>
                <w:sz w:val="24"/>
                <w:szCs w:val="24"/>
              </w:rPr>
            </w:pPr>
            <w:r w:rsidRPr="59DF2281">
              <w:rPr>
                <w:rFonts w:ascii="Aptos" w:eastAsia="Aptos" w:hAnsi="Aptos" w:cs="Aptos"/>
                <w:b/>
                <w:bCs/>
                <w:color w:val="000000" w:themeColor="text1"/>
                <w:sz w:val="24"/>
                <w:szCs w:val="24"/>
              </w:rPr>
              <w:t>A divided union in a large urban district</w:t>
            </w:r>
          </w:p>
          <w:p w14:paraId="00EEA026" w14:textId="7CD2FB25" w:rsidR="00F31563" w:rsidRPr="0048413C" w:rsidRDefault="7614CBBD" w:rsidP="59DF2281">
            <w:pPr>
              <w:pStyle w:val="ListParagraph"/>
              <w:numPr>
                <w:ilvl w:val="0"/>
                <w:numId w:val="4"/>
              </w:numPr>
              <w:spacing w:after="240"/>
              <w:rPr>
                <w:rFonts w:ascii="Aptos" w:eastAsia="Aptos" w:hAnsi="Aptos" w:cs="Aptos"/>
                <w:color w:val="000000" w:themeColor="text1"/>
                <w:sz w:val="24"/>
                <w:szCs w:val="24"/>
              </w:rPr>
            </w:pPr>
            <w:r w:rsidRPr="59DF2281">
              <w:rPr>
                <w:rFonts w:ascii="Aptos" w:eastAsia="Aptos" w:hAnsi="Aptos" w:cs="Aptos"/>
                <w:b/>
                <w:bCs/>
                <w:color w:val="000000" w:themeColor="text1"/>
                <w:sz w:val="24"/>
                <w:szCs w:val="24"/>
              </w:rPr>
              <w:lastRenderedPageBreak/>
              <w:t>Rebuilding the union and winning raises in a suburban district</w:t>
            </w:r>
          </w:p>
          <w:p w14:paraId="4AF51CCF" w14:textId="32FBA948" w:rsidR="00F31563" w:rsidRPr="0048413C" w:rsidRDefault="7614CBBD" w:rsidP="59DF2281">
            <w:pPr>
              <w:pStyle w:val="ListParagraph"/>
              <w:numPr>
                <w:ilvl w:val="0"/>
                <w:numId w:val="4"/>
              </w:numPr>
              <w:spacing w:after="240"/>
              <w:rPr>
                <w:rFonts w:ascii="Aptos" w:eastAsia="Aptos" w:hAnsi="Aptos" w:cs="Aptos"/>
                <w:color w:val="000000" w:themeColor="text1"/>
                <w:sz w:val="24"/>
                <w:szCs w:val="24"/>
              </w:rPr>
            </w:pPr>
            <w:r w:rsidRPr="59DF2281">
              <w:rPr>
                <w:rFonts w:ascii="Aptos" w:eastAsia="Aptos" w:hAnsi="Aptos" w:cs="Aptos"/>
                <w:b/>
                <w:bCs/>
                <w:color w:val="000000" w:themeColor="text1"/>
                <w:sz w:val="24"/>
                <w:szCs w:val="24"/>
              </w:rPr>
              <w:t>Building community defense with immigrant families</w:t>
            </w:r>
          </w:p>
          <w:p w14:paraId="05001D35" w14:textId="47856EDA" w:rsidR="00F31563" w:rsidRPr="0048413C" w:rsidRDefault="00F31563" w:rsidP="59DF2281">
            <w:pPr>
              <w:pStyle w:val="ListParagraph"/>
              <w:spacing w:after="240"/>
              <w:rPr>
                <w:rFonts w:ascii="Aptos" w:eastAsia="Aptos" w:hAnsi="Aptos" w:cs="Aptos"/>
                <w:color w:val="000000" w:themeColor="text1"/>
                <w:sz w:val="24"/>
                <w:szCs w:val="24"/>
              </w:rPr>
            </w:pPr>
          </w:p>
          <w:p w14:paraId="361131C3" w14:textId="45C5FDD9" w:rsidR="00F31563" w:rsidRPr="0048413C" w:rsidRDefault="7614CBBD" w:rsidP="59DF2281">
            <w:pPr>
              <w:spacing w:after="240"/>
              <w:rPr>
                <w:rFonts w:ascii="Aptos" w:eastAsia="Aptos" w:hAnsi="Aptos" w:cs="Aptos"/>
                <w:color w:val="000000" w:themeColor="text1"/>
                <w:sz w:val="28"/>
                <w:szCs w:val="28"/>
              </w:rPr>
            </w:pPr>
            <w:r w:rsidRPr="59DF2281">
              <w:rPr>
                <w:rFonts w:ascii="Aptos" w:eastAsia="Aptos" w:hAnsi="Aptos" w:cs="Aptos"/>
                <w:b/>
                <w:bCs/>
                <w:color w:val="000000" w:themeColor="text1"/>
                <w:sz w:val="28"/>
                <w:szCs w:val="28"/>
                <w:u w:val="single"/>
              </w:rPr>
              <w:t>Scenario 1:  A divided union in a large urban district</w:t>
            </w:r>
          </w:p>
          <w:p w14:paraId="43D5FE25" w14:textId="2E3C9364" w:rsidR="00F31563" w:rsidRPr="0048413C" w:rsidRDefault="7614CBBD" w:rsidP="59DF2281">
            <w:pPr>
              <w:pStyle w:val="ListParagraph"/>
              <w:numPr>
                <w:ilvl w:val="0"/>
                <w:numId w:val="13"/>
              </w:numPr>
              <w:spacing w:after="240"/>
              <w:rPr>
                <w:rFonts w:ascii="Aptos" w:eastAsia="Aptos" w:hAnsi="Aptos" w:cs="Aptos"/>
                <w:color w:val="000000" w:themeColor="text1"/>
                <w:sz w:val="24"/>
                <w:szCs w:val="24"/>
              </w:rPr>
            </w:pPr>
            <w:r w:rsidRPr="59DF2281">
              <w:rPr>
                <w:rFonts w:ascii="Aptos" w:eastAsia="Aptos" w:hAnsi="Aptos" w:cs="Aptos"/>
                <w:color w:val="000000" w:themeColor="text1"/>
                <w:sz w:val="24"/>
                <w:szCs w:val="24"/>
              </w:rPr>
              <w:t>Your local union has newly elected leaders who want to organize their union to have enough power to win a good contract.</w:t>
            </w:r>
          </w:p>
          <w:p w14:paraId="740C6FA7" w14:textId="6532A590" w:rsidR="00F31563" w:rsidRPr="0048413C" w:rsidRDefault="7614CBBD" w:rsidP="59DF2281">
            <w:pPr>
              <w:pStyle w:val="ListParagraph"/>
              <w:numPr>
                <w:ilvl w:val="0"/>
                <w:numId w:val="13"/>
              </w:numPr>
              <w:spacing w:after="240"/>
              <w:rPr>
                <w:rFonts w:ascii="Aptos" w:eastAsia="Aptos" w:hAnsi="Aptos" w:cs="Aptos"/>
                <w:color w:val="000000" w:themeColor="text1"/>
                <w:sz w:val="24"/>
                <w:szCs w:val="24"/>
              </w:rPr>
            </w:pPr>
            <w:r w:rsidRPr="59DF2281">
              <w:rPr>
                <w:rFonts w:ascii="Aptos" w:eastAsia="Aptos" w:hAnsi="Aptos" w:cs="Aptos"/>
                <w:color w:val="000000" w:themeColor="text1"/>
                <w:sz w:val="24"/>
                <w:szCs w:val="24"/>
              </w:rPr>
              <w:t xml:space="preserve"> The current contract secured modest improvements, but was broadly viewed as disappointing. It was ratified by a small group of members after hours of bitter debate. The “Vote No” camp continued to spread the opposition for a year after ratification. The opposing camp is small, but loud. They try to disrupt the monthly Rep Assemblies with countless angry objections and bitter comments from the floor. This has created a defensive union leadership team, and the long rep assembly meetings alienate new members who come to check out the union meetings. Right now, many members believe the union doesn’t do anything. They think of the union as a third party. Many members aren’t aware of the role members can play, or how they can be involved in their union. Many members can’t imagine what is possible or how the union could campaign for better pay.  </w:t>
            </w:r>
          </w:p>
          <w:p w14:paraId="02423419" w14:textId="2CEC79F6" w:rsidR="00F31563" w:rsidRPr="0048413C" w:rsidRDefault="7614CBBD" w:rsidP="59DF2281">
            <w:pPr>
              <w:pStyle w:val="ListParagraph"/>
              <w:numPr>
                <w:ilvl w:val="0"/>
                <w:numId w:val="13"/>
              </w:numPr>
              <w:spacing w:after="240"/>
              <w:rPr>
                <w:rFonts w:ascii="Aptos" w:eastAsia="Aptos" w:hAnsi="Aptos" w:cs="Aptos"/>
                <w:color w:val="000000" w:themeColor="text1"/>
                <w:sz w:val="24"/>
                <w:szCs w:val="24"/>
              </w:rPr>
            </w:pPr>
            <w:r w:rsidRPr="59DF2281">
              <w:rPr>
                <w:rFonts w:ascii="Aptos" w:eastAsia="Aptos" w:hAnsi="Aptos" w:cs="Aptos"/>
                <w:color w:val="000000" w:themeColor="text1"/>
                <w:sz w:val="24"/>
                <w:szCs w:val="24"/>
              </w:rPr>
              <w:t xml:space="preserve">Answer these questions about the different </w:t>
            </w:r>
            <w:r w:rsidRPr="59DF2281">
              <w:rPr>
                <w:rFonts w:ascii="Aptos" w:eastAsia="Aptos" w:hAnsi="Aptos" w:cs="Aptos"/>
                <w:b/>
                <w:bCs/>
                <w:color w:val="000000" w:themeColor="text1"/>
                <w:sz w:val="24"/>
                <w:szCs w:val="24"/>
                <w:u w:val="single"/>
              </w:rPr>
              <w:t xml:space="preserve">groups/people </w:t>
            </w:r>
            <w:r w:rsidRPr="59DF2281">
              <w:rPr>
                <w:rFonts w:ascii="Aptos" w:eastAsia="Aptos" w:hAnsi="Aptos" w:cs="Aptos"/>
                <w:color w:val="000000" w:themeColor="text1"/>
                <w:sz w:val="24"/>
                <w:szCs w:val="24"/>
              </w:rPr>
              <w:t>you can identify that are affected by the scenario. Write your responses down the left side of the iceberg:</w:t>
            </w:r>
          </w:p>
          <w:p w14:paraId="464E8CC6" w14:textId="79F90DE1" w:rsidR="00F31563" w:rsidRPr="0048413C" w:rsidRDefault="00F31563" w:rsidP="59DF2281">
            <w:pPr>
              <w:spacing w:after="240"/>
              <w:rPr>
                <w:rFonts w:ascii="Aptos" w:eastAsia="Aptos" w:hAnsi="Aptos" w:cs="Aptos"/>
                <w:b/>
                <w:bCs/>
                <w:color w:val="000000" w:themeColor="text1"/>
                <w:sz w:val="24"/>
                <w:szCs w:val="24"/>
                <w:u w:val="single"/>
              </w:rPr>
            </w:pPr>
          </w:p>
          <w:p w14:paraId="6DAB4D7B" w14:textId="7145169F" w:rsidR="2DB3D8C6" w:rsidRDefault="2DB3D8C6" w:rsidP="79D63E98">
            <w:pPr>
              <w:spacing w:after="240"/>
              <w:rPr>
                <w:rFonts w:ascii="Aptos" w:eastAsia="Aptos" w:hAnsi="Aptos" w:cs="Aptos"/>
                <w:b/>
                <w:bCs/>
                <w:color w:val="000000" w:themeColor="text1"/>
                <w:sz w:val="24"/>
                <w:szCs w:val="24"/>
                <w:u w:val="single"/>
              </w:rPr>
            </w:pPr>
            <w:r w:rsidRPr="79D63E98">
              <w:rPr>
                <w:rFonts w:ascii="Aptos" w:eastAsia="Aptos" w:hAnsi="Aptos" w:cs="Aptos"/>
                <w:b/>
                <w:bCs/>
                <w:color w:val="000000" w:themeColor="text1"/>
                <w:sz w:val="24"/>
                <w:szCs w:val="24"/>
                <w:u w:val="single"/>
              </w:rPr>
              <w:t xml:space="preserve">Set up: </w:t>
            </w:r>
            <w:r w:rsidRPr="79D63E98">
              <w:rPr>
                <w:rFonts w:ascii="Aptos" w:eastAsia="Aptos" w:hAnsi="Aptos" w:cs="Aptos"/>
                <w:b/>
                <w:bCs/>
                <w:color w:val="000000" w:themeColor="text1"/>
                <w:sz w:val="24"/>
                <w:szCs w:val="24"/>
              </w:rPr>
              <w:t>Reading, roles – 5 min</w:t>
            </w:r>
          </w:p>
          <w:p w14:paraId="73976CB0" w14:textId="4E79D768" w:rsidR="00F31563" w:rsidRPr="0048413C" w:rsidRDefault="7614CBBD" w:rsidP="59DF2281">
            <w:pPr>
              <w:spacing w:after="240"/>
              <w:rPr>
                <w:rFonts w:ascii="Aptos" w:eastAsia="Aptos" w:hAnsi="Aptos" w:cs="Aptos"/>
                <w:color w:val="000000" w:themeColor="text1"/>
                <w:sz w:val="24"/>
                <w:szCs w:val="24"/>
              </w:rPr>
            </w:pPr>
            <w:r w:rsidRPr="79D63E98">
              <w:rPr>
                <w:rFonts w:ascii="Aptos" w:eastAsia="Aptos" w:hAnsi="Aptos" w:cs="Aptos"/>
                <w:b/>
                <w:bCs/>
                <w:color w:val="000000" w:themeColor="text1"/>
                <w:sz w:val="24"/>
                <w:szCs w:val="24"/>
                <w:u w:val="single"/>
              </w:rPr>
              <w:t>STEP 1: Seeing the problem with fresh eyes and from different perspectives.</w:t>
            </w:r>
            <w:r w:rsidR="611F7280" w:rsidRPr="79D63E98">
              <w:rPr>
                <w:rFonts w:ascii="Aptos" w:eastAsia="Aptos" w:hAnsi="Aptos" w:cs="Aptos"/>
                <w:b/>
                <w:bCs/>
                <w:color w:val="000000" w:themeColor="text1"/>
                <w:sz w:val="24"/>
                <w:szCs w:val="24"/>
                <w:u w:val="single"/>
              </w:rPr>
              <w:t xml:space="preserve"> 15 min</w:t>
            </w:r>
          </w:p>
          <w:p w14:paraId="7FFEB57F" w14:textId="1330996D" w:rsidR="00F31563" w:rsidRPr="0048413C" w:rsidRDefault="7614CBBD" w:rsidP="59DF2281">
            <w:pPr>
              <w:spacing w:after="240"/>
              <w:rPr>
                <w:rFonts w:ascii="Aptos" w:eastAsia="Aptos" w:hAnsi="Aptos" w:cs="Aptos"/>
                <w:color w:val="000000" w:themeColor="text1"/>
                <w:sz w:val="24"/>
                <w:szCs w:val="24"/>
              </w:rPr>
            </w:pPr>
            <w:r w:rsidRPr="59DF2281">
              <w:rPr>
                <w:rFonts w:ascii="Aptos" w:eastAsia="Aptos" w:hAnsi="Aptos" w:cs="Aptos"/>
                <w:color w:val="000000" w:themeColor="text1"/>
                <w:sz w:val="24"/>
                <w:szCs w:val="24"/>
              </w:rPr>
              <w:t xml:space="preserve">1. How is the way the union is structured impact what’s happening (behaviors + events)? </w:t>
            </w:r>
          </w:p>
          <w:p w14:paraId="1A7F1B66" w14:textId="7B2531C4" w:rsidR="00F31563" w:rsidRPr="0048413C" w:rsidRDefault="00F31563" w:rsidP="59DF2281">
            <w:pPr>
              <w:spacing w:after="240"/>
              <w:rPr>
                <w:rFonts w:ascii="Aptos" w:eastAsia="Aptos" w:hAnsi="Aptos" w:cs="Aptos"/>
                <w:color w:val="000000" w:themeColor="text1"/>
                <w:sz w:val="24"/>
                <w:szCs w:val="24"/>
              </w:rPr>
            </w:pPr>
          </w:p>
          <w:p w14:paraId="5BF83C75" w14:textId="15EB16D1" w:rsidR="00F31563" w:rsidRPr="0048413C" w:rsidRDefault="7614CBBD" w:rsidP="59DF2281">
            <w:pPr>
              <w:spacing w:after="240"/>
              <w:rPr>
                <w:rFonts w:ascii="Aptos" w:eastAsia="Aptos" w:hAnsi="Aptos" w:cs="Aptos"/>
                <w:color w:val="000000" w:themeColor="text1"/>
                <w:sz w:val="24"/>
                <w:szCs w:val="24"/>
              </w:rPr>
            </w:pPr>
            <w:r w:rsidRPr="59DF2281">
              <w:rPr>
                <w:rFonts w:ascii="Aptos" w:eastAsia="Aptos" w:hAnsi="Aptos" w:cs="Aptos"/>
                <w:color w:val="000000" w:themeColor="text1"/>
                <w:sz w:val="24"/>
                <w:szCs w:val="24"/>
              </w:rPr>
              <w:t>2. In a sentence, state what each constituent group believes about the union and their relationship to it.   </w:t>
            </w:r>
          </w:p>
          <w:p w14:paraId="6AE880AF" w14:textId="576FE8FC" w:rsidR="00F31563" w:rsidRPr="0048413C" w:rsidRDefault="00F31563" w:rsidP="59DF2281">
            <w:pPr>
              <w:spacing w:after="240"/>
              <w:rPr>
                <w:rFonts w:ascii="Aptos" w:eastAsia="Aptos" w:hAnsi="Aptos" w:cs="Aptos"/>
                <w:color w:val="000000" w:themeColor="text1"/>
                <w:sz w:val="24"/>
                <w:szCs w:val="24"/>
              </w:rPr>
            </w:pPr>
          </w:p>
          <w:p w14:paraId="062BDDD7" w14:textId="4B32D80C" w:rsidR="00F31563" w:rsidRPr="0048413C" w:rsidRDefault="7614CBBD" w:rsidP="59DF2281">
            <w:pPr>
              <w:spacing w:after="240"/>
              <w:rPr>
                <w:rFonts w:ascii="Aptos" w:eastAsia="Aptos" w:hAnsi="Aptos" w:cs="Aptos"/>
                <w:color w:val="000000" w:themeColor="text1"/>
                <w:sz w:val="24"/>
                <w:szCs w:val="24"/>
              </w:rPr>
            </w:pPr>
            <w:r w:rsidRPr="79D63E98">
              <w:rPr>
                <w:rFonts w:ascii="Aptos" w:eastAsia="Aptos" w:hAnsi="Aptos" w:cs="Aptos"/>
                <w:b/>
                <w:bCs/>
                <w:color w:val="000000" w:themeColor="text1"/>
                <w:sz w:val="24"/>
                <w:szCs w:val="24"/>
                <w:u w:val="single"/>
              </w:rPr>
              <w:t>STEP 2: Force for and against change</w:t>
            </w:r>
            <w:r w:rsidR="4542F0B4" w:rsidRPr="79D63E98">
              <w:rPr>
                <w:rFonts w:ascii="Aptos" w:eastAsia="Aptos" w:hAnsi="Aptos" w:cs="Aptos"/>
                <w:b/>
                <w:bCs/>
                <w:color w:val="000000" w:themeColor="text1"/>
                <w:sz w:val="24"/>
                <w:szCs w:val="24"/>
                <w:u w:val="single"/>
              </w:rPr>
              <w:t xml:space="preserve"> – 10 min</w:t>
            </w:r>
          </w:p>
          <w:p w14:paraId="3F041A6A" w14:textId="52059E01" w:rsidR="00F31563" w:rsidRPr="0048413C" w:rsidRDefault="7614CBBD" w:rsidP="59DF2281">
            <w:pPr>
              <w:spacing w:after="240"/>
              <w:rPr>
                <w:rFonts w:ascii="Aptos" w:eastAsia="Aptos" w:hAnsi="Aptos" w:cs="Aptos"/>
                <w:color w:val="000000" w:themeColor="text1"/>
                <w:sz w:val="24"/>
                <w:szCs w:val="24"/>
              </w:rPr>
            </w:pPr>
            <w:r w:rsidRPr="59DF2281">
              <w:rPr>
                <w:rFonts w:ascii="Aptos" w:eastAsia="Aptos" w:hAnsi="Aptos" w:cs="Aptos"/>
                <w:color w:val="000000" w:themeColor="text1"/>
                <w:sz w:val="24"/>
                <w:szCs w:val="24"/>
              </w:rPr>
              <w:t>3. What patterns are you seeing that keep the problem in place? By patterns we mean habits, people dynamics, union or member behaviors.</w:t>
            </w:r>
          </w:p>
          <w:p w14:paraId="13B27BA2" w14:textId="4CEDD1C6" w:rsidR="00F31563" w:rsidRPr="0048413C" w:rsidRDefault="7614CBBD" w:rsidP="59DF2281">
            <w:pPr>
              <w:spacing w:after="240"/>
              <w:rPr>
                <w:rFonts w:ascii="Aptos" w:eastAsia="Aptos" w:hAnsi="Aptos" w:cs="Aptos"/>
                <w:color w:val="000000" w:themeColor="text1"/>
                <w:sz w:val="24"/>
                <w:szCs w:val="24"/>
              </w:rPr>
            </w:pPr>
            <w:r w:rsidRPr="59DF2281">
              <w:rPr>
                <w:rFonts w:ascii="Aptos" w:eastAsia="Aptos" w:hAnsi="Aptos" w:cs="Aptos"/>
                <w:color w:val="000000" w:themeColor="text1"/>
                <w:sz w:val="24"/>
                <w:szCs w:val="24"/>
              </w:rPr>
              <w:t>4. What incentives are there to keep the problem in place? What incentives are there to disrupt it?</w:t>
            </w:r>
          </w:p>
          <w:p w14:paraId="74563348" w14:textId="783178F2" w:rsidR="00F31563" w:rsidRPr="0048413C" w:rsidRDefault="00F31563" w:rsidP="59DF2281">
            <w:pPr>
              <w:spacing w:after="240"/>
              <w:rPr>
                <w:rFonts w:ascii="Aptos" w:eastAsia="Aptos" w:hAnsi="Aptos" w:cs="Aptos"/>
                <w:b/>
                <w:bCs/>
                <w:color w:val="000000" w:themeColor="text1"/>
                <w:sz w:val="24"/>
                <w:szCs w:val="24"/>
                <w:u w:val="single"/>
              </w:rPr>
            </w:pPr>
          </w:p>
          <w:p w14:paraId="2E91EF26" w14:textId="5EF54DDB" w:rsidR="00F31563" w:rsidRPr="0048413C" w:rsidRDefault="7614CBBD" w:rsidP="59DF2281">
            <w:pPr>
              <w:spacing w:after="240"/>
              <w:rPr>
                <w:rFonts w:ascii="Aptos" w:eastAsia="Aptos" w:hAnsi="Aptos" w:cs="Aptos"/>
                <w:i/>
                <w:iCs/>
                <w:color w:val="000000" w:themeColor="text1"/>
                <w:sz w:val="24"/>
                <w:szCs w:val="24"/>
              </w:rPr>
            </w:pPr>
            <w:r w:rsidRPr="59DF2281">
              <w:rPr>
                <w:rFonts w:ascii="Aptos" w:eastAsia="Aptos" w:hAnsi="Aptos" w:cs="Aptos"/>
                <w:i/>
                <w:iCs/>
                <w:color w:val="000000" w:themeColor="text1"/>
                <w:sz w:val="24"/>
                <w:szCs w:val="24"/>
              </w:rPr>
              <w:t>ON THE RIGHT SIDE OF THE ICEBERG CAPTURE THE FOLLOWING RESPONSES.</w:t>
            </w:r>
          </w:p>
          <w:p w14:paraId="188BE9F2" w14:textId="7CDF555F" w:rsidR="00F31563" w:rsidRPr="0048413C" w:rsidRDefault="7614CBBD" w:rsidP="59DF2281">
            <w:pPr>
              <w:spacing w:after="240"/>
              <w:rPr>
                <w:rFonts w:ascii="Aptos" w:eastAsia="Aptos" w:hAnsi="Aptos" w:cs="Aptos"/>
                <w:color w:val="000000" w:themeColor="text1"/>
                <w:sz w:val="24"/>
                <w:szCs w:val="24"/>
              </w:rPr>
            </w:pPr>
            <w:r w:rsidRPr="79D63E98">
              <w:rPr>
                <w:rFonts w:ascii="Aptos" w:eastAsia="Aptos" w:hAnsi="Aptos" w:cs="Aptos"/>
                <w:b/>
                <w:bCs/>
                <w:color w:val="000000" w:themeColor="text1"/>
                <w:sz w:val="24"/>
                <w:szCs w:val="24"/>
                <w:u w:val="single"/>
              </w:rPr>
              <w:t>STEP 3: What needs to change?</w:t>
            </w:r>
            <w:r w:rsidR="413802D9" w:rsidRPr="79D63E98">
              <w:rPr>
                <w:rFonts w:ascii="Aptos" w:eastAsia="Aptos" w:hAnsi="Aptos" w:cs="Aptos"/>
                <w:b/>
                <w:bCs/>
                <w:color w:val="000000" w:themeColor="text1"/>
                <w:sz w:val="24"/>
                <w:szCs w:val="24"/>
                <w:u w:val="single"/>
              </w:rPr>
              <w:t xml:space="preserve"> - 15 min</w:t>
            </w:r>
          </w:p>
          <w:p w14:paraId="36BA5C5D" w14:textId="19BA357E" w:rsidR="00F31563" w:rsidRPr="0048413C" w:rsidRDefault="00F31563" w:rsidP="59DF2281">
            <w:pPr>
              <w:spacing w:after="240"/>
              <w:rPr>
                <w:rFonts w:ascii="Aptos" w:eastAsia="Aptos" w:hAnsi="Aptos" w:cs="Aptos"/>
                <w:b/>
                <w:bCs/>
                <w:color w:val="000000" w:themeColor="text1"/>
                <w:sz w:val="24"/>
                <w:szCs w:val="24"/>
              </w:rPr>
            </w:pPr>
          </w:p>
          <w:p w14:paraId="14CC5693" w14:textId="75193904" w:rsidR="00F31563" w:rsidRPr="0048413C" w:rsidRDefault="7614CBBD" w:rsidP="59DF2281">
            <w:pPr>
              <w:spacing w:after="240"/>
              <w:rPr>
                <w:rFonts w:ascii="Aptos" w:eastAsia="Aptos" w:hAnsi="Aptos" w:cs="Aptos"/>
                <w:color w:val="000000" w:themeColor="text1"/>
                <w:sz w:val="24"/>
                <w:szCs w:val="24"/>
              </w:rPr>
            </w:pPr>
            <w:r w:rsidRPr="59DF2281">
              <w:rPr>
                <w:rFonts w:ascii="Aptos" w:eastAsia="Aptos" w:hAnsi="Aptos" w:cs="Aptos"/>
                <w:b/>
                <w:bCs/>
                <w:color w:val="000000" w:themeColor="text1"/>
                <w:sz w:val="24"/>
                <w:szCs w:val="24"/>
              </w:rPr>
              <w:t xml:space="preserve">5. Awareness: </w:t>
            </w:r>
            <w:r w:rsidRPr="59DF2281">
              <w:rPr>
                <w:rFonts w:ascii="Aptos" w:eastAsia="Aptos" w:hAnsi="Aptos" w:cs="Aptos"/>
                <w:color w:val="000000" w:themeColor="text1"/>
                <w:sz w:val="24"/>
                <w:szCs w:val="24"/>
              </w:rPr>
              <w:t xml:space="preserve">What </w:t>
            </w:r>
            <w:r w:rsidRPr="59DF2281">
              <w:rPr>
                <w:rFonts w:ascii="Aptos" w:eastAsia="Aptos" w:hAnsi="Aptos" w:cs="Aptos"/>
                <w:b/>
                <w:bCs/>
                <w:color w:val="000000" w:themeColor="text1"/>
                <w:sz w:val="24"/>
                <w:szCs w:val="24"/>
              </w:rPr>
              <w:t>awareness</w:t>
            </w:r>
            <w:r w:rsidRPr="59DF2281">
              <w:rPr>
                <w:rFonts w:ascii="Aptos" w:eastAsia="Aptos" w:hAnsi="Aptos" w:cs="Aptos"/>
                <w:color w:val="000000" w:themeColor="text1"/>
                <w:sz w:val="24"/>
                <w:szCs w:val="24"/>
              </w:rPr>
              <w:t xml:space="preserve"> do the leaders need to cultivate to address this problem?  </w:t>
            </w:r>
          </w:p>
          <w:p w14:paraId="2631B410" w14:textId="7BB807F3" w:rsidR="00F31563" w:rsidRPr="0048413C" w:rsidRDefault="7614CBBD" w:rsidP="59DF2281">
            <w:pPr>
              <w:spacing w:after="240"/>
              <w:rPr>
                <w:rFonts w:ascii="Aptos" w:eastAsia="Aptos" w:hAnsi="Aptos" w:cs="Aptos"/>
                <w:color w:val="000000" w:themeColor="text1"/>
                <w:sz w:val="24"/>
                <w:szCs w:val="24"/>
              </w:rPr>
            </w:pPr>
            <w:r w:rsidRPr="59DF2281">
              <w:rPr>
                <w:rFonts w:ascii="Aptos" w:eastAsia="Aptos" w:hAnsi="Aptos" w:cs="Aptos"/>
                <w:b/>
                <w:bCs/>
                <w:color w:val="000000" w:themeColor="text1"/>
                <w:sz w:val="24"/>
                <w:szCs w:val="24"/>
              </w:rPr>
              <w:t xml:space="preserve">6. Organizing: What can the leaders do </w:t>
            </w:r>
            <w:r w:rsidRPr="59DF2281">
              <w:rPr>
                <w:rFonts w:ascii="Aptos" w:eastAsia="Aptos" w:hAnsi="Aptos" w:cs="Aptos"/>
                <w:color w:val="000000" w:themeColor="text1"/>
                <w:sz w:val="24"/>
                <w:szCs w:val="24"/>
              </w:rPr>
              <w:t>in relation to each constituent group to achieve their goal of more powerful union?  </w:t>
            </w:r>
          </w:p>
          <w:p w14:paraId="7B71F18E" w14:textId="27E3898F" w:rsidR="00F31563" w:rsidRPr="0048413C" w:rsidRDefault="7614CBBD" w:rsidP="59DF2281">
            <w:pPr>
              <w:spacing w:after="240"/>
              <w:rPr>
                <w:rFonts w:ascii="Aptos" w:eastAsia="Aptos" w:hAnsi="Aptos" w:cs="Aptos"/>
                <w:color w:val="000000" w:themeColor="text1"/>
                <w:sz w:val="24"/>
                <w:szCs w:val="24"/>
              </w:rPr>
            </w:pPr>
            <w:r w:rsidRPr="59DF2281">
              <w:rPr>
                <w:rFonts w:ascii="Aptos" w:eastAsia="Aptos" w:hAnsi="Aptos" w:cs="Aptos"/>
                <w:b/>
                <w:bCs/>
                <w:color w:val="000000" w:themeColor="text1"/>
                <w:sz w:val="24"/>
                <w:szCs w:val="24"/>
              </w:rPr>
              <w:t>7. Mindset:</w:t>
            </w:r>
            <w:r w:rsidRPr="59DF2281">
              <w:rPr>
                <w:rFonts w:ascii="Aptos" w:eastAsia="Aptos" w:hAnsi="Aptos" w:cs="Aptos"/>
                <w:color w:val="000000" w:themeColor="text1"/>
                <w:sz w:val="24"/>
                <w:szCs w:val="24"/>
              </w:rPr>
              <w:t xml:space="preserve"> What</w:t>
            </w:r>
            <w:r w:rsidRPr="59DF2281">
              <w:rPr>
                <w:rFonts w:ascii="Aptos" w:eastAsia="Aptos" w:hAnsi="Aptos" w:cs="Aptos"/>
                <w:b/>
                <w:bCs/>
                <w:color w:val="000000" w:themeColor="text1"/>
                <w:sz w:val="24"/>
                <w:szCs w:val="24"/>
              </w:rPr>
              <w:t xml:space="preserve"> beliefs and mindsets </w:t>
            </w:r>
            <w:r w:rsidRPr="59DF2281">
              <w:rPr>
                <w:rFonts w:ascii="Aptos" w:eastAsia="Aptos" w:hAnsi="Aptos" w:cs="Aptos"/>
                <w:color w:val="000000" w:themeColor="text1"/>
                <w:sz w:val="24"/>
                <w:szCs w:val="24"/>
              </w:rPr>
              <w:t>in the union will support this change?  </w:t>
            </w:r>
          </w:p>
          <w:p w14:paraId="131A71CF" w14:textId="2BD3937C" w:rsidR="00F31563" w:rsidRPr="0048413C" w:rsidRDefault="7614CBBD" w:rsidP="59DF2281">
            <w:pPr>
              <w:spacing w:after="240"/>
              <w:rPr>
                <w:rFonts w:ascii="Aptos" w:eastAsia="Aptos" w:hAnsi="Aptos" w:cs="Aptos"/>
                <w:color w:val="000000" w:themeColor="text1"/>
                <w:sz w:val="24"/>
                <w:szCs w:val="24"/>
              </w:rPr>
            </w:pPr>
            <w:r w:rsidRPr="59DF2281">
              <w:rPr>
                <w:rFonts w:ascii="Aptos" w:eastAsia="Aptos" w:hAnsi="Aptos" w:cs="Aptos"/>
                <w:b/>
                <w:bCs/>
                <w:color w:val="000000" w:themeColor="text1"/>
                <w:sz w:val="24"/>
                <w:szCs w:val="24"/>
              </w:rPr>
              <w:t>8.  Practices:</w:t>
            </w:r>
            <w:r w:rsidRPr="59DF2281">
              <w:rPr>
                <w:rFonts w:ascii="Aptos" w:eastAsia="Aptos" w:hAnsi="Aptos" w:cs="Aptos"/>
                <w:color w:val="000000" w:themeColor="text1"/>
                <w:sz w:val="24"/>
                <w:szCs w:val="24"/>
              </w:rPr>
              <w:t xml:space="preserve"> What </w:t>
            </w:r>
            <w:r w:rsidRPr="59DF2281">
              <w:rPr>
                <w:rFonts w:ascii="Aptos" w:eastAsia="Aptos" w:hAnsi="Aptos" w:cs="Aptos"/>
                <w:b/>
                <w:bCs/>
                <w:color w:val="000000" w:themeColor="text1"/>
                <w:sz w:val="24"/>
                <w:szCs w:val="24"/>
              </w:rPr>
              <w:t xml:space="preserve">practices and behaviors </w:t>
            </w:r>
            <w:r w:rsidRPr="59DF2281">
              <w:rPr>
                <w:rFonts w:ascii="Aptos" w:eastAsia="Aptos" w:hAnsi="Aptos" w:cs="Aptos"/>
                <w:color w:val="000000" w:themeColor="text1"/>
                <w:sz w:val="24"/>
                <w:szCs w:val="24"/>
              </w:rPr>
              <w:t>do you think will support change? </w:t>
            </w:r>
          </w:p>
          <w:p w14:paraId="341EAFB8" w14:textId="62B029BB" w:rsidR="00F31563" w:rsidRPr="0048413C" w:rsidRDefault="00F31563" w:rsidP="59DF2281">
            <w:pPr>
              <w:spacing w:after="240"/>
              <w:rPr>
                <w:rFonts w:ascii="Aptos" w:eastAsia="Aptos" w:hAnsi="Aptos" w:cs="Aptos"/>
                <w:color w:val="000000" w:themeColor="text1"/>
                <w:sz w:val="28"/>
                <w:szCs w:val="28"/>
              </w:rPr>
            </w:pPr>
          </w:p>
          <w:p w14:paraId="04A138CC" w14:textId="006ED6A9" w:rsidR="00F31563" w:rsidRPr="0048413C" w:rsidRDefault="7614CBBD" w:rsidP="59DF2281">
            <w:pPr>
              <w:spacing w:after="240"/>
              <w:rPr>
                <w:rFonts w:ascii="Aptos" w:eastAsia="Aptos" w:hAnsi="Aptos" w:cs="Aptos"/>
                <w:color w:val="000000" w:themeColor="text1"/>
                <w:sz w:val="24"/>
                <w:szCs w:val="24"/>
              </w:rPr>
            </w:pPr>
            <w:r w:rsidRPr="59DF2281">
              <w:rPr>
                <w:rFonts w:ascii="Aptos" w:eastAsia="Aptos" w:hAnsi="Aptos" w:cs="Aptos"/>
                <w:b/>
                <w:bCs/>
                <w:color w:val="000000" w:themeColor="text1"/>
                <w:sz w:val="28"/>
                <w:szCs w:val="28"/>
                <w:u w:val="single"/>
              </w:rPr>
              <w:lastRenderedPageBreak/>
              <w:t xml:space="preserve">Scenario 2:  </w:t>
            </w:r>
            <w:r w:rsidRPr="59DF2281">
              <w:rPr>
                <w:rFonts w:ascii="Aptos" w:eastAsia="Aptos" w:hAnsi="Aptos" w:cs="Aptos"/>
                <w:b/>
                <w:bCs/>
                <w:color w:val="000000" w:themeColor="text1"/>
                <w:sz w:val="24"/>
                <w:szCs w:val="24"/>
                <w:u w:val="single"/>
              </w:rPr>
              <w:t>Rebuilding the union and winning raises in a suburban district</w:t>
            </w:r>
          </w:p>
          <w:p w14:paraId="2F40F5E4" w14:textId="093832FE" w:rsidR="00F31563" w:rsidRPr="0048413C" w:rsidRDefault="7614CBBD" w:rsidP="59DF2281">
            <w:pPr>
              <w:pStyle w:val="ListParagraph"/>
              <w:numPr>
                <w:ilvl w:val="0"/>
                <w:numId w:val="13"/>
              </w:numPr>
              <w:spacing w:after="240"/>
              <w:rPr>
                <w:rFonts w:ascii="Aptos" w:eastAsia="Aptos" w:hAnsi="Aptos" w:cs="Aptos"/>
                <w:color w:val="000000" w:themeColor="text1"/>
                <w:sz w:val="24"/>
                <w:szCs w:val="24"/>
              </w:rPr>
            </w:pPr>
            <w:r w:rsidRPr="59DF2281">
              <w:rPr>
                <w:rFonts w:ascii="Aptos" w:eastAsia="Aptos" w:hAnsi="Aptos" w:cs="Aptos"/>
                <w:color w:val="000000" w:themeColor="text1"/>
                <w:sz w:val="24"/>
                <w:szCs w:val="24"/>
              </w:rPr>
              <w:t xml:space="preserve">Newly elected leaders in a district, in a small city, want to organize their union to have enough power to win significant raises. The state just passed a budget that gives hundreds of millions more to public schools, including the district the leaders are in. The leaders and many union members know they will need to push to get those raises. </w:t>
            </w:r>
          </w:p>
          <w:p w14:paraId="27B46896" w14:textId="6385C07A" w:rsidR="00F31563" w:rsidRPr="0048413C" w:rsidRDefault="7614CBBD" w:rsidP="59DF2281">
            <w:pPr>
              <w:pStyle w:val="ListParagraph"/>
              <w:numPr>
                <w:ilvl w:val="0"/>
                <w:numId w:val="13"/>
              </w:numPr>
              <w:spacing w:after="240"/>
              <w:rPr>
                <w:rFonts w:ascii="Aptos" w:eastAsia="Aptos" w:hAnsi="Aptos" w:cs="Aptos"/>
                <w:color w:val="000000" w:themeColor="text1"/>
                <w:sz w:val="24"/>
                <w:szCs w:val="24"/>
              </w:rPr>
            </w:pPr>
            <w:r w:rsidRPr="59DF2281">
              <w:rPr>
                <w:rFonts w:ascii="Aptos" w:eastAsia="Aptos" w:hAnsi="Aptos" w:cs="Aptos"/>
                <w:color w:val="000000" w:themeColor="text1"/>
                <w:sz w:val="24"/>
                <w:szCs w:val="24"/>
              </w:rPr>
              <w:t>However, the union currently has only 30% dues paying members.  Many of those members believe the union needs to win salary increases. They aren’t aware of the role members can play, or how they can be involved in their union. They think of the union as a third party- someone else doing the work.  These members can’t imagine what is possible or how the union could campaign for better pay.  </w:t>
            </w:r>
          </w:p>
          <w:p w14:paraId="71FDE583" w14:textId="4BA71C7C" w:rsidR="00F31563" w:rsidRPr="0048413C" w:rsidRDefault="7614CBBD" w:rsidP="59DF2281">
            <w:pPr>
              <w:pStyle w:val="ListParagraph"/>
              <w:numPr>
                <w:ilvl w:val="0"/>
                <w:numId w:val="13"/>
              </w:numPr>
              <w:spacing w:after="240"/>
              <w:rPr>
                <w:rFonts w:ascii="Aptos" w:eastAsia="Aptos" w:hAnsi="Aptos" w:cs="Aptos"/>
                <w:color w:val="000000" w:themeColor="text1"/>
                <w:sz w:val="24"/>
                <w:szCs w:val="24"/>
              </w:rPr>
            </w:pPr>
            <w:r w:rsidRPr="59DF2281">
              <w:rPr>
                <w:rFonts w:ascii="Aptos" w:eastAsia="Aptos" w:hAnsi="Aptos" w:cs="Aptos"/>
                <w:color w:val="000000" w:themeColor="text1"/>
                <w:sz w:val="24"/>
                <w:szCs w:val="24"/>
              </w:rPr>
              <w:t xml:space="preserve">Even more of the district’s educators who aren’t members don’t think the union does anything. And many do not know if a union exists in their district. </w:t>
            </w:r>
          </w:p>
          <w:p w14:paraId="5D7F19B9" w14:textId="650ABA8D" w:rsidR="00F31563" w:rsidRPr="0048413C" w:rsidRDefault="7614CBBD" w:rsidP="59DF2281">
            <w:pPr>
              <w:pStyle w:val="ListParagraph"/>
              <w:numPr>
                <w:ilvl w:val="0"/>
                <w:numId w:val="13"/>
              </w:numPr>
              <w:spacing w:after="240"/>
              <w:rPr>
                <w:rFonts w:ascii="Aptos" w:eastAsia="Aptos" w:hAnsi="Aptos" w:cs="Aptos"/>
                <w:color w:val="000000" w:themeColor="text1"/>
                <w:sz w:val="24"/>
                <w:szCs w:val="24"/>
              </w:rPr>
            </w:pPr>
            <w:r w:rsidRPr="59DF2281">
              <w:rPr>
                <w:rFonts w:ascii="Aptos" w:eastAsia="Aptos" w:hAnsi="Aptos" w:cs="Aptos"/>
                <w:color w:val="000000" w:themeColor="text1"/>
                <w:sz w:val="24"/>
                <w:szCs w:val="24"/>
              </w:rPr>
              <w:t xml:space="preserve">Answer these questions about the different </w:t>
            </w:r>
            <w:r w:rsidRPr="59DF2281">
              <w:rPr>
                <w:rFonts w:ascii="Aptos" w:eastAsia="Aptos" w:hAnsi="Aptos" w:cs="Aptos"/>
                <w:b/>
                <w:bCs/>
                <w:color w:val="000000" w:themeColor="text1"/>
                <w:sz w:val="24"/>
                <w:szCs w:val="24"/>
                <w:u w:val="single"/>
              </w:rPr>
              <w:t xml:space="preserve">people/groups </w:t>
            </w:r>
            <w:r w:rsidRPr="59DF2281">
              <w:rPr>
                <w:rFonts w:ascii="Aptos" w:eastAsia="Aptos" w:hAnsi="Aptos" w:cs="Aptos"/>
                <w:color w:val="000000" w:themeColor="text1"/>
                <w:sz w:val="24"/>
                <w:szCs w:val="24"/>
              </w:rPr>
              <w:t>you can identify that are affected by the scenario. Write your responses down the left side of the iceberg:</w:t>
            </w:r>
          </w:p>
          <w:p w14:paraId="34955D7C" w14:textId="62D317CF" w:rsidR="00F31563" w:rsidRPr="0048413C" w:rsidRDefault="00F31563" w:rsidP="59DF2281">
            <w:pPr>
              <w:spacing w:after="240"/>
              <w:rPr>
                <w:rFonts w:ascii="Aptos" w:eastAsia="Aptos" w:hAnsi="Aptos" w:cs="Aptos"/>
                <w:b/>
                <w:bCs/>
                <w:color w:val="000000" w:themeColor="text1"/>
                <w:sz w:val="24"/>
                <w:szCs w:val="24"/>
              </w:rPr>
            </w:pPr>
          </w:p>
          <w:p w14:paraId="217CE482" w14:textId="28C88274" w:rsidR="00F31563" w:rsidRPr="0048413C" w:rsidRDefault="7614CBBD" w:rsidP="59DF2281">
            <w:pPr>
              <w:spacing w:after="240"/>
              <w:rPr>
                <w:rFonts w:ascii="Aptos" w:eastAsia="Aptos" w:hAnsi="Aptos" w:cs="Aptos"/>
                <w:color w:val="000000" w:themeColor="text1"/>
                <w:sz w:val="24"/>
                <w:szCs w:val="24"/>
              </w:rPr>
            </w:pPr>
            <w:r w:rsidRPr="59DF2281">
              <w:rPr>
                <w:rFonts w:ascii="Aptos" w:eastAsia="Aptos" w:hAnsi="Aptos" w:cs="Aptos"/>
                <w:b/>
                <w:bCs/>
                <w:color w:val="000000" w:themeColor="text1"/>
                <w:sz w:val="24"/>
                <w:szCs w:val="24"/>
              </w:rPr>
              <w:t xml:space="preserve">STEP 1 </w:t>
            </w:r>
            <w:r w:rsidRPr="59DF2281">
              <w:rPr>
                <w:rFonts w:ascii="Aptos" w:eastAsia="Aptos" w:hAnsi="Aptos" w:cs="Aptos"/>
                <w:b/>
                <w:bCs/>
                <w:color w:val="000000" w:themeColor="text1"/>
                <w:sz w:val="24"/>
                <w:szCs w:val="24"/>
                <w:u w:val="single"/>
              </w:rPr>
              <w:t>Seeing the problem with fresh eyes and from different perspectives.</w:t>
            </w:r>
          </w:p>
          <w:p w14:paraId="1659924C" w14:textId="10DB82F7" w:rsidR="00F31563" w:rsidRPr="0048413C" w:rsidRDefault="7614CBBD" w:rsidP="59DF2281">
            <w:pPr>
              <w:spacing w:after="240"/>
              <w:rPr>
                <w:rFonts w:ascii="Aptos" w:eastAsia="Aptos" w:hAnsi="Aptos" w:cs="Aptos"/>
                <w:color w:val="000000" w:themeColor="text1"/>
                <w:sz w:val="24"/>
                <w:szCs w:val="24"/>
              </w:rPr>
            </w:pPr>
            <w:r w:rsidRPr="59DF2281">
              <w:rPr>
                <w:rFonts w:ascii="Aptos" w:eastAsia="Aptos" w:hAnsi="Aptos" w:cs="Aptos"/>
                <w:color w:val="000000" w:themeColor="text1"/>
                <w:sz w:val="24"/>
                <w:szCs w:val="24"/>
              </w:rPr>
              <w:t xml:space="preserve">1. How is the way the union is structured impact what’s happening (behaviors + events)? </w:t>
            </w:r>
          </w:p>
          <w:p w14:paraId="497BC7E0" w14:textId="7B36EBBB" w:rsidR="00F31563" w:rsidRPr="0048413C" w:rsidRDefault="7614CBBD" w:rsidP="59DF2281">
            <w:pPr>
              <w:spacing w:after="240"/>
              <w:rPr>
                <w:rFonts w:ascii="Aptos" w:eastAsia="Aptos" w:hAnsi="Aptos" w:cs="Aptos"/>
                <w:color w:val="000000" w:themeColor="text1"/>
                <w:sz w:val="24"/>
                <w:szCs w:val="24"/>
              </w:rPr>
            </w:pPr>
            <w:r w:rsidRPr="59DF2281">
              <w:rPr>
                <w:rFonts w:ascii="Aptos" w:eastAsia="Aptos" w:hAnsi="Aptos" w:cs="Aptos"/>
                <w:color w:val="000000" w:themeColor="text1"/>
                <w:sz w:val="24"/>
                <w:szCs w:val="24"/>
              </w:rPr>
              <w:t>2. In a sentence, state what each constituent group believes about the union and their relationship to it.   </w:t>
            </w:r>
          </w:p>
          <w:p w14:paraId="1C8D1961" w14:textId="6E05474C" w:rsidR="00F31563" w:rsidRPr="0048413C" w:rsidRDefault="00F31563" w:rsidP="59DF2281">
            <w:pPr>
              <w:spacing w:after="240"/>
              <w:rPr>
                <w:rFonts w:ascii="Aptos" w:eastAsia="Aptos" w:hAnsi="Aptos" w:cs="Aptos"/>
                <w:color w:val="000000" w:themeColor="text1"/>
                <w:sz w:val="24"/>
                <w:szCs w:val="24"/>
              </w:rPr>
            </w:pPr>
          </w:p>
          <w:p w14:paraId="2BF879EF" w14:textId="39D19DF3" w:rsidR="00F31563" w:rsidRPr="0048413C" w:rsidRDefault="7614CBBD" w:rsidP="59DF2281">
            <w:pPr>
              <w:spacing w:after="240"/>
              <w:rPr>
                <w:rFonts w:ascii="Aptos" w:eastAsia="Aptos" w:hAnsi="Aptos" w:cs="Aptos"/>
                <w:color w:val="000000" w:themeColor="text1"/>
                <w:sz w:val="24"/>
                <w:szCs w:val="24"/>
              </w:rPr>
            </w:pPr>
            <w:r w:rsidRPr="59DF2281">
              <w:rPr>
                <w:rFonts w:ascii="Aptos" w:eastAsia="Aptos" w:hAnsi="Aptos" w:cs="Aptos"/>
                <w:b/>
                <w:bCs/>
                <w:color w:val="000000" w:themeColor="text1"/>
                <w:sz w:val="24"/>
                <w:szCs w:val="24"/>
                <w:u w:val="single"/>
              </w:rPr>
              <w:t>STEP 2: Force for and against change</w:t>
            </w:r>
          </w:p>
          <w:p w14:paraId="65885440" w14:textId="3D70449E" w:rsidR="00F31563" w:rsidRPr="0048413C" w:rsidRDefault="7614CBBD" w:rsidP="59DF2281">
            <w:pPr>
              <w:spacing w:after="240"/>
              <w:rPr>
                <w:rFonts w:ascii="Aptos" w:eastAsia="Aptos" w:hAnsi="Aptos" w:cs="Aptos"/>
                <w:color w:val="000000" w:themeColor="text1"/>
                <w:sz w:val="24"/>
                <w:szCs w:val="24"/>
              </w:rPr>
            </w:pPr>
            <w:r w:rsidRPr="59DF2281">
              <w:rPr>
                <w:rFonts w:ascii="Aptos" w:eastAsia="Aptos" w:hAnsi="Aptos" w:cs="Aptos"/>
                <w:color w:val="000000" w:themeColor="text1"/>
                <w:sz w:val="24"/>
                <w:szCs w:val="24"/>
              </w:rPr>
              <w:lastRenderedPageBreak/>
              <w:t>3. What patterns are you seeing that keep the problem in place? By patterns we mean habits, people dynamics, union or member behaviors.</w:t>
            </w:r>
          </w:p>
          <w:p w14:paraId="41124B9A" w14:textId="40A5E485" w:rsidR="00F31563" w:rsidRPr="0048413C" w:rsidRDefault="7614CBBD" w:rsidP="59DF2281">
            <w:pPr>
              <w:spacing w:after="240"/>
              <w:rPr>
                <w:rFonts w:ascii="Aptos" w:eastAsia="Aptos" w:hAnsi="Aptos" w:cs="Aptos"/>
                <w:color w:val="000000" w:themeColor="text1"/>
                <w:sz w:val="24"/>
                <w:szCs w:val="24"/>
              </w:rPr>
            </w:pPr>
            <w:r w:rsidRPr="59DF2281">
              <w:rPr>
                <w:rFonts w:ascii="Aptos" w:eastAsia="Aptos" w:hAnsi="Aptos" w:cs="Aptos"/>
                <w:color w:val="000000" w:themeColor="text1"/>
                <w:sz w:val="24"/>
                <w:szCs w:val="24"/>
              </w:rPr>
              <w:t>4. What incentives are there to keep the problem in place? What incentives are there to disrupt it?</w:t>
            </w:r>
          </w:p>
          <w:p w14:paraId="4CD62285" w14:textId="754588C8" w:rsidR="00F31563" w:rsidRPr="0048413C" w:rsidRDefault="00F31563" w:rsidP="59DF2281">
            <w:pPr>
              <w:spacing w:after="240"/>
              <w:rPr>
                <w:rFonts w:ascii="Aptos" w:eastAsia="Aptos" w:hAnsi="Aptos" w:cs="Aptos"/>
                <w:b/>
                <w:bCs/>
                <w:color w:val="000000" w:themeColor="text1"/>
                <w:sz w:val="24"/>
                <w:szCs w:val="24"/>
                <w:u w:val="single"/>
              </w:rPr>
            </w:pPr>
          </w:p>
          <w:p w14:paraId="4D52D07A" w14:textId="042CC5C9" w:rsidR="00F31563" w:rsidRPr="0048413C" w:rsidRDefault="7614CBBD" w:rsidP="59DF2281">
            <w:pPr>
              <w:spacing w:after="240"/>
              <w:rPr>
                <w:rFonts w:ascii="Aptos" w:eastAsia="Aptos" w:hAnsi="Aptos" w:cs="Aptos"/>
                <w:i/>
                <w:iCs/>
                <w:color w:val="000000" w:themeColor="text1"/>
                <w:sz w:val="24"/>
                <w:szCs w:val="24"/>
              </w:rPr>
            </w:pPr>
            <w:r w:rsidRPr="59DF2281">
              <w:rPr>
                <w:rFonts w:ascii="Aptos" w:eastAsia="Aptos" w:hAnsi="Aptos" w:cs="Aptos"/>
                <w:i/>
                <w:iCs/>
                <w:color w:val="000000" w:themeColor="text1"/>
                <w:sz w:val="24"/>
                <w:szCs w:val="24"/>
              </w:rPr>
              <w:t>ON THE RIGHT SIDE OF THE ICEBERG CAPTURE THE FOLLOWING RESPONSES.</w:t>
            </w:r>
          </w:p>
          <w:p w14:paraId="4D4F12DA" w14:textId="057BB301" w:rsidR="00F31563" w:rsidRPr="0048413C" w:rsidRDefault="7614CBBD" w:rsidP="59DF2281">
            <w:pPr>
              <w:spacing w:after="240"/>
              <w:rPr>
                <w:rFonts w:ascii="Aptos" w:eastAsia="Aptos" w:hAnsi="Aptos" w:cs="Aptos"/>
                <w:color w:val="000000" w:themeColor="text1"/>
                <w:sz w:val="24"/>
                <w:szCs w:val="24"/>
              </w:rPr>
            </w:pPr>
            <w:r w:rsidRPr="59DF2281">
              <w:rPr>
                <w:rFonts w:ascii="Aptos" w:eastAsia="Aptos" w:hAnsi="Aptos" w:cs="Aptos"/>
                <w:b/>
                <w:bCs/>
                <w:color w:val="000000" w:themeColor="text1"/>
                <w:sz w:val="24"/>
                <w:szCs w:val="24"/>
                <w:u w:val="single"/>
              </w:rPr>
              <w:t>STEP 3: What needs to change?</w:t>
            </w:r>
          </w:p>
          <w:p w14:paraId="3A53B9A3" w14:textId="29FA1A5E" w:rsidR="00F31563" w:rsidRPr="0048413C" w:rsidRDefault="7614CBBD" w:rsidP="59DF2281">
            <w:pPr>
              <w:spacing w:after="240"/>
              <w:rPr>
                <w:rFonts w:ascii="Aptos" w:eastAsia="Aptos" w:hAnsi="Aptos" w:cs="Aptos"/>
                <w:color w:val="000000" w:themeColor="text1"/>
                <w:sz w:val="24"/>
                <w:szCs w:val="24"/>
              </w:rPr>
            </w:pPr>
            <w:r w:rsidRPr="59DF2281">
              <w:rPr>
                <w:rFonts w:ascii="Aptos" w:eastAsia="Aptos" w:hAnsi="Aptos" w:cs="Aptos"/>
                <w:b/>
                <w:bCs/>
                <w:color w:val="000000" w:themeColor="text1"/>
                <w:sz w:val="24"/>
                <w:szCs w:val="24"/>
              </w:rPr>
              <w:t xml:space="preserve">5. Awareness: </w:t>
            </w:r>
            <w:r w:rsidRPr="59DF2281">
              <w:rPr>
                <w:rFonts w:ascii="Aptos" w:eastAsia="Aptos" w:hAnsi="Aptos" w:cs="Aptos"/>
                <w:color w:val="000000" w:themeColor="text1"/>
                <w:sz w:val="24"/>
                <w:szCs w:val="24"/>
              </w:rPr>
              <w:t xml:space="preserve">What </w:t>
            </w:r>
            <w:r w:rsidRPr="59DF2281">
              <w:rPr>
                <w:rFonts w:ascii="Aptos" w:eastAsia="Aptos" w:hAnsi="Aptos" w:cs="Aptos"/>
                <w:b/>
                <w:bCs/>
                <w:color w:val="000000" w:themeColor="text1"/>
                <w:sz w:val="24"/>
                <w:szCs w:val="24"/>
              </w:rPr>
              <w:t>awareness</w:t>
            </w:r>
            <w:r w:rsidRPr="59DF2281">
              <w:rPr>
                <w:rFonts w:ascii="Aptos" w:eastAsia="Aptos" w:hAnsi="Aptos" w:cs="Aptos"/>
                <w:color w:val="000000" w:themeColor="text1"/>
                <w:sz w:val="24"/>
                <w:szCs w:val="24"/>
              </w:rPr>
              <w:t xml:space="preserve"> do the leaders need to cultivate to address this problem?  </w:t>
            </w:r>
          </w:p>
          <w:p w14:paraId="680B2CB4" w14:textId="5AF1E903" w:rsidR="00F31563" w:rsidRPr="0048413C" w:rsidRDefault="7614CBBD" w:rsidP="59DF2281">
            <w:pPr>
              <w:spacing w:after="240"/>
              <w:rPr>
                <w:rFonts w:ascii="Aptos" w:eastAsia="Aptos" w:hAnsi="Aptos" w:cs="Aptos"/>
                <w:color w:val="000000" w:themeColor="text1"/>
                <w:sz w:val="24"/>
                <w:szCs w:val="24"/>
              </w:rPr>
            </w:pPr>
            <w:r w:rsidRPr="59DF2281">
              <w:rPr>
                <w:rFonts w:ascii="Aptos" w:eastAsia="Aptos" w:hAnsi="Aptos" w:cs="Aptos"/>
                <w:b/>
                <w:bCs/>
                <w:color w:val="000000" w:themeColor="text1"/>
                <w:sz w:val="24"/>
                <w:szCs w:val="24"/>
              </w:rPr>
              <w:t xml:space="preserve">6. Organizing: What can the leaders do </w:t>
            </w:r>
            <w:r w:rsidRPr="59DF2281">
              <w:rPr>
                <w:rFonts w:ascii="Aptos" w:eastAsia="Aptos" w:hAnsi="Aptos" w:cs="Aptos"/>
                <w:color w:val="000000" w:themeColor="text1"/>
                <w:sz w:val="24"/>
                <w:szCs w:val="24"/>
              </w:rPr>
              <w:t xml:space="preserve">in relation to each </w:t>
            </w:r>
            <w:r w:rsidR="7AD98FC1" w:rsidRPr="59DF2281">
              <w:rPr>
                <w:rFonts w:ascii="Aptos" w:eastAsia="Aptos" w:hAnsi="Aptos" w:cs="Aptos"/>
                <w:color w:val="000000" w:themeColor="text1"/>
                <w:sz w:val="24"/>
                <w:szCs w:val="24"/>
              </w:rPr>
              <w:t xml:space="preserve"> </w:t>
            </w:r>
            <w:r w:rsidRPr="59DF2281">
              <w:rPr>
                <w:rFonts w:ascii="Aptos" w:eastAsia="Aptos" w:hAnsi="Aptos" w:cs="Aptos"/>
                <w:color w:val="000000" w:themeColor="text1"/>
                <w:sz w:val="24"/>
                <w:szCs w:val="24"/>
              </w:rPr>
              <w:t>group to achieve their goal of more powerful union?  </w:t>
            </w:r>
          </w:p>
          <w:p w14:paraId="3BB23D3B" w14:textId="07C85774" w:rsidR="00F31563" w:rsidRPr="0048413C" w:rsidRDefault="7614CBBD" w:rsidP="59DF2281">
            <w:pPr>
              <w:spacing w:after="240"/>
              <w:rPr>
                <w:rFonts w:ascii="Aptos" w:eastAsia="Aptos" w:hAnsi="Aptos" w:cs="Aptos"/>
                <w:color w:val="000000" w:themeColor="text1"/>
                <w:sz w:val="24"/>
                <w:szCs w:val="24"/>
              </w:rPr>
            </w:pPr>
            <w:r w:rsidRPr="59DF2281">
              <w:rPr>
                <w:rFonts w:ascii="Aptos" w:eastAsia="Aptos" w:hAnsi="Aptos" w:cs="Aptos"/>
                <w:b/>
                <w:bCs/>
                <w:color w:val="000000" w:themeColor="text1"/>
                <w:sz w:val="24"/>
                <w:szCs w:val="24"/>
              </w:rPr>
              <w:t>7. Mindset:</w:t>
            </w:r>
            <w:r w:rsidRPr="59DF2281">
              <w:rPr>
                <w:rFonts w:ascii="Aptos" w:eastAsia="Aptos" w:hAnsi="Aptos" w:cs="Aptos"/>
                <w:color w:val="000000" w:themeColor="text1"/>
                <w:sz w:val="24"/>
                <w:szCs w:val="24"/>
              </w:rPr>
              <w:t xml:space="preserve"> What</w:t>
            </w:r>
            <w:r w:rsidRPr="59DF2281">
              <w:rPr>
                <w:rFonts w:ascii="Aptos" w:eastAsia="Aptos" w:hAnsi="Aptos" w:cs="Aptos"/>
                <w:b/>
                <w:bCs/>
                <w:color w:val="000000" w:themeColor="text1"/>
                <w:sz w:val="24"/>
                <w:szCs w:val="24"/>
              </w:rPr>
              <w:t xml:space="preserve"> beliefs and mindsets </w:t>
            </w:r>
            <w:r w:rsidRPr="59DF2281">
              <w:rPr>
                <w:rFonts w:ascii="Aptos" w:eastAsia="Aptos" w:hAnsi="Aptos" w:cs="Aptos"/>
                <w:color w:val="000000" w:themeColor="text1"/>
                <w:sz w:val="24"/>
                <w:szCs w:val="24"/>
              </w:rPr>
              <w:t>in the union will support this change?  </w:t>
            </w:r>
          </w:p>
          <w:p w14:paraId="1AF9D4AD" w14:textId="227F5AF0" w:rsidR="00F31563" w:rsidRPr="0048413C" w:rsidRDefault="7614CBBD" w:rsidP="59DF2281">
            <w:pPr>
              <w:spacing w:after="240"/>
              <w:rPr>
                <w:rFonts w:ascii="Aptos" w:eastAsia="Aptos" w:hAnsi="Aptos" w:cs="Aptos"/>
                <w:color w:val="000000" w:themeColor="text1"/>
                <w:sz w:val="24"/>
                <w:szCs w:val="24"/>
              </w:rPr>
            </w:pPr>
            <w:r w:rsidRPr="59DF2281">
              <w:rPr>
                <w:rFonts w:ascii="Aptos" w:eastAsia="Aptos" w:hAnsi="Aptos" w:cs="Aptos"/>
                <w:b/>
                <w:bCs/>
                <w:color w:val="000000" w:themeColor="text1"/>
                <w:sz w:val="24"/>
                <w:szCs w:val="24"/>
              </w:rPr>
              <w:t>8. Practices:</w:t>
            </w:r>
            <w:r w:rsidRPr="59DF2281">
              <w:rPr>
                <w:rFonts w:ascii="Aptos" w:eastAsia="Aptos" w:hAnsi="Aptos" w:cs="Aptos"/>
                <w:color w:val="000000" w:themeColor="text1"/>
                <w:sz w:val="24"/>
                <w:szCs w:val="24"/>
              </w:rPr>
              <w:t xml:space="preserve"> What </w:t>
            </w:r>
            <w:r w:rsidRPr="59DF2281">
              <w:rPr>
                <w:rFonts w:ascii="Aptos" w:eastAsia="Aptos" w:hAnsi="Aptos" w:cs="Aptos"/>
                <w:b/>
                <w:bCs/>
                <w:color w:val="000000" w:themeColor="text1"/>
                <w:sz w:val="24"/>
                <w:szCs w:val="24"/>
              </w:rPr>
              <w:t xml:space="preserve">practices and behaviors </w:t>
            </w:r>
            <w:r w:rsidRPr="59DF2281">
              <w:rPr>
                <w:rFonts w:ascii="Aptos" w:eastAsia="Aptos" w:hAnsi="Aptos" w:cs="Aptos"/>
                <w:color w:val="000000" w:themeColor="text1"/>
                <w:sz w:val="24"/>
                <w:szCs w:val="24"/>
              </w:rPr>
              <w:t>do you think will support change? </w:t>
            </w:r>
          </w:p>
          <w:p w14:paraId="78533B7E" w14:textId="6C8B8AD0" w:rsidR="00F31563" w:rsidRPr="0048413C" w:rsidRDefault="00F31563" w:rsidP="59DF2281">
            <w:pPr>
              <w:pStyle w:val="ListParagraph"/>
              <w:spacing w:after="240"/>
              <w:rPr>
                <w:rFonts w:ascii="Aptos" w:eastAsia="Aptos" w:hAnsi="Aptos" w:cs="Aptos"/>
                <w:color w:val="000000" w:themeColor="text1"/>
                <w:sz w:val="24"/>
                <w:szCs w:val="24"/>
              </w:rPr>
            </w:pPr>
          </w:p>
          <w:p w14:paraId="3DD8159C" w14:textId="41B54F1F" w:rsidR="00F31563" w:rsidRPr="0048413C" w:rsidRDefault="7614CBBD" w:rsidP="59DF2281">
            <w:pPr>
              <w:spacing w:after="240"/>
              <w:rPr>
                <w:rFonts w:ascii="Aptos" w:eastAsia="Aptos" w:hAnsi="Aptos" w:cs="Aptos"/>
                <w:color w:val="000000" w:themeColor="text1"/>
                <w:sz w:val="32"/>
                <w:szCs w:val="32"/>
              </w:rPr>
            </w:pPr>
            <w:r w:rsidRPr="59DF2281">
              <w:rPr>
                <w:rFonts w:ascii="Aptos" w:eastAsia="Aptos" w:hAnsi="Aptos" w:cs="Aptos"/>
                <w:b/>
                <w:bCs/>
                <w:color w:val="000000" w:themeColor="text1"/>
                <w:sz w:val="28"/>
                <w:szCs w:val="28"/>
                <w:u w:val="single"/>
              </w:rPr>
              <w:t>Scenario 3</w:t>
            </w:r>
            <w:r w:rsidRPr="59DF2281">
              <w:rPr>
                <w:rFonts w:ascii="Aptos" w:eastAsia="Aptos" w:hAnsi="Aptos" w:cs="Aptos"/>
                <w:b/>
                <w:bCs/>
                <w:color w:val="000000" w:themeColor="text1"/>
                <w:sz w:val="32"/>
                <w:szCs w:val="32"/>
                <w:u w:val="single"/>
              </w:rPr>
              <w:t>: Building community defense with immigrant families</w:t>
            </w:r>
          </w:p>
          <w:p w14:paraId="5E1E63B9" w14:textId="59B703C3" w:rsidR="00F31563" w:rsidRPr="0048413C" w:rsidRDefault="7614CBBD" w:rsidP="59DF2281">
            <w:pPr>
              <w:pStyle w:val="ListParagraph"/>
              <w:numPr>
                <w:ilvl w:val="0"/>
                <w:numId w:val="13"/>
              </w:numPr>
              <w:spacing w:after="240"/>
              <w:rPr>
                <w:rFonts w:ascii="Aptos" w:eastAsia="Aptos" w:hAnsi="Aptos" w:cs="Aptos"/>
                <w:color w:val="000000" w:themeColor="text1"/>
                <w:sz w:val="24"/>
                <w:szCs w:val="24"/>
              </w:rPr>
            </w:pPr>
            <w:r w:rsidRPr="59DF2281">
              <w:rPr>
                <w:rFonts w:ascii="Aptos" w:eastAsia="Aptos" w:hAnsi="Aptos" w:cs="Aptos"/>
                <w:color w:val="000000" w:themeColor="text1"/>
                <w:sz w:val="24"/>
                <w:szCs w:val="24"/>
              </w:rPr>
              <w:t xml:space="preserve">I.C.E. is present in the community. Some students are scared to go to school and parents are afraid to leave their houses. The bus department is down several buses because mechanics, many of which are from Latin America, are calling out a lot due to fear. This is causing system-wide late arrivals and late drop-offs. Angry parents were vocal at the last School Board meeting complaining about the bus situation. </w:t>
            </w:r>
          </w:p>
          <w:p w14:paraId="6C6EEEA9" w14:textId="382A8CBF" w:rsidR="00F31563" w:rsidRPr="0048413C" w:rsidRDefault="7614CBBD" w:rsidP="59DF2281">
            <w:pPr>
              <w:pStyle w:val="ListParagraph"/>
              <w:numPr>
                <w:ilvl w:val="0"/>
                <w:numId w:val="13"/>
              </w:numPr>
              <w:spacing w:after="240"/>
              <w:rPr>
                <w:rFonts w:ascii="Aptos" w:eastAsia="Aptos" w:hAnsi="Aptos" w:cs="Aptos"/>
                <w:color w:val="000000" w:themeColor="text1"/>
                <w:sz w:val="24"/>
                <w:szCs w:val="24"/>
              </w:rPr>
            </w:pPr>
            <w:r w:rsidRPr="59DF2281">
              <w:rPr>
                <w:rFonts w:ascii="Aptos" w:eastAsia="Aptos" w:hAnsi="Aptos" w:cs="Aptos"/>
                <w:color w:val="000000" w:themeColor="text1"/>
                <w:sz w:val="24"/>
                <w:szCs w:val="24"/>
              </w:rPr>
              <w:lastRenderedPageBreak/>
              <w:t>A few immigrant parents have asked individual educators for help. Those educators having been helping as best they can. The union has not gotten formally involved. The union just settled their negotiations and members were active.  A group of member leaders want to organize stronger support for the community – but they are trying to figure out where to start.  Some union members are suspicious of immigrants and have been heard to say things like, “I’m not against immigration if it is done the right way.”</w:t>
            </w:r>
          </w:p>
          <w:p w14:paraId="24B61FB3" w14:textId="456DA211" w:rsidR="00F31563" w:rsidRPr="0048413C" w:rsidRDefault="7614CBBD" w:rsidP="59DF2281">
            <w:pPr>
              <w:pStyle w:val="ListParagraph"/>
              <w:numPr>
                <w:ilvl w:val="0"/>
                <w:numId w:val="13"/>
              </w:numPr>
              <w:spacing w:after="240"/>
              <w:rPr>
                <w:rFonts w:ascii="Aptos" w:eastAsia="Aptos" w:hAnsi="Aptos" w:cs="Aptos"/>
                <w:color w:val="000000" w:themeColor="text1"/>
                <w:sz w:val="24"/>
                <w:szCs w:val="24"/>
              </w:rPr>
            </w:pPr>
            <w:r w:rsidRPr="59DF2281">
              <w:rPr>
                <w:rFonts w:ascii="Aptos" w:eastAsia="Aptos" w:hAnsi="Aptos" w:cs="Aptos"/>
                <w:color w:val="000000" w:themeColor="text1"/>
                <w:sz w:val="24"/>
                <w:szCs w:val="24"/>
              </w:rPr>
              <w:t xml:space="preserve">Answer these questions about the different </w:t>
            </w:r>
            <w:r w:rsidRPr="59DF2281">
              <w:rPr>
                <w:rFonts w:ascii="Aptos" w:eastAsia="Aptos" w:hAnsi="Aptos" w:cs="Aptos"/>
                <w:b/>
                <w:bCs/>
                <w:color w:val="000000" w:themeColor="text1"/>
                <w:sz w:val="24"/>
                <w:szCs w:val="24"/>
                <w:u w:val="single"/>
              </w:rPr>
              <w:t xml:space="preserve">groups/people </w:t>
            </w:r>
            <w:r w:rsidRPr="59DF2281">
              <w:rPr>
                <w:rFonts w:ascii="Aptos" w:eastAsia="Aptos" w:hAnsi="Aptos" w:cs="Aptos"/>
                <w:color w:val="000000" w:themeColor="text1"/>
                <w:sz w:val="24"/>
                <w:szCs w:val="24"/>
              </w:rPr>
              <w:t>you can identify that are affected by the scenario. Write your responses down the left side of the iceberg:</w:t>
            </w:r>
          </w:p>
          <w:p w14:paraId="706D8817" w14:textId="3BC52349" w:rsidR="00F31563" w:rsidRPr="0048413C" w:rsidRDefault="00F31563" w:rsidP="59DF2281">
            <w:pPr>
              <w:spacing w:after="240"/>
              <w:rPr>
                <w:rFonts w:ascii="Aptos" w:eastAsia="Aptos" w:hAnsi="Aptos" w:cs="Aptos"/>
                <w:b/>
                <w:bCs/>
                <w:color w:val="000000" w:themeColor="text1"/>
                <w:sz w:val="24"/>
                <w:szCs w:val="24"/>
              </w:rPr>
            </w:pPr>
          </w:p>
          <w:p w14:paraId="26973EF4" w14:textId="071BB153" w:rsidR="00F31563" w:rsidRPr="0048413C" w:rsidRDefault="7614CBBD" w:rsidP="59DF2281">
            <w:pPr>
              <w:spacing w:after="240"/>
              <w:rPr>
                <w:rFonts w:ascii="Aptos" w:eastAsia="Aptos" w:hAnsi="Aptos" w:cs="Aptos"/>
                <w:color w:val="000000" w:themeColor="text1"/>
                <w:sz w:val="24"/>
                <w:szCs w:val="24"/>
              </w:rPr>
            </w:pPr>
            <w:r w:rsidRPr="59DF2281">
              <w:rPr>
                <w:rFonts w:ascii="Aptos" w:eastAsia="Aptos" w:hAnsi="Aptos" w:cs="Aptos"/>
                <w:b/>
                <w:bCs/>
                <w:color w:val="000000" w:themeColor="text1"/>
                <w:sz w:val="24"/>
                <w:szCs w:val="24"/>
              </w:rPr>
              <w:t xml:space="preserve">STEP 1 </w:t>
            </w:r>
            <w:r w:rsidRPr="59DF2281">
              <w:rPr>
                <w:rFonts w:ascii="Aptos" w:eastAsia="Aptos" w:hAnsi="Aptos" w:cs="Aptos"/>
                <w:b/>
                <w:bCs/>
                <w:color w:val="000000" w:themeColor="text1"/>
                <w:sz w:val="24"/>
                <w:szCs w:val="24"/>
                <w:u w:val="single"/>
              </w:rPr>
              <w:t>Seeing the problem with fresh eyes and from different perspectives.</w:t>
            </w:r>
          </w:p>
          <w:p w14:paraId="499ED118" w14:textId="3C0C02F9" w:rsidR="00F31563" w:rsidRPr="0048413C" w:rsidRDefault="7614CBBD" w:rsidP="59DF2281">
            <w:pPr>
              <w:spacing w:after="240"/>
              <w:rPr>
                <w:rFonts w:ascii="Aptos" w:eastAsia="Aptos" w:hAnsi="Aptos" w:cs="Aptos"/>
                <w:color w:val="000000" w:themeColor="text1"/>
                <w:sz w:val="24"/>
                <w:szCs w:val="24"/>
              </w:rPr>
            </w:pPr>
            <w:r w:rsidRPr="59DF2281">
              <w:rPr>
                <w:rFonts w:ascii="Aptos" w:eastAsia="Aptos" w:hAnsi="Aptos" w:cs="Aptos"/>
                <w:color w:val="000000" w:themeColor="text1"/>
                <w:sz w:val="24"/>
                <w:szCs w:val="24"/>
              </w:rPr>
              <w:t xml:space="preserve">1. How is the way the union is structured impact what’s happening (behaviors + events)? </w:t>
            </w:r>
          </w:p>
          <w:p w14:paraId="7D444E43" w14:textId="1877D17D" w:rsidR="00F31563" w:rsidRPr="0048413C" w:rsidRDefault="7614CBBD" w:rsidP="59DF2281">
            <w:pPr>
              <w:spacing w:after="240"/>
              <w:rPr>
                <w:rFonts w:ascii="Aptos" w:eastAsia="Aptos" w:hAnsi="Aptos" w:cs="Aptos"/>
                <w:color w:val="000000" w:themeColor="text1"/>
                <w:sz w:val="24"/>
                <w:szCs w:val="24"/>
              </w:rPr>
            </w:pPr>
            <w:r w:rsidRPr="59DF2281">
              <w:rPr>
                <w:rFonts w:ascii="Aptos" w:eastAsia="Aptos" w:hAnsi="Aptos" w:cs="Aptos"/>
                <w:color w:val="000000" w:themeColor="text1"/>
                <w:sz w:val="24"/>
                <w:szCs w:val="24"/>
              </w:rPr>
              <w:t>2. In a sentence, state what each constituent group believes about the union and their relationship to it.   </w:t>
            </w:r>
          </w:p>
          <w:p w14:paraId="136132A4" w14:textId="5AB1DAC1" w:rsidR="00F31563" w:rsidRPr="0048413C" w:rsidRDefault="7614CBBD" w:rsidP="59DF2281">
            <w:pPr>
              <w:spacing w:after="240"/>
              <w:rPr>
                <w:rFonts w:ascii="Aptos" w:eastAsia="Aptos" w:hAnsi="Aptos" w:cs="Aptos"/>
                <w:color w:val="000000" w:themeColor="text1"/>
                <w:sz w:val="24"/>
                <w:szCs w:val="24"/>
              </w:rPr>
            </w:pPr>
            <w:r w:rsidRPr="59DF2281">
              <w:rPr>
                <w:rFonts w:ascii="Aptos" w:eastAsia="Aptos" w:hAnsi="Aptos" w:cs="Aptos"/>
                <w:b/>
                <w:bCs/>
                <w:color w:val="000000" w:themeColor="text1"/>
                <w:sz w:val="24"/>
                <w:szCs w:val="24"/>
                <w:u w:val="single"/>
              </w:rPr>
              <w:t>STEP 2: Force for and against change</w:t>
            </w:r>
          </w:p>
          <w:p w14:paraId="5152F48D" w14:textId="1D5BBB58" w:rsidR="00F31563" w:rsidRPr="0048413C" w:rsidRDefault="7614CBBD" w:rsidP="59DF2281">
            <w:pPr>
              <w:spacing w:after="240"/>
              <w:rPr>
                <w:rFonts w:ascii="Aptos" w:eastAsia="Aptos" w:hAnsi="Aptos" w:cs="Aptos"/>
                <w:color w:val="000000" w:themeColor="text1"/>
                <w:sz w:val="24"/>
                <w:szCs w:val="24"/>
              </w:rPr>
            </w:pPr>
            <w:r w:rsidRPr="59DF2281">
              <w:rPr>
                <w:rFonts w:ascii="Aptos" w:eastAsia="Aptos" w:hAnsi="Aptos" w:cs="Aptos"/>
                <w:color w:val="000000" w:themeColor="text1"/>
                <w:sz w:val="24"/>
                <w:szCs w:val="24"/>
              </w:rPr>
              <w:t>3. What patterns are you seeing that keep the problem in place? By patterns we mean habits, people dynamics, union or member behaviors.</w:t>
            </w:r>
          </w:p>
          <w:p w14:paraId="35E6B59A" w14:textId="1494C005" w:rsidR="00F31563" w:rsidRPr="0048413C" w:rsidRDefault="7614CBBD" w:rsidP="59DF2281">
            <w:pPr>
              <w:spacing w:after="240"/>
              <w:rPr>
                <w:rFonts w:ascii="Aptos" w:eastAsia="Aptos" w:hAnsi="Aptos" w:cs="Aptos"/>
                <w:color w:val="000000" w:themeColor="text1"/>
                <w:sz w:val="24"/>
                <w:szCs w:val="24"/>
              </w:rPr>
            </w:pPr>
            <w:r w:rsidRPr="59DF2281">
              <w:rPr>
                <w:rFonts w:ascii="Aptos" w:eastAsia="Aptos" w:hAnsi="Aptos" w:cs="Aptos"/>
                <w:color w:val="000000" w:themeColor="text1"/>
                <w:sz w:val="24"/>
                <w:szCs w:val="24"/>
              </w:rPr>
              <w:t>4. What incentives are there to keep the problem in place? What incentives are there to disrupt it?</w:t>
            </w:r>
          </w:p>
          <w:p w14:paraId="6F8AF8CD" w14:textId="3BEEF424" w:rsidR="00F31563" w:rsidRPr="0048413C" w:rsidRDefault="7614CBBD" w:rsidP="59DF2281">
            <w:pPr>
              <w:spacing w:after="240"/>
              <w:rPr>
                <w:rFonts w:ascii="Aptos" w:eastAsia="Aptos" w:hAnsi="Aptos" w:cs="Aptos"/>
                <w:i/>
                <w:iCs/>
                <w:color w:val="000000" w:themeColor="text1"/>
                <w:sz w:val="24"/>
                <w:szCs w:val="24"/>
              </w:rPr>
            </w:pPr>
            <w:r w:rsidRPr="59DF2281">
              <w:rPr>
                <w:rFonts w:ascii="Aptos" w:eastAsia="Aptos" w:hAnsi="Aptos" w:cs="Aptos"/>
                <w:i/>
                <w:iCs/>
                <w:color w:val="000000" w:themeColor="text1"/>
                <w:sz w:val="24"/>
                <w:szCs w:val="24"/>
              </w:rPr>
              <w:t>ON THE RIGHT SIDE OF THE ICEBERG CAPTURE THE FOLLOWING RESPONSES.</w:t>
            </w:r>
          </w:p>
          <w:p w14:paraId="678C5E09" w14:textId="0960B7AE" w:rsidR="00F31563" w:rsidRPr="0048413C" w:rsidRDefault="7614CBBD" w:rsidP="59DF2281">
            <w:pPr>
              <w:spacing w:after="240"/>
              <w:rPr>
                <w:rFonts w:ascii="Aptos" w:eastAsia="Aptos" w:hAnsi="Aptos" w:cs="Aptos"/>
                <w:color w:val="000000" w:themeColor="text1"/>
                <w:sz w:val="24"/>
                <w:szCs w:val="24"/>
              </w:rPr>
            </w:pPr>
            <w:r w:rsidRPr="59DF2281">
              <w:rPr>
                <w:rFonts w:ascii="Aptos" w:eastAsia="Aptos" w:hAnsi="Aptos" w:cs="Aptos"/>
                <w:b/>
                <w:bCs/>
                <w:color w:val="000000" w:themeColor="text1"/>
                <w:sz w:val="24"/>
                <w:szCs w:val="24"/>
                <w:u w:val="single"/>
              </w:rPr>
              <w:t>STEP 3: What needs to change?</w:t>
            </w:r>
          </w:p>
          <w:p w14:paraId="093A354D" w14:textId="09C18217" w:rsidR="00F31563" w:rsidRPr="0048413C" w:rsidRDefault="7614CBBD" w:rsidP="59DF2281">
            <w:pPr>
              <w:spacing w:after="240"/>
              <w:rPr>
                <w:rFonts w:ascii="Aptos" w:eastAsia="Aptos" w:hAnsi="Aptos" w:cs="Aptos"/>
                <w:color w:val="000000" w:themeColor="text1"/>
                <w:sz w:val="24"/>
                <w:szCs w:val="24"/>
              </w:rPr>
            </w:pPr>
            <w:r w:rsidRPr="59DF2281">
              <w:rPr>
                <w:rFonts w:ascii="Aptos" w:eastAsia="Aptos" w:hAnsi="Aptos" w:cs="Aptos"/>
                <w:b/>
                <w:bCs/>
                <w:color w:val="000000" w:themeColor="text1"/>
                <w:sz w:val="24"/>
                <w:szCs w:val="24"/>
              </w:rPr>
              <w:lastRenderedPageBreak/>
              <w:t xml:space="preserve">5. Awareness: </w:t>
            </w:r>
            <w:r w:rsidRPr="59DF2281">
              <w:rPr>
                <w:rFonts w:ascii="Aptos" w:eastAsia="Aptos" w:hAnsi="Aptos" w:cs="Aptos"/>
                <w:color w:val="000000" w:themeColor="text1"/>
                <w:sz w:val="24"/>
                <w:szCs w:val="24"/>
              </w:rPr>
              <w:t xml:space="preserve">What </w:t>
            </w:r>
            <w:r w:rsidRPr="59DF2281">
              <w:rPr>
                <w:rFonts w:ascii="Aptos" w:eastAsia="Aptos" w:hAnsi="Aptos" w:cs="Aptos"/>
                <w:b/>
                <w:bCs/>
                <w:color w:val="000000" w:themeColor="text1"/>
                <w:sz w:val="24"/>
                <w:szCs w:val="24"/>
              </w:rPr>
              <w:t>awareness</w:t>
            </w:r>
            <w:r w:rsidRPr="59DF2281">
              <w:rPr>
                <w:rFonts w:ascii="Aptos" w:eastAsia="Aptos" w:hAnsi="Aptos" w:cs="Aptos"/>
                <w:color w:val="000000" w:themeColor="text1"/>
                <w:sz w:val="24"/>
                <w:szCs w:val="24"/>
              </w:rPr>
              <w:t xml:space="preserve"> do the leaders need to cultivate to address this problem?  </w:t>
            </w:r>
          </w:p>
          <w:p w14:paraId="654595DE" w14:textId="763F3F97" w:rsidR="00F31563" w:rsidRPr="0048413C" w:rsidRDefault="7614CBBD" w:rsidP="59DF2281">
            <w:pPr>
              <w:spacing w:after="240"/>
              <w:rPr>
                <w:rFonts w:ascii="Aptos" w:eastAsia="Aptos" w:hAnsi="Aptos" w:cs="Aptos"/>
                <w:color w:val="000000" w:themeColor="text1"/>
                <w:sz w:val="24"/>
                <w:szCs w:val="24"/>
              </w:rPr>
            </w:pPr>
            <w:r w:rsidRPr="59DF2281">
              <w:rPr>
                <w:rFonts w:ascii="Aptos" w:eastAsia="Aptos" w:hAnsi="Aptos" w:cs="Aptos"/>
                <w:b/>
                <w:bCs/>
                <w:color w:val="000000" w:themeColor="text1"/>
                <w:sz w:val="24"/>
                <w:szCs w:val="24"/>
              </w:rPr>
              <w:t xml:space="preserve">6. Organizing: What can the leaders do </w:t>
            </w:r>
            <w:r w:rsidRPr="59DF2281">
              <w:rPr>
                <w:rFonts w:ascii="Aptos" w:eastAsia="Aptos" w:hAnsi="Aptos" w:cs="Aptos"/>
                <w:color w:val="000000" w:themeColor="text1"/>
                <w:sz w:val="24"/>
                <w:szCs w:val="24"/>
              </w:rPr>
              <w:t>in relation to each constituent group to achieve their goal of more powerful union?  </w:t>
            </w:r>
          </w:p>
          <w:p w14:paraId="299F6B62" w14:textId="555495DA" w:rsidR="00F31563" w:rsidRPr="0048413C" w:rsidRDefault="7614CBBD" w:rsidP="59DF2281">
            <w:pPr>
              <w:spacing w:after="240"/>
              <w:rPr>
                <w:rFonts w:ascii="Aptos" w:eastAsia="Aptos" w:hAnsi="Aptos" w:cs="Aptos"/>
                <w:color w:val="000000" w:themeColor="text1"/>
                <w:sz w:val="24"/>
                <w:szCs w:val="24"/>
              </w:rPr>
            </w:pPr>
            <w:r w:rsidRPr="59DF2281">
              <w:rPr>
                <w:rFonts w:ascii="Aptos" w:eastAsia="Aptos" w:hAnsi="Aptos" w:cs="Aptos"/>
                <w:b/>
                <w:bCs/>
                <w:color w:val="000000" w:themeColor="text1"/>
                <w:sz w:val="24"/>
                <w:szCs w:val="24"/>
              </w:rPr>
              <w:t>7. Mindset:</w:t>
            </w:r>
            <w:r w:rsidRPr="59DF2281">
              <w:rPr>
                <w:rFonts w:ascii="Aptos" w:eastAsia="Aptos" w:hAnsi="Aptos" w:cs="Aptos"/>
                <w:color w:val="000000" w:themeColor="text1"/>
                <w:sz w:val="24"/>
                <w:szCs w:val="24"/>
              </w:rPr>
              <w:t xml:space="preserve"> What</w:t>
            </w:r>
            <w:r w:rsidRPr="59DF2281">
              <w:rPr>
                <w:rFonts w:ascii="Aptos" w:eastAsia="Aptos" w:hAnsi="Aptos" w:cs="Aptos"/>
                <w:b/>
                <w:bCs/>
                <w:color w:val="000000" w:themeColor="text1"/>
                <w:sz w:val="24"/>
                <w:szCs w:val="24"/>
              </w:rPr>
              <w:t xml:space="preserve"> beliefs and mindsets </w:t>
            </w:r>
            <w:r w:rsidRPr="59DF2281">
              <w:rPr>
                <w:rFonts w:ascii="Aptos" w:eastAsia="Aptos" w:hAnsi="Aptos" w:cs="Aptos"/>
                <w:color w:val="000000" w:themeColor="text1"/>
                <w:sz w:val="24"/>
                <w:szCs w:val="24"/>
              </w:rPr>
              <w:t>in the union will support this change?  </w:t>
            </w:r>
          </w:p>
          <w:p w14:paraId="4919E93B" w14:textId="6595149F" w:rsidR="00F31563" w:rsidRPr="0048413C" w:rsidRDefault="41980832" w:rsidP="08550C22">
            <w:pPr>
              <w:spacing w:after="240"/>
              <w:rPr>
                <w:rFonts w:ascii="Aptos" w:eastAsia="Aptos" w:hAnsi="Aptos" w:cs="Aptos"/>
                <w:color w:val="000000" w:themeColor="text1"/>
                <w:sz w:val="24"/>
                <w:szCs w:val="24"/>
              </w:rPr>
            </w:pPr>
            <w:r w:rsidRPr="08550C22">
              <w:rPr>
                <w:rFonts w:ascii="Aptos" w:eastAsia="Aptos" w:hAnsi="Aptos" w:cs="Aptos"/>
                <w:b/>
                <w:bCs/>
                <w:color w:val="000000" w:themeColor="text1"/>
                <w:sz w:val="24"/>
                <w:szCs w:val="24"/>
              </w:rPr>
              <w:t>8. Practices:</w:t>
            </w:r>
            <w:r w:rsidRPr="08550C22">
              <w:rPr>
                <w:rFonts w:ascii="Aptos" w:eastAsia="Aptos" w:hAnsi="Aptos" w:cs="Aptos"/>
                <w:color w:val="000000" w:themeColor="text1"/>
                <w:sz w:val="24"/>
                <w:szCs w:val="24"/>
              </w:rPr>
              <w:t xml:space="preserve"> What </w:t>
            </w:r>
            <w:r w:rsidRPr="08550C22">
              <w:rPr>
                <w:rFonts w:ascii="Aptos" w:eastAsia="Aptos" w:hAnsi="Aptos" w:cs="Aptos"/>
                <w:b/>
                <w:bCs/>
                <w:color w:val="000000" w:themeColor="text1"/>
                <w:sz w:val="24"/>
                <w:szCs w:val="24"/>
              </w:rPr>
              <w:t xml:space="preserve">practices and behaviors </w:t>
            </w:r>
            <w:r w:rsidRPr="08550C22">
              <w:rPr>
                <w:rFonts w:ascii="Aptos" w:eastAsia="Aptos" w:hAnsi="Aptos" w:cs="Aptos"/>
                <w:color w:val="000000" w:themeColor="text1"/>
                <w:sz w:val="24"/>
                <w:szCs w:val="24"/>
              </w:rPr>
              <w:t>do you think will support change? </w:t>
            </w:r>
          </w:p>
          <w:p w14:paraId="45B4C25E" w14:textId="4E028EB1" w:rsidR="00F31563" w:rsidRPr="0048413C" w:rsidRDefault="01AF1745" w:rsidP="59DF2281">
            <w:pPr>
              <w:spacing w:after="240"/>
              <w:rPr>
                <w:rFonts w:ascii="Aptos" w:eastAsia="Aptos" w:hAnsi="Aptos" w:cs="Aptos"/>
                <w:color w:val="000000" w:themeColor="text1"/>
                <w:sz w:val="24"/>
                <w:szCs w:val="24"/>
                <w:u w:val="single"/>
              </w:rPr>
            </w:pPr>
            <w:r w:rsidRPr="59DF2281">
              <w:rPr>
                <w:rFonts w:ascii="Aptos" w:eastAsia="Aptos" w:hAnsi="Aptos" w:cs="Aptos"/>
                <w:color w:val="000000" w:themeColor="text1"/>
                <w:sz w:val="24"/>
                <w:szCs w:val="24"/>
                <w:u w:val="single"/>
              </w:rPr>
              <w:t>Debrief</w:t>
            </w:r>
          </w:p>
          <w:p w14:paraId="3AB8FC49" w14:textId="0AEC05C3" w:rsidR="00F31563" w:rsidRPr="0048413C" w:rsidRDefault="01AF1745" w:rsidP="59DF2281">
            <w:pPr>
              <w:pStyle w:val="ListParagraph"/>
              <w:numPr>
                <w:ilvl w:val="0"/>
                <w:numId w:val="1"/>
              </w:numPr>
              <w:spacing w:after="240"/>
              <w:rPr>
                <w:rFonts w:ascii="Aptos" w:eastAsia="Aptos" w:hAnsi="Aptos" w:cs="Aptos"/>
                <w:color w:val="000000" w:themeColor="text1"/>
                <w:sz w:val="24"/>
                <w:szCs w:val="24"/>
              </w:rPr>
            </w:pPr>
            <w:r w:rsidRPr="59DF2281">
              <w:rPr>
                <w:rFonts w:ascii="Aptos" w:eastAsia="Aptos" w:hAnsi="Aptos" w:cs="Aptos"/>
                <w:color w:val="000000" w:themeColor="text1"/>
                <w:sz w:val="24"/>
                <w:szCs w:val="24"/>
              </w:rPr>
              <w:t xml:space="preserve">What did you learn?  </w:t>
            </w:r>
          </w:p>
          <w:p w14:paraId="48AC15DD" w14:textId="06A011C5" w:rsidR="00F31563" w:rsidRPr="0048413C" w:rsidRDefault="01AF1745" w:rsidP="59DF2281">
            <w:pPr>
              <w:pStyle w:val="ListParagraph"/>
              <w:numPr>
                <w:ilvl w:val="0"/>
                <w:numId w:val="1"/>
              </w:numPr>
              <w:spacing w:after="240"/>
              <w:rPr>
                <w:rFonts w:ascii="Aptos" w:eastAsia="Aptos" w:hAnsi="Aptos" w:cs="Aptos"/>
                <w:color w:val="000000" w:themeColor="text1"/>
                <w:sz w:val="24"/>
                <w:szCs w:val="24"/>
              </w:rPr>
            </w:pPr>
            <w:r w:rsidRPr="59DF2281">
              <w:rPr>
                <w:rFonts w:ascii="Aptos" w:eastAsia="Aptos" w:hAnsi="Aptos" w:cs="Aptos"/>
                <w:color w:val="000000" w:themeColor="text1"/>
                <w:sz w:val="24"/>
                <w:szCs w:val="24"/>
              </w:rPr>
              <w:t xml:space="preserve">What are the patterns you can disrupt? </w:t>
            </w:r>
          </w:p>
          <w:p w14:paraId="7C8755F4" w14:textId="7E95C513" w:rsidR="00F31563" w:rsidRPr="0048413C" w:rsidRDefault="01AF1745" w:rsidP="59DF2281">
            <w:pPr>
              <w:pStyle w:val="ListParagraph"/>
              <w:numPr>
                <w:ilvl w:val="0"/>
                <w:numId w:val="1"/>
              </w:numPr>
              <w:spacing w:after="240"/>
              <w:rPr>
                <w:rFonts w:ascii="Aptos" w:eastAsia="Aptos" w:hAnsi="Aptos" w:cs="Aptos"/>
                <w:color w:val="000000" w:themeColor="text1"/>
                <w:sz w:val="24"/>
                <w:szCs w:val="24"/>
              </w:rPr>
            </w:pPr>
            <w:r w:rsidRPr="59DF2281">
              <w:rPr>
                <w:rFonts w:ascii="Aptos" w:eastAsia="Aptos" w:hAnsi="Aptos" w:cs="Aptos"/>
                <w:color w:val="000000" w:themeColor="text1"/>
                <w:sz w:val="24"/>
                <w:szCs w:val="24"/>
              </w:rPr>
              <w:t>How can you use this when you go home?</w:t>
            </w:r>
          </w:p>
          <w:p w14:paraId="13023984" w14:textId="01EE5E85" w:rsidR="00F31563" w:rsidRPr="0048413C" w:rsidRDefault="01AF1745" w:rsidP="59DF2281">
            <w:pPr>
              <w:spacing w:after="240"/>
              <w:rPr>
                <w:rFonts w:ascii="Aptos" w:eastAsia="Aptos" w:hAnsi="Aptos" w:cs="Aptos"/>
                <w:b/>
                <w:bCs/>
                <w:color w:val="000000" w:themeColor="text1"/>
                <w:sz w:val="24"/>
                <w:szCs w:val="24"/>
              </w:rPr>
            </w:pPr>
            <w:r w:rsidRPr="59DF2281">
              <w:rPr>
                <w:rFonts w:ascii="Aptos" w:eastAsia="Aptos" w:hAnsi="Aptos" w:cs="Aptos"/>
                <w:b/>
                <w:bCs/>
                <w:color w:val="000000" w:themeColor="text1"/>
                <w:sz w:val="24"/>
                <w:szCs w:val="24"/>
              </w:rPr>
              <w:t xml:space="preserve">Key Points </w:t>
            </w:r>
          </w:p>
          <w:p w14:paraId="212D48D0" w14:textId="068212A2" w:rsidR="00F31563" w:rsidRPr="0048413C" w:rsidRDefault="01AF1745" w:rsidP="59DF2281">
            <w:pPr>
              <w:pStyle w:val="ListParagraph"/>
              <w:numPr>
                <w:ilvl w:val="0"/>
                <w:numId w:val="2"/>
              </w:numPr>
              <w:spacing w:after="240"/>
              <w:rPr>
                <w:rFonts w:ascii="Aptos" w:eastAsia="Aptos" w:hAnsi="Aptos" w:cs="Aptos"/>
                <w:color w:val="000000" w:themeColor="text1"/>
                <w:sz w:val="24"/>
                <w:szCs w:val="24"/>
              </w:rPr>
            </w:pPr>
            <w:r w:rsidRPr="59DF2281">
              <w:rPr>
                <w:rFonts w:ascii="Aptos" w:eastAsia="Aptos" w:hAnsi="Aptos" w:cs="Aptos"/>
                <w:color w:val="000000" w:themeColor="text1"/>
                <w:sz w:val="24"/>
                <w:szCs w:val="24"/>
              </w:rPr>
              <w:t>We can disrupt systems</w:t>
            </w:r>
            <w:r w:rsidR="4F951DD8" w:rsidRPr="59DF2281">
              <w:rPr>
                <w:rFonts w:ascii="Aptos" w:eastAsia="Aptos" w:hAnsi="Aptos" w:cs="Aptos"/>
                <w:color w:val="000000" w:themeColor="text1"/>
                <w:sz w:val="24"/>
                <w:szCs w:val="24"/>
              </w:rPr>
              <w:t xml:space="preserve">. </w:t>
            </w:r>
          </w:p>
          <w:p w14:paraId="5E7B47E9" w14:textId="172B72C7" w:rsidR="00F31563" w:rsidRPr="0048413C" w:rsidRDefault="4F951DD8" w:rsidP="59DF2281">
            <w:pPr>
              <w:pStyle w:val="ListParagraph"/>
              <w:numPr>
                <w:ilvl w:val="0"/>
                <w:numId w:val="2"/>
              </w:numPr>
              <w:spacing w:after="240"/>
              <w:rPr>
                <w:rFonts w:ascii="Aptos" w:eastAsia="Aptos" w:hAnsi="Aptos" w:cs="Aptos"/>
                <w:color w:val="000000" w:themeColor="text1"/>
                <w:sz w:val="24"/>
                <w:szCs w:val="24"/>
              </w:rPr>
            </w:pPr>
            <w:r w:rsidRPr="59DF2281">
              <w:rPr>
                <w:rFonts w:ascii="Aptos" w:eastAsia="Aptos" w:hAnsi="Aptos" w:cs="Aptos"/>
                <w:color w:val="000000" w:themeColor="text1"/>
                <w:sz w:val="24"/>
                <w:szCs w:val="24"/>
              </w:rPr>
              <w:t xml:space="preserve">It takes intentional shifts in mindsets and beliefs </w:t>
            </w:r>
          </w:p>
          <w:p w14:paraId="41C88A5C" w14:textId="0C64259B" w:rsidR="00F31563" w:rsidRPr="0048413C" w:rsidRDefault="4F951DD8" w:rsidP="59DF2281">
            <w:pPr>
              <w:pStyle w:val="ListParagraph"/>
              <w:numPr>
                <w:ilvl w:val="0"/>
                <w:numId w:val="2"/>
              </w:numPr>
              <w:spacing w:after="240"/>
              <w:rPr>
                <w:rFonts w:ascii="Aptos" w:eastAsia="Aptos" w:hAnsi="Aptos" w:cs="Aptos"/>
                <w:color w:val="000000" w:themeColor="text1"/>
                <w:sz w:val="24"/>
                <w:szCs w:val="24"/>
              </w:rPr>
            </w:pPr>
            <w:r w:rsidRPr="59DF2281">
              <w:rPr>
                <w:rFonts w:ascii="Aptos" w:eastAsia="Aptos" w:hAnsi="Aptos" w:cs="Aptos"/>
                <w:color w:val="000000" w:themeColor="text1"/>
                <w:sz w:val="24"/>
                <w:szCs w:val="24"/>
              </w:rPr>
              <w:t xml:space="preserve">Coaches have to be aware of larger systems to assist leaders in making change. </w:t>
            </w:r>
          </w:p>
        </w:tc>
        <w:tc>
          <w:tcPr>
            <w:tcW w:w="2512" w:type="dxa"/>
          </w:tcPr>
          <w:p w14:paraId="4570B35B" w14:textId="41351CEB" w:rsidR="00F31563" w:rsidRPr="0048413C" w:rsidRDefault="00F31563" w:rsidP="00224930">
            <w:pPr>
              <w:rPr>
                <w:rFonts w:asciiTheme="minorHAnsi" w:hAnsiTheme="minorHAnsi" w:cstheme="minorHAnsi"/>
              </w:rPr>
            </w:pPr>
          </w:p>
        </w:tc>
      </w:tr>
      <w:tr w:rsidR="4EA95774" w14:paraId="45EE2577" w14:textId="77777777" w:rsidTr="007518F8">
        <w:trPr>
          <w:gridAfter w:val="1"/>
          <w:wAfter w:w="31" w:type="dxa"/>
          <w:trHeight w:val="345"/>
        </w:trPr>
        <w:tc>
          <w:tcPr>
            <w:tcW w:w="1725" w:type="dxa"/>
            <w:shd w:val="clear" w:color="auto" w:fill="E7E6E6" w:themeFill="background2"/>
          </w:tcPr>
          <w:p w14:paraId="3EB754FD" w14:textId="638F9857" w:rsidR="07262E9F" w:rsidRDefault="07262E9F" w:rsidP="4EA95774">
            <w:r w:rsidRPr="4EA95774">
              <w:rPr>
                <w:rFonts w:asciiTheme="minorHAnsi" w:hAnsiTheme="minorHAnsi" w:cstheme="minorBidi"/>
                <w:b/>
                <w:bCs/>
              </w:rPr>
              <w:lastRenderedPageBreak/>
              <w:t>10:20-10:35</w:t>
            </w:r>
          </w:p>
        </w:tc>
        <w:tc>
          <w:tcPr>
            <w:tcW w:w="1199" w:type="dxa"/>
            <w:shd w:val="clear" w:color="auto" w:fill="E7E6E6" w:themeFill="background2"/>
          </w:tcPr>
          <w:p w14:paraId="6E73263C" w14:textId="4E6D2CED" w:rsidR="4EA95774" w:rsidRDefault="4EA95774" w:rsidP="4EA95774">
            <w:pPr>
              <w:rPr>
                <w:rFonts w:asciiTheme="minorHAnsi" w:hAnsiTheme="minorHAnsi" w:cstheme="minorBidi"/>
              </w:rPr>
            </w:pPr>
          </w:p>
        </w:tc>
        <w:tc>
          <w:tcPr>
            <w:tcW w:w="9158" w:type="dxa"/>
            <w:shd w:val="clear" w:color="auto" w:fill="E7E6E6" w:themeFill="background2"/>
          </w:tcPr>
          <w:p w14:paraId="0A24A6B8" w14:textId="2F7BD7FA" w:rsidR="07262E9F" w:rsidRDefault="07262E9F" w:rsidP="4EA95774">
            <w:pPr>
              <w:rPr>
                <w:b/>
                <w:bCs/>
              </w:rPr>
            </w:pPr>
            <w:r w:rsidRPr="4EA95774">
              <w:rPr>
                <w:b/>
                <w:bCs/>
              </w:rPr>
              <w:t xml:space="preserve">BREAK </w:t>
            </w:r>
          </w:p>
        </w:tc>
        <w:tc>
          <w:tcPr>
            <w:tcW w:w="2512" w:type="dxa"/>
            <w:shd w:val="clear" w:color="auto" w:fill="E7E6E6" w:themeFill="background2"/>
          </w:tcPr>
          <w:p w14:paraId="7DA8386D" w14:textId="5724F36B" w:rsidR="4EA95774" w:rsidRDefault="4EA95774" w:rsidP="4EA95774">
            <w:pPr>
              <w:rPr>
                <w:rFonts w:asciiTheme="minorHAnsi" w:hAnsiTheme="minorHAnsi" w:cstheme="minorBidi"/>
              </w:rPr>
            </w:pPr>
          </w:p>
        </w:tc>
      </w:tr>
      <w:tr w:rsidR="4EA95774" w14:paraId="7B17E8F0" w14:textId="77777777" w:rsidTr="007518F8">
        <w:trPr>
          <w:gridAfter w:val="1"/>
          <w:wAfter w:w="31" w:type="dxa"/>
          <w:trHeight w:val="345"/>
        </w:trPr>
        <w:tc>
          <w:tcPr>
            <w:tcW w:w="1725" w:type="dxa"/>
            <w:shd w:val="clear" w:color="auto" w:fill="E7E6E6" w:themeFill="background2"/>
          </w:tcPr>
          <w:p w14:paraId="7556CDBB" w14:textId="3D64A39B" w:rsidR="0C3A4727" w:rsidRDefault="0C3A4727" w:rsidP="4EA95774">
            <w:pPr>
              <w:rPr>
                <w:rFonts w:asciiTheme="minorHAnsi" w:hAnsiTheme="minorHAnsi" w:cstheme="minorBidi"/>
                <w:b/>
                <w:bCs/>
              </w:rPr>
            </w:pPr>
            <w:r w:rsidRPr="4EA95774">
              <w:rPr>
                <w:rFonts w:asciiTheme="minorHAnsi" w:hAnsiTheme="minorHAnsi" w:cstheme="minorBidi"/>
                <w:b/>
                <w:bCs/>
              </w:rPr>
              <w:t>10:35-11:45</w:t>
            </w:r>
          </w:p>
        </w:tc>
        <w:tc>
          <w:tcPr>
            <w:tcW w:w="1199" w:type="dxa"/>
            <w:shd w:val="clear" w:color="auto" w:fill="E7E6E6" w:themeFill="background2"/>
          </w:tcPr>
          <w:p w14:paraId="4151C258" w14:textId="48052030" w:rsidR="05873008" w:rsidRDefault="05873008" w:rsidP="4EA95774">
            <w:pPr>
              <w:rPr>
                <w:rFonts w:asciiTheme="minorHAnsi" w:hAnsiTheme="minorHAnsi" w:cstheme="minorBidi"/>
                <w:b/>
                <w:bCs/>
              </w:rPr>
            </w:pPr>
            <w:r w:rsidRPr="4EA95774">
              <w:rPr>
                <w:rFonts w:asciiTheme="minorHAnsi" w:hAnsiTheme="minorHAnsi" w:cstheme="minorBidi"/>
                <w:b/>
                <w:bCs/>
              </w:rPr>
              <w:t xml:space="preserve">Kristin &amp; </w:t>
            </w:r>
            <w:r w:rsidR="0EAC72E1" w:rsidRPr="4EA95774">
              <w:rPr>
                <w:rFonts w:asciiTheme="minorHAnsi" w:hAnsiTheme="minorHAnsi" w:cstheme="minorBidi"/>
                <w:b/>
                <w:bCs/>
              </w:rPr>
              <w:t>Katie</w:t>
            </w:r>
          </w:p>
        </w:tc>
        <w:tc>
          <w:tcPr>
            <w:tcW w:w="9158" w:type="dxa"/>
            <w:shd w:val="clear" w:color="auto" w:fill="E7E6E6" w:themeFill="background2"/>
          </w:tcPr>
          <w:p w14:paraId="317B9EF9" w14:textId="69E16C85" w:rsidR="0C3A4727" w:rsidRDefault="0C3A4727" w:rsidP="4EA95774">
            <w:pPr>
              <w:rPr>
                <w:rFonts w:asciiTheme="minorHAnsi" w:hAnsiTheme="minorHAnsi" w:cstheme="minorBidi"/>
                <w:b/>
                <w:bCs/>
              </w:rPr>
            </w:pPr>
            <w:r w:rsidRPr="4EA95774">
              <w:rPr>
                <w:rFonts w:asciiTheme="minorHAnsi" w:hAnsiTheme="minorHAnsi" w:cstheme="minorBidi"/>
                <w:b/>
                <w:bCs/>
              </w:rPr>
              <w:t xml:space="preserve">Back Home </w:t>
            </w:r>
            <w:r w:rsidR="0832B990" w:rsidRPr="4EA95774">
              <w:rPr>
                <w:rFonts w:asciiTheme="minorHAnsi" w:hAnsiTheme="minorHAnsi" w:cstheme="minorBidi"/>
                <w:b/>
                <w:bCs/>
              </w:rPr>
              <w:t>Planning</w:t>
            </w:r>
            <w:r w:rsidRPr="4EA95774">
              <w:rPr>
                <w:rFonts w:asciiTheme="minorHAnsi" w:hAnsiTheme="minorHAnsi" w:cstheme="minorBidi"/>
                <w:b/>
                <w:bCs/>
              </w:rPr>
              <w:t>: Review assessment, coaching agenda, coaching campaign, system beliefs</w:t>
            </w:r>
            <w:r w:rsidR="74671362" w:rsidRPr="4EA95774">
              <w:rPr>
                <w:rFonts w:asciiTheme="minorHAnsi" w:hAnsiTheme="minorHAnsi" w:cstheme="minorBidi"/>
                <w:b/>
                <w:bCs/>
              </w:rPr>
              <w:t xml:space="preserve"> – 70 min.</w:t>
            </w:r>
          </w:p>
        </w:tc>
        <w:tc>
          <w:tcPr>
            <w:tcW w:w="2512" w:type="dxa"/>
            <w:shd w:val="clear" w:color="auto" w:fill="E7E6E6" w:themeFill="background2"/>
          </w:tcPr>
          <w:p w14:paraId="14B31B21" w14:textId="41A604AA" w:rsidR="4EA95774" w:rsidRDefault="4EA95774" w:rsidP="4EA95774">
            <w:pPr>
              <w:rPr>
                <w:rFonts w:asciiTheme="minorHAnsi" w:hAnsiTheme="minorHAnsi" w:cstheme="minorBidi"/>
              </w:rPr>
            </w:pPr>
          </w:p>
        </w:tc>
      </w:tr>
      <w:tr w:rsidR="4EA95774" w14:paraId="195D4473" w14:textId="77777777" w:rsidTr="007518F8">
        <w:trPr>
          <w:gridAfter w:val="1"/>
          <w:wAfter w:w="31" w:type="dxa"/>
          <w:trHeight w:val="345"/>
        </w:trPr>
        <w:tc>
          <w:tcPr>
            <w:tcW w:w="1725" w:type="dxa"/>
            <w:shd w:val="clear" w:color="auto" w:fill="FFFFFF" w:themeFill="background1"/>
          </w:tcPr>
          <w:p w14:paraId="251CBAD9" w14:textId="4E0D7EC4" w:rsidR="0B660248" w:rsidRDefault="0B660248" w:rsidP="4EA95774">
            <w:r>
              <w:rPr>
                <w:noProof/>
              </w:rPr>
              <w:drawing>
                <wp:inline distT="0" distB="0" distL="0" distR="0" wp14:anchorId="6138BE10" wp14:editId="3738BB68">
                  <wp:extent cx="952500" cy="542925"/>
                  <wp:effectExtent l="0" t="0" r="0" b="0"/>
                  <wp:docPr id="161502092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5020921" name="Picture 1615020921"/>
                          <pic:cNvPicPr/>
                        </pic:nvPicPr>
                        <pic:blipFill>
                          <a:blip r:embed="rId31">
                            <a:extLst>
                              <a:ext uri="{28A0092B-C50C-407E-A947-70E740481C1C}">
                                <a14:useLocalDpi xmlns:a14="http://schemas.microsoft.com/office/drawing/2010/main"/>
                              </a:ext>
                            </a:extLst>
                          </a:blip>
                          <a:stretch>
                            <a:fillRect/>
                          </a:stretch>
                        </pic:blipFill>
                        <pic:spPr>
                          <a:xfrm>
                            <a:off x="0" y="0"/>
                            <a:ext cx="952500" cy="542925"/>
                          </a:xfrm>
                          <a:prstGeom prst="rect">
                            <a:avLst/>
                          </a:prstGeom>
                        </pic:spPr>
                      </pic:pic>
                    </a:graphicData>
                  </a:graphic>
                </wp:inline>
              </w:drawing>
            </w:r>
          </w:p>
          <w:p w14:paraId="76208877" w14:textId="439976B3" w:rsidR="4EA95774" w:rsidRDefault="4EA95774" w:rsidP="4EA95774"/>
          <w:p w14:paraId="730FA687" w14:textId="0D2187E5" w:rsidR="4EA95774" w:rsidRDefault="4EA95774" w:rsidP="4EA95774"/>
          <w:p w14:paraId="2B51C35D" w14:textId="220E5AD3" w:rsidR="4EA95774" w:rsidRDefault="4EA95774" w:rsidP="4EA95774"/>
          <w:p w14:paraId="67C72295" w14:textId="71455A41" w:rsidR="4EA95774" w:rsidRDefault="4EA95774" w:rsidP="4EA95774"/>
          <w:p w14:paraId="4D0E3818" w14:textId="6BFA33EB" w:rsidR="4EA95774" w:rsidRDefault="4EA95774" w:rsidP="4EA95774"/>
          <w:p w14:paraId="10BBAF42" w14:textId="797CBACD" w:rsidR="4EA95774" w:rsidRDefault="4EA95774" w:rsidP="4EA95774"/>
          <w:p w14:paraId="108CAE51" w14:textId="6151DB19" w:rsidR="4EA95774" w:rsidRDefault="4EA95774" w:rsidP="4EA95774"/>
          <w:p w14:paraId="2D1CF945" w14:textId="2BD75DD4" w:rsidR="4EA95774" w:rsidRDefault="4EA95774" w:rsidP="4EA95774"/>
          <w:p w14:paraId="7EDB1A75" w14:textId="17511B67" w:rsidR="4EA95774" w:rsidRDefault="4EA95774" w:rsidP="4EA95774"/>
          <w:p w14:paraId="0390F08E" w14:textId="3D37E076" w:rsidR="0B660248" w:rsidRDefault="0B660248" w:rsidP="4EA95774">
            <w:r>
              <w:rPr>
                <w:noProof/>
              </w:rPr>
              <w:drawing>
                <wp:inline distT="0" distB="0" distL="0" distR="0" wp14:anchorId="3A9E4563" wp14:editId="756681C6">
                  <wp:extent cx="952500" cy="523875"/>
                  <wp:effectExtent l="0" t="0" r="0" b="0"/>
                  <wp:docPr id="10797393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973932" name="Picture 107973932"/>
                          <pic:cNvPicPr/>
                        </pic:nvPicPr>
                        <pic:blipFill>
                          <a:blip r:embed="rId32">
                            <a:extLst>
                              <a:ext uri="{28A0092B-C50C-407E-A947-70E740481C1C}">
                                <a14:useLocalDpi xmlns:a14="http://schemas.microsoft.com/office/drawing/2010/main"/>
                              </a:ext>
                            </a:extLst>
                          </a:blip>
                          <a:stretch>
                            <a:fillRect/>
                          </a:stretch>
                        </pic:blipFill>
                        <pic:spPr>
                          <a:xfrm>
                            <a:off x="0" y="0"/>
                            <a:ext cx="952500" cy="523875"/>
                          </a:xfrm>
                          <a:prstGeom prst="rect">
                            <a:avLst/>
                          </a:prstGeom>
                        </pic:spPr>
                      </pic:pic>
                    </a:graphicData>
                  </a:graphic>
                </wp:inline>
              </w:drawing>
            </w:r>
          </w:p>
        </w:tc>
        <w:tc>
          <w:tcPr>
            <w:tcW w:w="1199" w:type="dxa"/>
            <w:shd w:val="clear" w:color="auto" w:fill="FFFFFF" w:themeFill="background1"/>
          </w:tcPr>
          <w:p w14:paraId="0B80397E" w14:textId="1F69226C" w:rsidR="4EA95774" w:rsidRDefault="4EA95774" w:rsidP="4EA95774">
            <w:pPr>
              <w:rPr>
                <w:rFonts w:asciiTheme="minorHAnsi" w:hAnsiTheme="minorHAnsi" w:cstheme="minorBidi"/>
              </w:rPr>
            </w:pPr>
          </w:p>
        </w:tc>
        <w:tc>
          <w:tcPr>
            <w:tcW w:w="9158" w:type="dxa"/>
            <w:shd w:val="clear" w:color="auto" w:fill="FFFFFF" w:themeFill="background1"/>
          </w:tcPr>
          <w:p w14:paraId="1507566F" w14:textId="48764C23" w:rsidR="5834321E" w:rsidRDefault="5834321E" w:rsidP="4EA95774">
            <w:pPr>
              <w:rPr>
                <w:b/>
                <w:bCs/>
                <w:color w:val="000000" w:themeColor="text1"/>
              </w:rPr>
            </w:pPr>
            <w:r w:rsidRPr="4EA95774">
              <w:rPr>
                <w:b/>
                <w:bCs/>
                <w:color w:val="000000" w:themeColor="text1"/>
              </w:rPr>
              <w:t>Review Assessments</w:t>
            </w:r>
            <w:r w:rsidR="3741836E" w:rsidRPr="4EA95774">
              <w:rPr>
                <w:b/>
                <w:bCs/>
                <w:color w:val="000000" w:themeColor="text1"/>
              </w:rPr>
              <w:t xml:space="preserve"> – 5 min.</w:t>
            </w:r>
          </w:p>
          <w:p w14:paraId="31C08555" w14:textId="5B8AD965" w:rsidR="5834321E" w:rsidRDefault="5834321E" w:rsidP="4EA95774">
            <w:pPr>
              <w:rPr>
                <w:color w:val="000000" w:themeColor="text1"/>
              </w:rPr>
            </w:pPr>
            <w:r w:rsidRPr="4EA95774">
              <w:rPr>
                <w:color w:val="000000" w:themeColor="text1"/>
              </w:rPr>
              <w:t xml:space="preserve">Review your </w:t>
            </w:r>
            <w:r w:rsidR="23E59999" w:rsidRPr="4EA95774">
              <w:rPr>
                <w:color w:val="000000" w:themeColor="text1"/>
              </w:rPr>
              <w:t>self-</w:t>
            </w:r>
            <w:r w:rsidRPr="4EA95774">
              <w:rPr>
                <w:color w:val="000000" w:themeColor="text1"/>
              </w:rPr>
              <w:t>assessme</w:t>
            </w:r>
            <w:r w:rsidR="2B2F4977" w:rsidRPr="4EA95774">
              <w:rPr>
                <w:color w:val="000000" w:themeColor="text1"/>
              </w:rPr>
              <w:t>nt</w:t>
            </w:r>
            <w:r w:rsidR="4527E301" w:rsidRPr="4EA95774">
              <w:rPr>
                <w:color w:val="000000" w:themeColor="text1"/>
              </w:rPr>
              <w:t xml:space="preserve"> of local union strength and growth. </w:t>
            </w:r>
            <w:r w:rsidR="435ADB14" w:rsidRPr="4EA95774">
              <w:rPr>
                <w:color w:val="000000" w:themeColor="text1"/>
              </w:rPr>
              <w:t xml:space="preserve">Select one </w:t>
            </w:r>
            <w:r w:rsidR="48FB6C62" w:rsidRPr="4EA95774">
              <w:rPr>
                <w:color w:val="000000" w:themeColor="text1"/>
              </w:rPr>
              <w:t>section</w:t>
            </w:r>
            <w:r w:rsidR="435ADB14" w:rsidRPr="4EA95774">
              <w:rPr>
                <w:color w:val="000000" w:themeColor="text1"/>
              </w:rPr>
              <w:t xml:space="preserve"> to </w:t>
            </w:r>
            <w:r w:rsidR="0C2E43D2" w:rsidRPr="4EA95774">
              <w:rPr>
                <w:color w:val="000000" w:themeColor="text1"/>
              </w:rPr>
              <w:t>create</w:t>
            </w:r>
            <w:r w:rsidR="435ADB14" w:rsidRPr="4EA95774">
              <w:rPr>
                <w:color w:val="000000" w:themeColor="text1"/>
              </w:rPr>
              <w:t xml:space="preserve"> a coaching </w:t>
            </w:r>
            <w:r w:rsidR="66C45A08" w:rsidRPr="4EA95774">
              <w:rPr>
                <w:color w:val="000000" w:themeColor="text1"/>
              </w:rPr>
              <w:t>agenda</w:t>
            </w:r>
            <w:r w:rsidR="435ADB14" w:rsidRPr="4EA95774">
              <w:rPr>
                <w:color w:val="000000" w:themeColor="text1"/>
              </w:rPr>
              <w:t xml:space="preserve"> to take back home to your local.</w:t>
            </w:r>
            <w:r w:rsidR="520A4ED9" w:rsidRPr="4EA95774">
              <w:rPr>
                <w:color w:val="000000" w:themeColor="text1"/>
              </w:rPr>
              <w:t xml:space="preserve"> Work with your back home group. If you are a group of 1- you join another plan or make your own plan. </w:t>
            </w:r>
          </w:p>
          <w:p w14:paraId="6084B84D" w14:textId="6487B9CB" w:rsidR="4EA95774" w:rsidRDefault="4EA95774" w:rsidP="4EA95774">
            <w:pPr>
              <w:rPr>
                <w:color w:val="000000" w:themeColor="text1"/>
              </w:rPr>
            </w:pPr>
          </w:p>
          <w:p w14:paraId="7F77BEB6" w14:textId="4CB04287" w:rsidR="70D5491E" w:rsidRDefault="70D5491E" w:rsidP="4EA95774">
            <w:pPr>
              <w:rPr>
                <w:color w:val="000000" w:themeColor="text1"/>
              </w:rPr>
            </w:pPr>
            <w:r w:rsidRPr="4EA95774">
              <w:rPr>
                <w:color w:val="000000" w:themeColor="text1"/>
              </w:rPr>
              <w:t>By One Selection we mean</w:t>
            </w:r>
          </w:p>
          <w:p w14:paraId="026CF08D" w14:textId="7FA188CF" w:rsidR="70D5491E" w:rsidRDefault="70D5491E" w:rsidP="4EA95774">
            <w:pPr>
              <w:rPr>
                <w:color w:val="000000" w:themeColor="text1"/>
              </w:rPr>
            </w:pPr>
            <w:r w:rsidRPr="4EA95774">
              <w:rPr>
                <w:color w:val="000000" w:themeColor="text1"/>
              </w:rPr>
              <w:t>Organizing and Engaged Membership</w:t>
            </w:r>
          </w:p>
          <w:p w14:paraId="4F585C25" w14:textId="5E4355AA" w:rsidR="70D5491E" w:rsidRDefault="70D5491E" w:rsidP="4EA95774">
            <w:pPr>
              <w:rPr>
                <w:color w:val="000000" w:themeColor="text1"/>
              </w:rPr>
            </w:pPr>
            <w:r w:rsidRPr="4EA95774">
              <w:rPr>
                <w:color w:val="000000" w:themeColor="text1"/>
              </w:rPr>
              <w:t>Bargaining and Worksite Advocacy</w:t>
            </w:r>
          </w:p>
          <w:p w14:paraId="7C384508" w14:textId="00E9DB43" w:rsidR="70D5491E" w:rsidRDefault="70D5491E" w:rsidP="4EA95774">
            <w:pPr>
              <w:rPr>
                <w:color w:val="000000" w:themeColor="text1"/>
              </w:rPr>
            </w:pPr>
            <w:r w:rsidRPr="4EA95774">
              <w:rPr>
                <w:color w:val="000000" w:themeColor="text1"/>
              </w:rPr>
              <w:t>Communications</w:t>
            </w:r>
          </w:p>
          <w:p w14:paraId="64F713B4" w14:textId="7A128650" w:rsidR="70D5491E" w:rsidRDefault="70D5491E" w:rsidP="4EA95774">
            <w:pPr>
              <w:rPr>
                <w:color w:val="000000" w:themeColor="text1"/>
              </w:rPr>
            </w:pPr>
            <w:r w:rsidRPr="4EA95774">
              <w:rPr>
                <w:color w:val="000000" w:themeColor="text1"/>
              </w:rPr>
              <w:t>Politics and Policy</w:t>
            </w:r>
          </w:p>
          <w:p w14:paraId="48195AD3" w14:textId="0F54EDED" w:rsidR="70D5491E" w:rsidRDefault="70D5491E" w:rsidP="4EA95774">
            <w:pPr>
              <w:rPr>
                <w:color w:val="000000" w:themeColor="text1"/>
              </w:rPr>
            </w:pPr>
            <w:r w:rsidRPr="4EA95774">
              <w:rPr>
                <w:color w:val="000000" w:themeColor="text1"/>
              </w:rPr>
              <w:lastRenderedPageBreak/>
              <w:t>Infrastructure</w:t>
            </w:r>
          </w:p>
          <w:p w14:paraId="0357B29E" w14:textId="05DF52DF" w:rsidR="4EA95774" w:rsidRDefault="4EA95774" w:rsidP="4EA95774">
            <w:pPr>
              <w:rPr>
                <w:color w:val="000000" w:themeColor="text1"/>
              </w:rPr>
            </w:pPr>
          </w:p>
          <w:p w14:paraId="383E3701" w14:textId="26A1ECA0" w:rsidR="4EA95774" w:rsidRDefault="4EA95774" w:rsidP="4EA95774">
            <w:pPr>
              <w:rPr>
                <w:color w:val="000000" w:themeColor="text1"/>
              </w:rPr>
            </w:pPr>
          </w:p>
          <w:p w14:paraId="104D9806" w14:textId="68C7EB90" w:rsidR="7A45D313" w:rsidRDefault="7A45D313" w:rsidP="4EA95774">
            <w:pPr>
              <w:rPr>
                <w:b/>
                <w:bCs/>
                <w:color w:val="000000" w:themeColor="text1"/>
              </w:rPr>
            </w:pPr>
            <w:r w:rsidRPr="4EA95774">
              <w:rPr>
                <w:b/>
                <w:bCs/>
                <w:color w:val="000000" w:themeColor="text1"/>
              </w:rPr>
              <w:t>Planning a coaching agenda</w:t>
            </w:r>
            <w:r w:rsidR="576D1FFA" w:rsidRPr="4EA95774">
              <w:rPr>
                <w:b/>
                <w:bCs/>
                <w:color w:val="000000" w:themeColor="text1"/>
              </w:rPr>
              <w:t xml:space="preserve"> – 60 min.</w:t>
            </w:r>
          </w:p>
          <w:p w14:paraId="1E391395" w14:textId="1E2D0CC8" w:rsidR="37A13B95" w:rsidRDefault="37A13B95" w:rsidP="4EA95774">
            <w:pPr>
              <w:rPr>
                <w:color w:val="000000" w:themeColor="text1"/>
              </w:rPr>
            </w:pPr>
            <w:r w:rsidRPr="4EA95774">
              <w:rPr>
                <w:color w:val="000000" w:themeColor="text1"/>
              </w:rPr>
              <w:t xml:space="preserve">Get into your local teams or individually to work on an agenda to take back home. </w:t>
            </w:r>
          </w:p>
          <w:p w14:paraId="2BF7A59D" w14:textId="40C406F9" w:rsidR="4EA95774" w:rsidRDefault="4EA95774" w:rsidP="4EA95774">
            <w:pPr>
              <w:rPr>
                <w:color w:val="000000" w:themeColor="text1"/>
              </w:rPr>
            </w:pPr>
          </w:p>
          <w:p w14:paraId="31AF4884" w14:textId="1A6EA010" w:rsidR="676AFB82" w:rsidRDefault="676AFB82" w:rsidP="4EA95774">
            <w:pPr>
              <w:rPr>
                <w:color w:val="000000" w:themeColor="text1"/>
              </w:rPr>
            </w:pPr>
            <w:r w:rsidRPr="4EA95774">
              <w:rPr>
                <w:color w:val="000000" w:themeColor="text1"/>
              </w:rPr>
              <w:t>On a chart paper c</w:t>
            </w:r>
            <w:r w:rsidR="285D12A4" w:rsidRPr="4EA95774">
              <w:rPr>
                <w:color w:val="000000" w:themeColor="text1"/>
              </w:rPr>
              <w:t>reate a plan that includes:</w:t>
            </w:r>
          </w:p>
          <w:p w14:paraId="069144FB" w14:textId="5C0AECFC" w:rsidR="0716F570" w:rsidRDefault="0716F570" w:rsidP="005D488F">
            <w:pPr>
              <w:pStyle w:val="ListParagraph"/>
              <w:numPr>
                <w:ilvl w:val="0"/>
                <w:numId w:val="8"/>
              </w:numPr>
              <w:rPr>
                <w:color w:val="000000" w:themeColor="text1"/>
              </w:rPr>
            </w:pPr>
            <w:r w:rsidRPr="4EA95774">
              <w:rPr>
                <w:color w:val="000000" w:themeColor="text1"/>
              </w:rPr>
              <w:t xml:space="preserve">What section is the largest challenge for your </w:t>
            </w:r>
            <w:r w:rsidR="5F4F6D3F" w:rsidRPr="4EA95774">
              <w:rPr>
                <w:color w:val="000000" w:themeColor="text1"/>
              </w:rPr>
              <w:t>campaign?</w:t>
            </w:r>
          </w:p>
          <w:p w14:paraId="328F39ED" w14:textId="7463CB6A" w:rsidR="5F4F6D3F" w:rsidRDefault="5F4F6D3F" w:rsidP="005D488F">
            <w:pPr>
              <w:pStyle w:val="ListParagraph"/>
              <w:numPr>
                <w:ilvl w:val="0"/>
                <w:numId w:val="8"/>
              </w:numPr>
              <w:rPr>
                <w:color w:val="000000" w:themeColor="text1"/>
              </w:rPr>
            </w:pPr>
            <w:r w:rsidRPr="4EA95774">
              <w:rPr>
                <w:color w:val="000000" w:themeColor="text1"/>
              </w:rPr>
              <w:t>Ha</w:t>
            </w:r>
            <w:r w:rsidR="1726547F" w:rsidRPr="4EA95774">
              <w:rPr>
                <w:color w:val="000000" w:themeColor="text1"/>
              </w:rPr>
              <w:t>s your team</w:t>
            </w:r>
            <w:r w:rsidR="54A3CE43" w:rsidRPr="4EA95774">
              <w:rPr>
                <w:color w:val="000000" w:themeColor="text1"/>
              </w:rPr>
              <w:t xml:space="preserve"> set goals fo</w:t>
            </w:r>
            <w:r w:rsidR="242DE231" w:rsidRPr="4EA95774">
              <w:rPr>
                <w:color w:val="000000" w:themeColor="text1"/>
              </w:rPr>
              <w:t>r growth and participation?</w:t>
            </w:r>
          </w:p>
          <w:p w14:paraId="10EF4886" w14:textId="21F3C7FD" w:rsidR="551C41A6" w:rsidRDefault="551C41A6" w:rsidP="005D488F">
            <w:pPr>
              <w:pStyle w:val="ListParagraph"/>
              <w:numPr>
                <w:ilvl w:val="0"/>
                <w:numId w:val="8"/>
              </w:numPr>
              <w:rPr>
                <w:color w:val="000000" w:themeColor="text1"/>
              </w:rPr>
            </w:pPr>
            <w:r w:rsidRPr="4EA95774">
              <w:rPr>
                <w:color w:val="000000" w:themeColor="text1"/>
              </w:rPr>
              <w:t>Based on these goals who are the leaders you want to coach?</w:t>
            </w:r>
          </w:p>
          <w:p w14:paraId="2F347434" w14:textId="3966D3F4" w:rsidR="54A3CE43" w:rsidRDefault="54A3CE43" w:rsidP="005D488F">
            <w:pPr>
              <w:pStyle w:val="ListParagraph"/>
              <w:numPr>
                <w:ilvl w:val="0"/>
                <w:numId w:val="8"/>
              </w:numPr>
              <w:rPr>
                <w:color w:val="000000" w:themeColor="text1"/>
              </w:rPr>
            </w:pPr>
            <w:r w:rsidRPr="4EA95774">
              <w:rPr>
                <w:color w:val="000000" w:themeColor="text1"/>
              </w:rPr>
              <w:t>What do you think are your strengths that will allow you to build a</w:t>
            </w:r>
            <w:r w:rsidR="5DC76D62" w:rsidRPr="4EA95774">
              <w:rPr>
                <w:color w:val="000000" w:themeColor="text1"/>
              </w:rPr>
              <w:t>n ef</w:t>
            </w:r>
            <w:r w:rsidRPr="4EA95774">
              <w:rPr>
                <w:color w:val="000000" w:themeColor="text1"/>
              </w:rPr>
              <w:t>fective campaign?</w:t>
            </w:r>
          </w:p>
          <w:p w14:paraId="5E285D27" w14:textId="396D2D3C" w:rsidR="1D7FEE8C" w:rsidRDefault="1D7FEE8C" w:rsidP="005D488F">
            <w:pPr>
              <w:pStyle w:val="ListParagraph"/>
              <w:numPr>
                <w:ilvl w:val="0"/>
                <w:numId w:val="8"/>
              </w:numPr>
              <w:rPr>
                <w:color w:val="000000" w:themeColor="text1"/>
              </w:rPr>
            </w:pPr>
            <w:r w:rsidRPr="4EA95774">
              <w:rPr>
                <w:color w:val="000000" w:themeColor="text1"/>
              </w:rPr>
              <w:t>What are the main barriers yo</w:t>
            </w:r>
            <w:r w:rsidR="003C254C" w:rsidRPr="4EA95774">
              <w:rPr>
                <w:color w:val="000000" w:themeColor="text1"/>
              </w:rPr>
              <w:t>u face?</w:t>
            </w:r>
          </w:p>
          <w:p w14:paraId="434B600E" w14:textId="530CDD9E" w:rsidR="003C254C" w:rsidRDefault="003C254C" w:rsidP="005D488F">
            <w:pPr>
              <w:pStyle w:val="ListParagraph"/>
              <w:numPr>
                <w:ilvl w:val="0"/>
                <w:numId w:val="8"/>
              </w:numPr>
              <w:rPr>
                <w:color w:val="000000" w:themeColor="text1"/>
              </w:rPr>
            </w:pPr>
            <w:r w:rsidRPr="4EA95774">
              <w:rPr>
                <w:color w:val="000000" w:themeColor="text1"/>
              </w:rPr>
              <w:t>What is the timeline?</w:t>
            </w:r>
          </w:p>
          <w:p w14:paraId="4310046A" w14:textId="4AD59AE2" w:rsidR="003C254C" w:rsidRDefault="003C254C" w:rsidP="005D488F">
            <w:pPr>
              <w:pStyle w:val="ListParagraph"/>
              <w:numPr>
                <w:ilvl w:val="0"/>
                <w:numId w:val="8"/>
              </w:numPr>
              <w:rPr>
                <w:color w:val="000000" w:themeColor="text1"/>
              </w:rPr>
            </w:pPr>
            <w:r w:rsidRPr="4EA95774">
              <w:rPr>
                <w:color w:val="000000" w:themeColor="text1"/>
              </w:rPr>
              <w:t>How are you centering equity around your campaign?</w:t>
            </w:r>
          </w:p>
          <w:p w14:paraId="7A6BED8B" w14:textId="2860F1E2" w:rsidR="4EA95774" w:rsidRDefault="4EA95774" w:rsidP="4EA95774">
            <w:pPr>
              <w:rPr>
                <w:color w:val="000000" w:themeColor="text1"/>
              </w:rPr>
            </w:pPr>
          </w:p>
        </w:tc>
        <w:tc>
          <w:tcPr>
            <w:tcW w:w="2512" w:type="dxa"/>
            <w:shd w:val="clear" w:color="auto" w:fill="E7E6E6" w:themeFill="background2"/>
          </w:tcPr>
          <w:p w14:paraId="78ADE737" w14:textId="466DB0ED" w:rsidR="4EA95774" w:rsidRDefault="4EA95774" w:rsidP="4EA95774">
            <w:pPr>
              <w:rPr>
                <w:rFonts w:asciiTheme="minorHAnsi" w:hAnsiTheme="minorHAnsi" w:cstheme="minorBidi"/>
              </w:rPr>
            </w:pPr>
          </w:p>
        </w:tc>
      </w:tr>
      <w:tr w:rsidR="069DDFD6" w14:paraId="3957729A" w14:textId="77777777" w:rsidTr="007518F8">
        <w:trPr>
          <w:gridAfter w:val="1"/>
          <w:wAfter w:w="31" w:type="dxa"/>
          <w:trHeight w:val="390"/>
        </w:trPr>
        <w:tc>
          <w:tcPr>
            <w:tcW w:w="1725" w:type="dxa"/>
            <w:shd w:val="clear" w:color="auto" w:fill="E7E6E6" w:themeFill="background2"/>
          </w:tcPr>
          <w:p w14:paraId="00592824" w14:textId="5AB67BFA" w:rsidR="37137332" w:rsidRDefault="09B1B861" w:rsidP="4EA95774">
            <w:pPr>
              <w:rPr>
                <w:rFonts w:asciiTheme="minorHAnsi" w:hAnsiTheme="minorHAnsi" w:cstheme="minorBidi"/>
                <w:b/>
                <w:bCs/>
              </w:rPr>
            </w:pPr>
            <w:r w:rsidRPr="4EA95774">
              <w:rPr>
                <w:rFonts w:asciiTheme="minorHAnsi" w:hAnsiTheme="minorHAnsi" w:cstheme="minorBidi"/>
                <w:b/>
                <w:bCs/>
              </w:rPr>
              <w:t xml:space="preserve">11:45 – </w:t>
            </w:r>
            <w:r w:rsidR="5D62A242" w:rsidRPr="4EA95774">
              <w:rPr>
                <w:rFonts w:asciiTheme="minorHAnsi" w:hAnsiTheme="minorHAnsi" w:cstheme="minorBidi"/>
                <w:b/>
                <w:bCs/>
              </w:rPr>
              <w:t>12:20</w:t>
            </w:r>
          </w:p>
        </w:tc>
        <w:tc>
          <w:tcPr>
            <w:tcW w:w="1199" w:type="dxa"/>
            <w:shd w:val="clear" w:color="auto" w:fill="E7E6E6" w:themeFill="background2"/>
          </w:tcPr>
          <w:p w14:paraId="5BF5CC18" w14:textId="614662DF" w:rsidR="069DDFD6" w:rsidRDefault="25C01900" w:rsidP="4EA95774">
            <w:pPr>
              <w:rPr>
                <w:rFonts w:asciiTheme="minorHAnsi" w:hAnsiTheme="minorHAnsi" w:cstheme="minorBidi"/>
                <w:b/>
                <w:bCs/>
              </w:rPr>
            </w:pPr>
            <w:r w:rsidRPr="4EA95774">
              <w:rPr>
                <w:rFonts w:asciiTheme="minorHAnsi" w:hAnsiTheme="minorHAnsi" w:cstheme="minorBidi"/>
                <w:b/>
                <w:bCs/>
              </w:rPr>
              <w:t>Bekah</w:t>
            </w:r>
            <w:r w:rsidR="34AAB5FF" w:rsidRPr="4EA95774">
              <w:rPr>
                <w:rFonts w:asciiTheme="minorHAnsi" w:hAnsiTheme="minorHAnsi" w:cstheme="minorBidi"/>
                <w:b/>
                <w:bCs/>
              </w:rPr>
              <w:t xml:space="preserve"> &amp; Melissa</w:t>
            </w:r>
          </w:p>
        </w:tc>
        <w:tc>
          <w:tcPr>
            <w:tcW w:w="9158" w:type="dxa"/>
            <w:shd w:val="clear" w:color="auto" w:fill="E7E6E6" w:themeFill="background2"/>
          </w:tcPr>
          <w:p w14:paraId="3D42DF11" w14:textId="5EA9A231" w:rsidR="0D5E641E" w:rsidRDefault="49B1974D" w:rsidP="4EA95774">
            <w:pPr>
              <w:rPr>
                <w:rFonts w:asciiTheme="minorHAnsi" w:hAnsiTheme="minorHAnsi" w:cstheme="minorBidi"/>
                <w:b/>
                <w:bCs/>
              </w:rPr>
            </w:pPr>
            <w:r w:rsidRPr="4EA95774">
              <w:rPr>
                <w:rFonts w:asciiTheme="minorHAnsi" w:hAnsiTheme="minorHAnsi" w:cstheme="minorBidi"/>
                <w:b/>
                <w:bCs/>
              </w:rPr>
              <w:t>Presentations</w:t>
            </w:r>
            <w:r w:rsidR="1422AAB3" w:rsidRPr="4EA95774">
              <w:rPr>
                <w:rFonts w:asciiTheme="minorHAnsi" w:hAnsiTheme="minorHAnsi" w:cstheme="minorBidi"/>
                <w:b/>
                <w:bCs/>
              </w:rPr>
              <w:t xml:space="preserve"> – 35 min.</w:t>
            </w:r>
          </w:p>
        </w:tc>
        <w:tc>
          <w:tcPr>
            <w:tcW w:w="2512" w:type="dxa"/>
            <w:shd w:val="clear" w:color="auto" w:fill="E7E6E6" w:themeFill="background2"/>
          </w:tcPr>
          <w:p w14:paraId="4F0B5CA2" w14:textId="11A85925" w:rsidR="069DDFD6" w:rsidRDefault="069DDFD6" w:rsidP="069DDFD6">
            <w:pPr>
              <w:rPr>
                <w:rFonts w:asciiTheme="minorHAnsi" w:hAnsiTheme="minorHAnsi" w:cstheme="minorBidi"/>
              </w:rPr>
            </w:pPr>
          </w:p>
        </w:tc>
      </w:tr>
      <w:tr w:rsidR="069DDFD6" w14:paraId="3AFA2C98" w14:textId="77777777" w:rsidTr="007518F8">
        <w:trPr>
          <w:gridAfter w:val="1"/>
          <w:wAfter w:w="31" w:type="dxa"/>
          <w:trHeight w:val="597"/>
        </w:trPr>
        <w:tc>
          <w:tcPr>
            <w:tcW w:w="1725" w:type="dxa"/>
          </w:tcPr>
          <w:p w14:paraId="39E9E2D7" w14:textId="01524ADF" w:rsidR="069DDFD6" w:rsidRDefault="7B35CD40" w:rsidP="4EA95774">
            <w:r>
              <w:rPr>
                <w:noProof/>
              </w:rPr>
              <w:drawing>
                <wp:inline distT="0" distB="0" distL="0" distR="0" wp14:anchorId="3E3FAC30" wp14:editId="0138E371">
                  <wp:extent cx="952500" cy="523875"/>
                  <wp:effectExtent l="0" t="0" r="0" b="0"/>
                  <wp:docPr id="156504693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5046937" name="Picture 1565046937"/>
                          <pic:cNvPicPr/>
                        </pic:nvPicPr>
                        <pic:blipFill>
                          <a:blip r:embed="rId33">
                            <a:extLst>
                              <a:ext uri="{28A0092B-C50C-407E-A947-70E740481C1C}">
                                <a14:useLocalDpi xmlns:a14="http://schemas.microsoft.com/office/drawing/2010/main"/>
                              </a:ext>
                            </a:extLst>
                          </a:blip>
                          <a:stretch>
                            <a:fillRect/>
                          </a:stretch>
                        </pic:blipFill>
                        <pic:spPr>
                          <a:xfrm>
                            <a:off x="0" y="0"/>
                            <a:ext cx="952500" cy="523875"/>
                          </a:xfrm>
                          <a:prstGeom prst="rect">
                            <a:avLst/>
                          </a:prstGeom>
                        </pic:spPr>
                      </pic:pic>
                    </a:graphicData>
                  </a:graphic>
                </wp:inline>
              </w:drawing>
            </w:r>
            <w:r>
              <w:rPr>
                <w:noProof/>
              </w:rPr>
              <w:drawing>
                <wp:inline distT="0" distB="0" distL="0" distR="0" wp14:anchorId="0F300F8F" wp14:editId="73A905E7">
                  <wp:extent cx="952500" cy="514350"/>
                  <wp:effectExtent l="0" t="0" r="0" b="0"/>
                  <wp:docPr id="55977719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9777192" name="Picture 559777192"/>
                          <pic:cNvPicPr/>
                        </pic:nvPicPr>
                        <pic:blipFill>
                          <a:blip r:embed="rId34">
                            <a:extLst>
                              <a:ext uri="{28A0092B-C50C-407E-A947-70E740481C1C}">
                                <a14:useLocalDpi xmlns:a14="http://schemas.microsoft.com/office/drawing/2010/main"/>
                              </a:ext>
                            </a:extLst>
                          </a:blip>
                          <a:stretch>
                            <a:fillRect/>
                          </a:stretch>
                        </pic:blipFill>
                        <pic:spPr>
                          <a:xfrm>
                            <a:off x="0" y="0"/>
                            <a:ext cx="952500" cy="514350"/>
                          </a:xfrm>
                          <a:prstGeom prst="rect">
                            <a:avLst/>
                          </a:prstGeom>
                        </pic:spPr>
                      </pic:pic>
                    </a:graphicData>
                  </a:graphic>
                </wp:inline>
              </w:drawing>
            </w:r>
            <w:r>
              <w:rPr>
                <w:noProof/>
              </w:rPr>
              <w:drawing>
                <wp:inline distT="0" distB="0" distL="0" distR="0" wp14:anchorId="3F438A56" wp14:editId="1BAB3832">
                  <wp:extent cx="952500" cy="552450"/>
                  <wp:effectExtent l="0" t="0" r="0" b="0"/>
                  <wp:docPr id="153048657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0486571" name="Picture 1530486571"/>
                          <pic:cNvPicPr/>
                        </pic:nvPicPr>
                        <pic:blipFill>
                          <a:blip r:embed="rId35">
                            <a:extLst>
                              <a:ext uri="{28A0092B-C50C-407E-A947-70E740481C1C}">
                                <a14:useLocalDpi xmlns:a14="http://schemas.microsoft.com/office/drawing/2010/main"/>
                              </a:ext>
                            </a:extLst>
                          </a:blip>
                          <a:stretch>
                            <a:fillRect/>
                          </a:stretch>
                        </pic:blipFill>
                        <pic:spPr>
                          <a:xfrm>
                            <a:off x="0" y="0"/>
                            <a:ext cx="952500" cy="552450"/>
                          </a:xfrm>
                          <a:prstGeom prst="rect">
                            <a:avLst/>
                          </a:prstGeom>
                        </pic:spPr>
                      </pic:pic>
                    </a:graphicData>
                  </a:graphic>
                </wp:inline>
              </w:drawing>
            </w:r>
          </w:p>
        </w:tc>
        <w:tc>
          <w:tcPr>
            <w:tcW w:w="1199" w:type="dxa"/>
          </w:tcPr>
          <w:p w14:paraId="0EAE45FF" w14:textId="51F6AAF7" w:rsidR="069DDFD6" w:rsidRDefault="0BA812DC" w:rsidP="4EA95774">
            <w:pPr>
              <w:rPr>
                <w:rFonts w:asciiTheme="minorHAnsi" w:hAnsiTheme="minorHAnsi" w:cstheme="minorBidi"/>
              </w:rPr>
            </w:pPr>
            <w:r w:rsidRPr="4EA95774">
              <w:rPr>
                <w:rFonts w:asciiTheme="minorHAnsi" w:hAnsiTheme="minorHAnsi" w:cstheme="minorBidi"/>
              </w:rPr>
              <w:t xml:space="preserve"> </w:t>
            </w:r>
          </w:p>
        </w:tc>
        <w:tc>
          <w:tcPr>
            <w:tcW w:w="9158" w:type="dxa"/>
          </w:tcPr>
          <w:p w14:paraId="49A510F9" w14:textId="4BB7BC31" w:rsidR="069DDFD6" w:rsidRDefault="39A24876" w:rsidP="4EA95774">
            <w:pPr>
              <w:spacing w:after="240"/>
              <w:rPr>
                <w:color w:val="000000" w:themeColor="text1"/>
              </w:rPr>
            </w:pPr>
            <w:r w:rsidRPr="4EA95774">
              <w:rPr>
                <w:b/>
                <w:bCs/>
                <w:color w:val="000000" w:themeColor="text1"/>
              </w:rPr>
              <w:t>Team Presentations of Coaching Agenda</w:t>
            </w:r>
          </w:p>
          <w:p w14:paraId="6FCDA9C7" w14:textId="111DF221" w:rsidR="069DDFD6" w:rsidRDefault="0E16C10C" w:rsidP="4EA95774">
            <w:pPr>
              <w:pStyle w:val="ListParagraph"/>
              <w:numPr>
                <w:ilvl w:val="0"/>
                <w:numId w:val="7"/>
              </w:numPr>
              <w:spacing w:after="240"/>
              <w:contextualSpacing w:val="0"/>
              <w:rPr>
                <w:color w:val="000000" w:themeColor="text1"/>
              </w:rPr>
            </w:pPr>
            <w:r w:rsidRPr="4EA95774">
              <w:rPr>
                <w:color w:val="000000" w:themeColor="text1"/>
              </w:rPr>
              <w:t>Take your chart and find ano</w:t>
            </w:r>
            <w:r w:rsidR="35307743" w:rsidRPr="4EA95774">
              <w:rPr>
                <w:color w:val="000000" w:themeColor="text1"/>
              </w:rPr>
              <w:t xml:space="preserve">ther group. </w:t>
            </w:r>
          </w:p>
          <w:p w14:paraId="5F64F19C" w14:textId="75E749C2" w:rsidR="069DDFD6" w:rsidRDefault="35307743" w:rsidP="4EA95774">
            <w:pPr>
              <w:pStyle w:val="ListParagraph"/>
              <w:numPr>
                <w:ilvl w:val="0"/>
                <w:numId w:val="7"/>
              </w:numPr>
              <w:spacing w:after="240"/>
              <w:contextualSpacing w:val="0"/>
              <w:rPr>
                <w:color w:val="000000" w:themeColor="text1"/>
              </w:rPr>
            </w:pPr>
            <w:r w:rsidRPr="4EA95774">
              <w:rPr>
                <w:color w:val="000000" w:themeColor="text1"/>
              </w:rPr>
              <w:t xml:space="preserve">20 minutes total </w:t>
            </w:r>
          </w:p>
          <w:p w14:paraId="15CA9E67" w14:textId="094EA1CC" w:rsidR="069DDFD6" w:rsidRDefault="16FE223E" w:rsidP="4EA95774">
            <w:pPr>
              <w:pStyle w:val="ListParagraph"/>
              <w:numPr>
                <w:ilvl w:val="1"/>
                <w:numId w:val="7"/>
              </w:numPr>
              <w:spacing w:after="240"/>
              <w:contextualSpacing w:val="0"/>
              <w:rPr>
                <w:color w:val="000000" w:themeColor="text1"/>
              </w:rPr>
            </w:pPr>
            <w:r w:rsidRPr="4EA95774">
              <w:rPr>
                <w:color w:val="000000" w:themeColor="text1"/>
              </w:rPr>
              <w:t xml:space="preserve">5 minutes to present to one group. </w:t>
            </w:r>
          </w:p>
          <w:p w14:paraId="30C28283" w14:textId="3D9B90A6" w:rsidR="069DDFD6" w:rsidRDefault="16FE223E" w:rsidP="4EA95774">
            <w:pPr>
              <w:pStyle w:val="ListParagraph"/>
              <w:numPr>
                <w:ilvl w:val="1"/>
                <w:numId w:val="7"/>
              </w:numPr>
              <w:spacing w:after="240"/>
              <w:contextualSpacing w:val="0"/>
              <w:rPr>
                <w:color w:val="000000" w:themeColor="text1"/>
              </w:rPr>
            </w:pPr>
            <w:r w:rsidRPr="4EA95774">
              <w:rPr>
                <w:color w:val="000000" w:themeColor="text1"/>
              </w:rPr>
              <w:t>5 minutes to get coaching feedback</w:t>
            </w:r>
          </w:p>
          <w:p w14:paraId="225FC403" w14:textId="702B18D8" w:rsidR="069DDFD6" w:rsidRDefault="5A3A96BE" w:rsidP="4EA95774">
            <w:pPr>
              <w:pStyle w:val="ListParagraph"/>
              <w:spacing w:after="240"/>
              <w:ind w:left="1440"/>
              <w:contextualSpacing w:val="0"/>
              <w:rPr>
                <w:color w:val="000000" w:themeColor="text1"/>
              </w:rPr>
            </w:pPr>
            <w:r w:rsidRPr="6C4C793E">
              <w:rPr>
                <w:color w:val="000000" w:themeColor="text1"/>
              </w:rPr>
              <w:t xml:space="preserve">(swap for a total of 20 minutes of time). </w:t>
            </w:r>
          </w:p>
          <w:p w14:paraId="605EC6A5" w14:textId="0F292309" w:rsidR="069DDFD6" w:rsidRDefault="16FE223E" w:rsidP="4EA95774">
            <w:pPr>
              <w:pStyle w:val="ListParagraph"/>
              <w:numPr>
                <w:ilvl w:val="0"/>
                <w:numId w:val="6"/>
              </w:numPr>
              <w:spacing w:after="240"/>
              <w:contextualSpacing w:val="0"/>
              <w:rPr>
                <w:color w:val="000000" w:themeColor="text1"/>
              </w:rPr>
            </w:pPr>
            <w:r w:rsidRPr="4EA95774">
              <w:rPr>
                <w:color w:val="000000" w:themeColor="text1"/>
              </w:rPr>
              <w:t>End- put up your chart and gallery walk to see other plans. (10 minutes)</w:t>
            </w:r>
          </w:p>
          <w:p w14:paraId="0DCF0583" w14:textId="41AE9681" w:rsidR="069DDFD6" w:rsidRDefault="5A3A96BE" w:rsidP="6C4C793E">
            <w:pPr>
              <w:pStyle w:val="ListParagraph"/>
              <w:numPr>
                <w:ilvl w:val="1"/>
                <w:numId w:val="6"/>
              </w:numPr>
              <w:spacing w:after="240"/>
              <w:contextualSpacing w:val="0"/>
              <w:rPr>
                <w:color w:val="000000" w:themeColor="text1"/>
              </w:rPr>
            </w:pPr>
            <w:r w:rsidRPr="6C4C793E">
              <w:rPr>
                <w:color w:val="000000" w:themeColor="text1"/>
              </w:rPr>
              <w:t xml:space="preserve">Leave feedback on post its. </w:t>
            </w:r>
          </w:p>
        </w:tc>
        <w:tc>
          <w:tcPr>
            <w:tcW w:w="2512" w:type="dxa"/>
          </w:tcPr>
          <w:p w14:paraId="05519547" w14:textId="4C78FC1B" w:rsidR="069DDFD6" w:rsidRDefault="069DDFD6" w:rsidP="069DDFD6">
            <w:pPr>
              <w:rPr>
                <w:rFonts w:asciiTheme="minorHAnsi" w:hAnsiTheme="minorHAnsi" w:cstheme="minorBidi"/>
              </w:rPr>
            </w:pPr>
          </w:p>
        </w:tc>
      </w:tr>
      <w:tr w:rsidR="00F31563" w:rsidRPr="0048413C" w14:paraId="6D7A69DC" w14:textId="77777777" w:rsidTr="007518F8">
        <w:trPr>
          <w:gridAfter w:val="1"/>
          <w:wAfter w:w="31" w:type="dxa"/>
          <w:trHeight w:val="323"/>
        </w:trPr>
        <w:tc>
          <w:tcPr>
            <w:tcW w:w="1725" w:type="dxa"/>
            <w:shd w:val="clear" w:color="auto" w:fill="E7E6E6" w:themeFill="background2"/>
          </w:tcPr>
          <w:p w14:paraId="0E9A7BFC" w14:textId="0797DCC3" w:rsidR="00F31563" w:rsidRPr="0048413C" w:rsidRDefault="5E69C53D" w:rsidP="4EA95774">
            <w:pPr>
              <w:rPr>
                <w:rFonts w:asciiTheme="minorHAnsi" w:hAnsiTheme="minorHAnsi" w:cstheme="minorBidi"/>
                <w:b/>
                <w:bCs/>
              </w:rPr>
            </w:pPr>
            <w:r w:rsidRPr="4EA95774">
              <w:rPr>
                <w:rFonts w:asciiTheme="minorHAnsi" w:hAnsiTheme="minorHAnsi" w:cstheme="minorBidi"/>
                <w:b/>
                <w:bCs/>
              </w:rPr>
              <w:t>12:</w:t>
            </w:r>
            <w:r w:rsidR="41B56F0D" w:rsidRPr="4EA95774">
              <w:rPr>
                <w:rFonts w:asciiTheme="minorHAnsi" w:hAnsiTheme="minorHAnsi" w:cstheme="minorBidi"/>
                <w:b/>
                <w:bCs/>
              </w:rPr>
              <w:t xml:space="preserve">20 – 12:40 </w:t>
            </w:r>
          </w:p>
        </w:tc>
        <w:tc>
          <w:tcPr>
            <w:tcW w:w="1199" w:type="dxa"/>
            <w:shd w:val="clear" w:color="auto" w:fill="E7E6E6" w:themeFill="background2"/>
          </w:tcPr>
          <w:p w14:paraId="422F50F9" w14:textId="1E645B92" w:rsidR="00F31563" w:rsidRPr="0048413C" w:rsidRDefault="20E3578A" w:rsidP="4EA95774">
            <w:pPr>
              <w:rPr>
                <w:rFonts w:asciiTheme="minorHAnsi" w:hAnsiTheme="minorHAnsi" w:cstheme="minorBidi"/>
                <w:b/>
                <w:bCs/>
              </w:rPr>
            </w:pPr>
            <w:r w:rsidRPr="4EA95774">
              <w:rPr>
                <w:rFonts w:asciiTheme="minorHAnsi" w:hAnsiTheme="minorHAnsi" w:cstheme="minorBidi"/>
                <w:b/>
                <w:bCs/>
              </w:rPr>
              <w:t>Carrie</w:t>
            </w:r>
          </w:p>
        </w:tc>
        <w:tc>
          <w:tcPr>
            <w:tcW w:w="9158" w:type="dxa"/>
            <w:shd w:val="clear" w:color="auto" w:fill="E7E6E6" w:themeFill="background2"/>
          </w:tcPr>
          <w:p w14:paraId="2C4242FD" w14:textId="6C1574D8" w:rsidR="00F31563" w:rsidRPr="0048413C" w:rsidRDefault="6244F586" w:rsidP="4EA95774">
            <w:pPr>
              <w:rPr>
                <w:rFonts w:asciiTheme="minorHAnsi" w:hAnsiTheme="minorHAnsi" w:cstheme="minorBidi"/>
                <w:b/>
                <w:bCs/>
              </w:rPr>
            </w:pPr>
            <w:r w:rsidRPr="4EA95774">
              <w:rPr>
                <w:rFonts w:asciiTheme="minorHAnsi" w:hAnsiTheme="minorHAnsi" w:cstheme="minorBidi"/>
                <w:b/>
                <w:bCs/>
              </w:rPr>
              <w:t>Closing</w:t>
            </w:r>
          </w:p>
        </w:tc>
        <w:tc>
          <w:tcPr>
            <w:tcW w:w="2512" w:type="dxa"/>
            <w:shd w:val="clear" w:color="auto" w:fill="E7E6E6" w:themeFill="background2"/>
          </w:tcPr>
          <w:p w14:paraId="0510B849" w14:textId="25839B15" w:rsidR="00F31563" w:rsidRPr="0048413C" w:rsidRDefault="00F31563" w:rsidP="00C6792F">
            <w:pPr>
              <w:rPr>
                <w:rFonts w:asciiTheme="minorHAnsi" w:hAnsiTheme="minorHAnsi" w:cstheme="minorHAnsi"/>
              </w:rPr>
            </w:pPr>
            <w:r w:rsidRPr="0048413C">
              <w:rPr>
                <w:rFonts w:asciiTheme="minorHAnsi" w:hAnsiTheme="minorHAnsi" w:cstheme="minorHAnsi"/>
              </w:rPr>
              <w:t xml:space="preserve"> </w:t>
            </w:r>
          </w:p>
        </w:tc>
      </w:tr>
      <w:tr w:rsidR="00755CA5" w:rsidRPr="0048413C" w14:paraId="1DFB4444" w14:textId="77777777" w:rsidTr="007518F8">
        <w:trPr>
          <w:gridAfter w:val="1"/>
          <w:wAfter w:w="31" w:type="dxa"/>
          <w:trHeight w:val="597"/>
        </w:trPr>
        <w:tc>
          <w:tcPr>
            <w:tcW w:w="1725" w:type="dxa"/>
          </w:tcPr>
          <w:p w14:paraId="1C3463B4" w14:textId="6C8EA1B3" w:rsidR="00755CA5" w:rsidRPr="0048413C" w:rsidRDefault="6B2AFE1A" w:rsidP="4EA95774">
            <w:r>
              <w:rPr>
                <w:noProof/>
              </w:rPr>
              <w:lastRenderedPageBreak/>
              <w:drawing>
                <wp:inline distT="0" distB="0" distL="0" distR="0" wp14:anchorId="43C767EB" wp14:editId="3DE647AB">
                  <wp:extent cx="952500" cy="514350"/>
                  <wp:effectExtent l="0" t="0" r="0" b="0"/>
                  <wp:docPr id="53716830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7168303" name="Picture 537168303"/>
                          <pic:cNvPicPr/>
                        </pic:nvPicPr>
                        <pic:blipFill>
                          <a:blip r:embed="rId36">
                            <a:extLst>
                              <a:ext uri="{28A0092B-C50C-407E-A947-70E740481C1C}">
                                <a14:useLocalDpi xmlns:a14="http://schemas.microsoft.com/office/drawing/2010/main"/>
                              </a:ext>
                            </a:extLst>
                          </a:blip>
                          <a:stretch>
                            <a:fillRect/>
                          </a:stretch>
                        </pic:blipFill>
                        <pic:spPr>
                          <a:xfrm>
                            <a:off x="0" y="0"/>
                            <a:ext cx="952500" cy="514350"/>
                          </a:xfrm>
                          <a:prstGeom prst="rect">
                            <a:avLst/>
                          </a:prstGeom>
                        </pic:spPr>
                      </pic:pic>
                    </a:graphicData>
                  </a:graphic>
                </wp:inline>
              </w:drawing>
            </w:r>
            <w:r>
              <w:rPr>
                <w:noProof/>
              </w:rPr>
              <w:drawing>
                <wp:inline distT="0" distB="0" distL="0" distR="0" wp14:anchorId="070A7317" wp14:editId="5680F939">
                  <wp:extent cx="952500" cy="542925"/>
                  <wp:effectExtent l="0" t="0" r="0" b="0"/>
                  <wp:docPr id="84584927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5849271" name="Picture 845849271"/>
                          <pic:cNvPicPr/>
                        </pic:nvPicPr>
                        <pic:blipFill>
                          <a:blip r:embed="rId37">
                            <a:extLst>
                              <a:ext uri="{28A0092B-C50C-407E-A947-70E740481C1C}">
                                <a14:useLocalDpi xmlns:a14="http://schemas.microsoft.com/office/drawing/2010/main"/>
                              </a:ext>
                            </a:extLst>
                          </a:blip>
                          <a:stretch>
                            <a:fillRect/>
                          </a:stretch>
                        </pic:blipFill>
                        <pic:spPr>
                          <a:xfrm>
                            <a:off x="0" y="0"/>
                            <a:ext cx="952500" cy="542925"/>
                          </a:xfrm>
                          <a:prstGeom prst="rect">
                            <a:avLst/>
                          </a:prstGeom>
                        </pic:spPr>
                      </pic:pic>
                    </a:graphicData>
                  </a:graphic>
                </wp:inline>
              </w:drawing>
            </w:r>
            <w:r>
              <w:rPr>
                <w:noProof/>
              </w:rPr>
              <w:drawing>
                <wp:inline distT="0" distB="0" distL="0" distR="0" wp14:anchorId="31233BFA" wp14:editId="1F2B1617">
                  <wp:extent cx="952500" cy="523875"/>
                  <wp:effectExtent l="0" t="0" r="0" b="0"/>
                  <wp:docPr id="143907601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9076016" name="Picture 1439076016"/>
                          <pic:cNvPicPr/>
                        </pic:nvPicPr>
                        <pic:blipFill>
                          <a:blip r:embed="rId38">
                            <a:extLst>
                              <a:ext uri="{28A0092B-C50C-407E-A947-70E740481C1C}">
                                <a14:useLocalDpi xmlns:a14="http://schemas.microsoft.com/office/drawing/2010/main"/>
                              </a:ext>
                            </a:extLst>
                          </a:blip>
                          <a:stretch>
                            <a:fillRect/>
                          </a:stretch>
                        </pic:blipFill>
                        <pic:spPr>
                          <a:xfrm>
                            <a:off x="0" y="0"/>
                            <a:ext cx="952500" cy="523875"/>
                          </a:xfrm>
                          <a:prstGeom prst="rect">
                            <a:avLst/>
                          </a:prstGeom>
                        </pic:spPr>
                      </pic:pic>
                    </a:graphicData>
                  </a:graphic>
                </wp:inline>
              </w:drawing>
            </w:r>
            <w:r>
              <w:rPr>
                <w:noProof/>
              </w:rPr>
              <w:drawing>
                <wp:inline distT="0" distB="0" distL="0" distR="0" wp14:anchorId="3BB35DF0" wp14:editId="129FC7A5">
                  <wp:extent cx="952500" cy="523875"/>
                  <wp:effectExtent l="0" t="0" r="0" b="0"/>
                  <wp:docPr id="53804350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8043509" name="Picture 538043509"/>
                          <pic:cNvPicPr/>
                        </pic:nvPicPr>
                        <pic:blipFill>
                          <a:blip r:embed="rId39">
                            <a:extLst>
                              <a:ext uri="{28A0092B-C50C-407E-A947-70E740481C1C}">
                                <a14:useLocalDpi xmlns:a14="http://schemas.microsoft.com/office/drawing/2010/main"/>
                              </a:ext>
                            </a:extLst>
                          </a:blip>
                          <a:stretch>
                            <a:fillRect/>
                          </a:stretch>
                        </pic:blipFill>
                        <pic:spPr>
                          <a:xfrm>
                            <a:off x="0" y="0"/>
                            <a:ext cx="952500" cy="523875"/>
                          </a:xfrm>
                          <a:prstGeom prst="rect">
                            <a:avLst/>
                          </a:prstGeom>
                        </pic:spPr>
                      </pic:pic>
                    </a:graphicData>
                  </a:graphic>
                </wp:inline>
              </w:drawing>
            </w:r>
          </w:p>
        </w:tc>
        <w:tc>
          <w:tcPr>
            <w:tcW w:w="1199" w:type="dxa"/>
          </w:tcPr>
          <w:p w14:paraId="20E1B793" w14:textId="77777777" w:rsidR="00755CA5" w:rsidRPr="0048413C" w:rsidRDefault="00755CA5" w:rsidP="5EBAF9F4">
            <w:pPr>
              <w:rPr>
                <w:rFonts w:asciiTheme="minorHAnsi" w:hAnsiTheme="minorHAnsi" w:cstheme="minorHAnsi"/>
              </w:rPr>
            </w:pPr>
          </w:p>
        </w:tc>
        <w:tc>
          <w:tcPr>
            <w:tcW w:w="9158" w:type="dxa"/>
          </w:tcPr>
          <w:p w14:paraId="7C9DA4A6" w14:textId="5BDB91FF" w:rsidR="00755CA5" w:rsidRPr="0048413C" w:rsidRDefault="0DDF6A3F" w:rsidP="4EA95774">
            <w:pPr>
              <w:rPr>
                <w:rFonts w:asciiTheme="minorHAnsi" w:eastAsiaTheme="minorEastAsia" w:hAnsiTheme="minorHAnsi" w:cstheme="minorBidi"/>
                <w:color w:val="000000" w:themeColor="text1"/>
              </w:rPr>
            </w:pPr>
            <w:r w:rsidRPr="4EA95774">
              <w:rPr>
                <w:rFonts w:ascii="Aptos" w:eastAsia="Aptos" w:hAnsi="Aptos" w:cs="Aptos"/>
                <w:color w:val="000000" w:themeColor="text1"/>
              </w:rPr>
              <w:t>We want to acknowl</w:t>
            </w:r>
            <w:r w:rsidRPr="4EA95774">
              <w:rPr>
                <w:rFonts w:asciiTheme="minorHAnsi" w:eastAsiaTheme="minorEastAsia" w:hAnsiTheme="minorHAnsi" w:cstheme="minorBidi"/>
                <w:color w:val="000000" w:themeColor="text1"/>
              </w:rPr>
              <w:t xml:space="preserve">edge the work you have done these past few days. </w:t>
            </w:r>
          </w:p>
          <w:p w14:paraId="08286F0F" w14:textId="41AE0B85" w:rsidR="00755CA5" w:rsidRPr="0048413C" w:rsidRDefault="00755CA5" w:rsidP="4EA95774">
            <w:pPr>
              <w:rPr>
                <w:rFonts w:asciiTheme="minorHAnsi" w:eastAsiaTheme="minorEastAsia" w:hAnsiTheme="minorHAnsi" w:cstheme="minorBidi"/>
                <w:color w:val="000000" w:themeColor="text1"/>
              </w:rPr>
            </w:pPr>
          </w:p>
          <w:p w14:paraId="61FCF3B6" w14:textId="5ABE5848" w:rsidR="00755CA5" w:rsidRPr="0048413C" w:rsidRDefault="25F14E1A" w:rsidP="4EA95774">
            <w:pPr>
              <w:rPr>
                <w:rFonts w:asciiTheme="minorHAnsi" w:eastAsiaTheme="minorEastAsia" w:hAnsiTheme="minorHAnsi" w:cstheme="minorBidi"/>
                <w:color w:val="000000" w:themeColor="text1"/>
              </w:rPr>
            </w:pPr>
            <w:r w:rsidRPr="4EA95774">
              <w:rPr>
                <w:rFonts w:asciiTheme="minorHAnsi" w:eastAsiaTheme="minorEastAsia" w:hAnsiTheme="minorHAnsi" w:cstheme="minorBidi"/>
                <w:color w:val="000000" w:themeColor="text1"/>
              </w:rPr>
              <w:t xml:space="preserve">Let’s go around the room and share some an acknowledgement for us as a group or another person. For example, </w:t>
            </w:r>
            <w:r w:rsidRPr="4EA95774">
              <w:rPr>
                <w:rFonts w:asciiTheme="minorHAnsi" w:eastAsiaTheme="minorEastAsia" w:hAnsiTheme="minorHAnsi" w:cstheme="minorBidi"/>
                <w:i/>
                <w:iCs/>
                <w:color w:val="000000" w:themeColor="text1"/>
              </w:rPr>
              <w:t>I want to acknowledge the heartfelt work we have done together and how hopeful I feel for the impact we will have a coaches.</w:t>
            </w:r>
          </w:p>
          <w:p w14:paraId="64B7CD16" w14:textId="75E91BC2" w:rsidR="00755CA5" w:rsidRPr="0048413C" w:rsidRDefault="00755CA5" w:rsidP="4EA95774">
            <w:pPr>
              <w:rPr>
                <w:rFonts w:asciiTheme="minorHAnsi" w:eastAsiaTheme="minorEastAsia" w:hAnsiTheme="minorHAnsi" w:cstheme="minorBidi"/>
                <w:i/>
                <w:iCs/>
                <w:color w:val="000000" w:themeColor="text1"/>
              </w:rPr>
            </w:pPr>
          </w:p>
          <w:p w14:paraId="38E53E82" w14:textId="506D2DD7" w:rsidR="00755CA5" w:rsidRPr="0048413C" w:rsidRDefault="00755CA5" w:rsidP="4EA95774">
            <w:pPr>
              <w:rPr>
                <w:rFonts w:asciiTheme="minorHAnsi" w:eastAsiaTheme="minorEastAsia" w:hAnsiTheme="minorHAnsi" w:cstheme="minorBidi"/>
                <w:i/>
                <w:iCs/>
                <w:color w:val="000000" w:themeColor="text1"/>
              </w:rPr>
            </w:pPr>
          </w:p>
          <w:p w14:paraId="2BFA45D4" w14:textId="7E381892" w:rsidR="00755CA5" w:rsidRPr="0048413C" w:rsidRDefault="3B1C9FC2" w:rsidP="4EA95774">
            <w:pPr>
              <w:rPr>
                <w:rFonts w:asciiTheme="minorHAnsi" w:eastAsiaTheme="minorEastAsia" w:hAnsiTheme="minorHAnsi" w:cstheme="minorBidi"/>
                <w:color w:val="000000" w:themeColor="text1"/>
              </w:rPr>
            </w:pPr>
            <w:r w:rsidRPr="4EA95774">
              <w:rPr>
                <w:rFonts w:asciiTheme="minorHAnsi" w:eastAsiaTheme="minorEastAsia" w:hAnsiTheme="minorHAnsi" w:cstheme="minorBidi"/>
                <w:color w:val="000000" w:themeColor="text1"/>
              </w:rPr>
              <w:t>Evaluation</w:t>
            </w:r>
            <w:r w:rsidR="5922D24D" w:rsidRPr="4EA95774">
              <w:rPr>
                <w:rFonts w:asciiTheme="minorHAnsi" w:eastAsiaTheme="minorEastAsia" w:hAnsiTheme="minorHAnsi" w:cstheme="minorBidi"/>
                <w:color w:val="000000" w:themeColor="text1"/>
              </w:rPr>
              <w:t xml:space="preserve"> - 10min</w:t>
            </w:r>
          </w:p>
          <w:p w14:paraId="0E4C4B50" w14:textId="3F0E157B" w:rsidR="00755CA5" w:rsidRPr="0048413C" w:rsidRDefault="00755CA5" w:rsidP="4EA95774">
            <w:pPr>
              <w:rPr>
                <w:rFonts w:asciiTheme="minorHAnsi" w:hAnsiTheme="minorHAnsi" w:cstheme="minorBidi"/>
                <w:b/>
                <w:bCs/>
              </w:rPr>
            </w:pPr>
          </w:p>
        </w:tc>
        <w:tc>
          <w:tcPr>
            <w:tcW w:w="2512" w:type="dxa"/>
          </w:tcPr>
          <w:p w14:paraId="1FF1E56D" w14:textId="77777777" w:rsidR="00755CA5" w:rsidRPr="0048413C" w:rsidRDefault="00755CA5" w:rsidP="00C6792F">
            <w:pPr>
              <w:rPr>
                <w:rFonts w:asciiTheme="minorHAnsi" w:hAnsiTheme="minorHAnsi" w:cstheme="minorHAnsi"/>
              </w:rPr>
            </w:pPr>
          </w:p>
        </w:tc>
      </w:tr>
    </w:tbl>
    <w:p w14:paraId="51070CB8" w14:textId="00E84FD8" w:rsidR="4EA95774" w:rsidRDefault="4EA95774"/>
    <w:p w14:paraId="5C20CB95" w14:textId="0C2204C7" w:rsidR="565525DA" w:rsidRDefault="565525DA" w:rsidP="4EA95774">
      <w:pPr>
        <w:spacing w:after="0"/>
        <w:rPr>
          <w:rFonts w:asciiTheme="minorHAnsi" w:hAnsiTheme="minorHAnsi" w:cstheme="minorBidi"/>
          <w:b/>
          <w:bCs/>
          <w:sz w:val="44"/>
          <w:szCs w:val="44"/>
        </w:rPr>
      </w:pPr>
      <w:r w:rsidRPr="4EA95774">
        <w:rPr>
          <w:rFonts w:asciiTheme="minorHAnsi" w:hAnsiTheme="minorHAnsi" w:cstheme="minorBidi"/>
          <w:b/>
          <w:bCs/>
          <w:sz w:val="44"/>
          <w:szCs w:val="44"/>
        </w:rPr>
        <w:t>NOTES</w:t>
      </w:r>
    </w:p>
    <w:p w14:paraId="13538DA2" w14:textId="004D7B29" w:rsidR="31136E8F" w:rsidRDefault="31136E8F" w:rsidP="4EA95774">
      <w:pPr>
        <w:spacing w:after="240"/>
        <w:rPr>
          <w:rFonts w:ascii="Aptos" w:eastAsia="Aptos" w:hAnsi="Aptos" w:cs="Aptos"/>
          <w:color w:val="000000" w:themeColor="text1"/>
          <w:sz w:val="24"/>
          <w:szCs w:val="24"/>
        </w:rPr>
      </w:pPr>
      <w:r w:rsidRPr="4EA95774">
        <w:rPr>
          <w:rFonts w:ascii="Aptos" w:eastAsia="Aptos" w:hAnsi="Aptos" w:cs="Aptos"/>
          <w:color w:val="000000" w:themeColor="text1"/>
          <w:sz w:val="24"/>
          <w:szCs w:val="24"/>
          <w:u w:val="single"/>
        </w:rPr>
        <w:t xml:space="preserve">Slide </w:t>
      </w:r>
    </w:p>
    <w:p w14:paraId="4A1D4BC7" w14:textId="21CA89F5" w:rsidR="6D3F2A97" w:rsidRDefault="6D3F2A97" w:rsidP="4EA95774">
      <w:pPr>
        <w:widowControl w:val="0"/>
        <w:spacing w:after="0"/>
        <w:rPr>
          <w:rFonts w:ascii="Aptos" w:eastAsia="Aptos" w:hAnsi="Aptos" w:cs="Aptos"/>
          <w:i/>
          <w:iCs/>
          <w:color w:val="000000" w:themeColor="text1"/>
          <w:sz w:val="24"/>
          <w:szCs w:val="24"/>
          <w:highlight w:val="yellow"/>
          <w:u w:val="single"/>
        </w:rPr>
      </w:pPr>
      <w:r w:rsidRPr="4EA95774">
        <w:rPr>
          <w:rFonts w:ascii="Aptos" w:eastAsia="Aptos" w:hAnsi="Aptos" w:cs="Aptos"/>
          <w:i/>
          <w:iCs/>
          <w:color w:val="000000" w:themeColor="text1"/>
          <w:sz w:val="24"/>
          <w:szCs w:val="24"/>
          <w:highlight w:val="yellow"/>
          <w:u w:val="single"/>
        </w:rPr>
        <w:t>SCRAP</w:t>
      </w:r>
    </w:p>
    <w:p w14:paraId="3B2C755A" w14:textId="524D4F2E" w:rsidR="4EA95774" w:rsidRDefault="4EA95774" w:rsidP="4EA95774">
      <w:pPr>
        <w:pStyle w:val="ListParagraph"/>
        <w:spacing w:after="240"/>
        <w:rPr>
          <w:rFonts w:ascii="Aptos" w:eastAsia="Aptos" w:hAnsi="Aptos" w:cs="Aptos"/>
          <w:color w:val="0070C0"/>
          <w:sz w:val="24"/>
          <w:szCs w:val="24"/>
        </w:rPr>
      </w:pPr>
    </w:p>
    <w:p w14:paraId="3DCD2A37" w14:textId="5C8320AA" w:rsidR="6D3F2A97" w:rsidRDefault="6D3F2A97" w:rsidP="005D488F">
      <w:pPr>
        <w:pStyle w:val="ListParagraph"/>
        <w:numPr>
          <w:ilvl w:val="0"/>
          <w:numId w:val="10"/>
        </w:numPr>
        <w:spacing w:after="240"/>
        <w:rPr>
          <w:rFonts w:ascii="Aptos" w:eastAsia="Aptos" w:hAnsi="Aptos" w:cs="Aptos"/>
          <w:color w:val="000000" w:themeColor="text1"/>
          <w:sz w:val="24"/>
          <w:szCs w:val="24"/>
        </w:rPr>
      </w:pPr>
      <w:r w:rsidRPr="4EA95774">
        <w:rPr>
          <w:rFonts w:ascii="Aptos" w:eastAsia="Aptos" w:hAnsi="Aptos" w:cs="Aptos"/>
          <w:color w:val="000000" w:themeColor="text1"/>
          <w:sz w:val="24"/>
          <w:szCs w:val="24"/>
        </w:rPr>
        <w:t>For example, some activists from this same local attend an organizing training and come back to their local and start to identify respected leaders to join an organizing team. Members start to get involved in the union. The intervention of organizing easily disrupted that widely held belief about apathetic members.</w:t>
      </w:r>
    </w:p>
    <w:p w14:paraId="1860ACEB" w14:textId="11B52331" w:rsidR="4EA95774" w:rsidRDefault="4EA95774" w:rsidP="4EA95774">
      <w:pPr>
        <w:spacing w:after="240"/>
        <w:rPr>
          <w:rFonts w:ascii="Aptos" w:eastAsia="Aptos" w:hAnsi="Aptos" w:cs="Aptos"/>
          <w:color w:val="000000" w:themeColor="text1"/>
          <w:sz w:val="24"/>
          <w:szCs w:val="24"/>
          <w:u w:val="single"/>
        </w:rPr>
      </w:pPr>
    </w:p>
    <w:p w14:paraId="34AF1BE9" w14:textId="4082FC15" w:rsidR="730444EF" w:rsidRDefault="730444EF" w:rsidP="4EA95774">
      <w:pPr>
        <w:spacing w:after="240"/>
        <w:rPr>
          <w:rFonts w:ascii="Aptos" w:eastAsia="Aptos" w:hAnsi="Aptos" w:cs="Aptos"/>
          <w:color w:val="000000" w:themeColor="text1"/>
          <w:sz w:val="24"/>
          <w:szCs w:val="24"/>
          <w:u w:val="single"/>
        </w:rPr>
      </w:pPr>
      <w:r w:rsidRPr="4EA95774">
        <w:rPr>
          <w:rFonts w:ascii="Aptos" w:eastAsia="Aptos" w:hAnsi="Aptos" w:cs="Aptos"/>
          <w:color w:val="000000" w:themeColor="text1"/>
          <w:sz w:val="24"/>
          <w:szCs w:val="24"/>
          <w:u w:val="single"/>
        </w:rPr>
        <w:t>ICE scenario guide</w:t>
      </w:r>
    </w:p>
    <w:p w14:paraId="0D5DBFEE" w14:textId="156793C9" w:rsidR="730444EF" w:rsidRDefault="730444EF" w:rsidP="4EA95774">
      <w:pPr>
        <w:spacing w:after="240"/>
        <w:rPr>
          <w:rFonts w:ascii="Aptos" w:eastAsia="Aptos" w:hAnsi="Aptos" w:cs="Aptos"/>
          <w:i/>
          <w:iCs/>
          <w:color w:val="000000" w:themeColor="text1"/>
          <w:sz w:val="24"/>
          <w:szCs w:val="24"/>
        </w:rPr>
      </w:pPr>
      <w:r w:rsidRPr="4EA95774">
        <w:rPr>
          <w:rFonts w:ascii="Aptos" w:eastAsia="Aptos" w:hAnsi="Aptos" w:cs="Aptos"/>
          <w:i/>
          <w:iCs/>
          <w:color w:val="000000" w:themeColor="text1"/>
          <w:sz w:val="24"/>
          <w:szCs w:val="24"/>
        </w:rPr>
        <w:t>Union does not have an internal organizing structure to support a response, and it hasn’t partnered with the community deeply before. The decision making for the local is centralized with the elected leadership – and they are working full-time and overwhelmed with union business.</w:t>
      </w:r>
    </w:p>
    <w:p w14:paraId="7DCDBF15" w14:textId="31EF9B35" w:rsidR="730444EF" w:rsidRDefault="730444EF" w:rsidP="4EA95774">
      <w:pPr>
        <w:spacing w:after="240"/>
        <w:rPr>
          <w:rFonts w:ascii="Aptos" w:eastAsia="Aptos" w:hAnsi="Aptos" w:cs="Aptos"/>
          <w:i/>
          <w:iCs/>
          <w:color w:val="000000" w:themeColor="text1"/>
          <w:sz w:val="24"/>
          <w:szCs w:val="24"/>
        </w:rPr>
      </w:pPr>
      <w:r w:rsidRPr="4EA95774">
        <w:rPr>
          <w:rFonts w:ascii="Aptos" w:eastAsia="Aptos" w:hAnsi="Aptos" w:cs="Aptos"/>
          <w:i/>
          <w:iCs/>
          <w:color w:val="000000" w:themeColor="text1"/>
          <w:sz w:val="24"/>
          <w:szCs w:val="24"/>
        </w:rPr>
        <w:t>There is a belief among some in the union that the role of the union is for bargaining and individual grievances.  A core of committed union leaders doesn’t believe it can count on the membership to get involved widely.</w:t>
      </w:r>
    </w:p>
    <w:p w14:paraId="689E0296" w14:textId="7D6B2A9F" w:rsidR="730444EF" w:rsidRDefault="730444EF" w:rsidP="4EA95774">
      <w:pPr>
        <w:spacing w:after="240"/>
        <w:rPr>
          <w:rFonts w:ascii="Aptos" w:eastAsia="Aptos" w:hAnsi="Aptos" w:cs="Aptos"/>
          <w:i/>
          <w:iCs/>
          <w:color w:val="000000" w:themeColor="text1"/>
          <w:sz w:val="24"/>
          <w:szCs w:val="24"/>
        </w:rPr>
      </w:pPr>
      <w:r w:rsidRPr="4EA95774">
        <w:rPr>
          <w:rFonts w:ascii="Aptos" w:eastAsia="Aptos" w:hAnsi="Aptos" w:cs="Aptos"/>
          <w:i/>
          <w:iCs/>
          <w:color w:val="000000" w:themeColor="text1"/>
          <w:sz w:val="24"/>
          <w:szCs w:val="24"/>
        </w:rPr>
        <w:lastRenderedPageBreak/>
        <w:t>The leaders aren’t aware that some local unions in the country are leading on community defense work through strong community-educator alliances and a well-organized, activated membership. [Is this the correct answer to this question?]</w:t>
      </w:r>
    </w:p>
    <w:p w14:paraId="6A09D6C0" w14:textId="2BF5EE8F" w:rsidR="730444EF" w:rsidRDefault="730444EF" w:rsidP="4EA95774">
      <w:pPr>
        <w:spacing w:after="240"/>
        <w:rPr>
          <w:rFonts w:ascii="Aptos" w:eastAsia="Aptos" w:hAnsi="Aptos" w:cs="Aptos"/>
          <w:color w:val="000000" w:themeColor="text1"/>
          <w:sz w:val="24"/>
          <w:szCs w:val="24"/>
          <w:u w:val="single"/>
        </w:rPr>
      </w:pPr>
      <w:r w:rsidRPr="4EA95774">
        <w:rPr>
          <w:rFonts w:ascii="Aptos" w:eastAsia="Aptos" w:hAnsi="Aptos" w:cs="Aptos"/>
          <w:color w:val="000000" w:themeColor="text1"/>
          <w:sz w:val="24"/>
          <w:szCs w:val="24"/>
          <w:u w:val="single"/>
        </w:rPr>
        <w:t>----------------</w:t>
      </w:r>
    </w:p>
    <w:p w14:paraId="18D5F812" w14:textId="7C285AE8" w:rsidR="31136E8F" w:rsidRDefault="31136E8F" w:rsidP="4EA95774">
      <w:pPr>
        <w:widowControl w:val="0"/>
        <w:spacing w:after="0"/>
        <w:rPr>
          <w:rFonts w:ascii="Aptos" w:eastAsia="Aptos" w:hAnsi="Aptos" w:cs="Aptos"/>
          <w:i/>
          <w:iCs/>
          <w:color w:val="000000" w:themeColor="text1"/>
          <w:sz w:val="24"/>
          <w:szCs w:val="24"/>
        </w:rPr>
      </w:pPr>
      <w:r w:rsidRPr="4EA95774">
        <w:rPr>
          <w:rFonts w:ascii="Aptos" w:eastAsia="Aptos" w:hAnsi="Aptos" w:cs="Aptos"/>
          <w:i/>
          <w:iCs/>
          <w:color w:val="000000" w:themeColor="text1"/>
          <w:sz w:val="24"/>
          <w:szCs w:val="24"/>
        </w:rPr>
        <w:t>Systems Awareness can help us:</w:t>
      </w:r>
    </w:p>
    <w:p w14:paraId="59367DBC" w14:textId="301CAA1C" w:rsidR="4EA95774" w:rsidRDefault="4EA95774" w:rsidP="4EA95774">
      <w:pPr>
        <w:widowControl w:val="0"/>
        <w:spacing w:after="0"/>
        <w:rPr>
          <w:rFonts w:ascii="Aptos" w:eastAsia="Aptos" w:hAnsi="Aptos" w:cs="Aptos"/>
          <w:i/>
          <w:iCs/>
          <w:color w:val="000000" w:themeColor="text1"/>
          <w:sz w:val="24"/>
          <w:szCs w:val="24"/>
        </w:rPr>
      </w:pPr>
    </w:p>
    <w:p w14:paraId="53B47A17" w14:textId="7E07D3ED" w:rsidR="31136E8F" w:rsidRDefault="31136E8F" w:rsidP="4EA95774">
      <w:pPr>
        <w:widowControl w:val="0"/>
        <w:spacing w:after="0"/>
        <w:rPr>
          <w:rFonts w:ascii="Aptos" w:eastAsia="Aptos" w:hAnsi="Aptos" w:cs="Aptos"/>
          <w:i/>
          <w:iCs/>
          <w:color w:val="000000" w:themeColor="text1"/>
          <w:sz w:val="24"/>
          <w:szCs w:val="24"/>
        </w:rPr>
      </w:pPr>
      <w:r w:rsidRPr="4EA95774">
        <w:rPr>
          <w:rFonts w:ascii="Aptos" w:eastAsia="Aptos" w:hAnsi="Aptos" w:cs="Aptos"/>
          <w:i/>
          <w:iCs/>
          <w:color w:val="000000" w:themeColor="text1"/>
          <w:sz w:val="24"/>
          <w:szCs w:val="24"/>
        </w:rPr>
        <w:t>• Improve decision making by deepening a shared awareness of the system.</w:t>
      </w:r>
    </w:p>
    <w:p w14:paraId="6C01A4A3" w14:textId="5B567DE6" w:rsidR="4EA95774" w:rsidRDefault="4EA95774" w:rsidP="4EA95774">
      <w:pPr>
        <w:widowControl w:val="0"/>
        <w:spacing w:after="0"/>
        <w:rPr>
          <w:rFonts w:ascii="Aptos" w:eastAsia="Aptos" w:hAnsi="Aptos" w:cs="Aptos"/>
          <w:i/>
          <w:iCs/>
          <w:color w:val="000000" w:themeColor="text1"/>
          <w:sz w:val="24"/>
          <w:szCs w:val="24"/>
        </w:rPr>
      </w:pPr>
    </w:p>
    <w:p w14:paraId="1922C67D" w14:textId="04A53651" w:rsidR="31136E8F" w:rsidRDefault="31136E8F" w:rsidP="4EA95774">
      <w:pPr>
        <w:widowControl w:val="0"/>
        <w:spacing w:after="0"/>
        <w:rPr>
          <w:rFonts w:ascii="Aptos" w:eastAsia="Aptos" w:hAnsi="Aptos" w:cs="Aptos"/>
          <w:i/>
          <w:iCs/>
          <w:color w:val="000000" w:themeColor="text1"/>
          <w:sz w:val="24"/>
          <w:szCs w:val="24"/>
        </w:rPr>
      </w:pPr>
      <w:r w:rsidRPr="4EA95774">
        <w:rPr>
          <w:rFonts w:ascii="Aptos" w:eastAsia="Aptos" w:hAnsi="Aptos" w:cs="Aptos"/>
          <w:i/>
          <w:iCs/>
          <w:color w:val="000000" w:themeColor="text1"/>
          <w:sz w:val="24"/>
          <w:szCs w:val="24"/>
        </w:rPr>
        <w:t>• Shift from an individual perspective to a bigger vision</w:t>
      </w:r>
    </w:p>
    <w:p w14:paraId="1C336B7C" w14:textId="06980B5A" w:rsidR="4EA95774" w:rsidRDefault="4EA95774" w:rsidP="4EA95774">
      <w:pPr>
        <w:widowControl w:val="0"/>
        <w:spacing w:after="0"/>
        <w:rPr>
          <w:rFonts w:ascii="Aptos" w:eastAsia="Aptos" w:hAnsi="Aptos" w:cs="Aptos"/>
          <w:i/>
          <w:iCs/>
          <w:color w:val="000000" w:themeColor="text1"/>
          <w:sz w:val="24"/>
          <w:szCs w:val="24"/>
        </w:rPr>
      </w:pPr>
    </w:p>
    <w:p w14:paraId="2DB35CBA" w14:textId="2CEE4DB6" w:rsidR="31136E8F" w:rsidRDefault="31136E8F" w:rsidP="4EA95774">
      <w:pPr>
        <w:widowControl w:val="0"/>
        <w:spacing w:after="0"/>
        <w:rPr>
          <w:rFonts w:ascii="Aptos" w:eastAsia="Aptos" w:hAnsi="Aptos" w:cs="Aptos"/>
          <w:i/>
          <w:iCs/>
          <w:color w:val="000000" w:themeColor="text1"/>
          <w:sz w:val="24"/>
          <w:szCs w:val="24"/>
        </w:rPr>
      </w:pPr>
      <w:r w:rsidRPr="4EA95774">
        <w:rPr>
          <w:rFonts w:ascii="Aptos" w:eastAsia="Aptos" w:hAnsi="Aptos" w:cs="Aptos"/>
          <w:i/>
          <w:iCs/>
          <w:color w:val="000000" w:themeColor="text1"/>
          <w:sz w:val="24"/>
          <w:szCs w:val="24"/>
        </w:rPr>
        <w:t>• Identify opportunities to support change that start with ways of thinking  and sources of inspiration and then having that shift shape behaviors, processes &amp; structures.</w:t>
      </w:r>
    </w:p>
    <w:p w14:paraId="0C3A38DC" w14:textId="3AC1E5EB" w:rsidR="4EA95774" w:rsidRDefault="4EA95774" w:rsidP="4EA95774">
      <w:pPr>
        <w:widowControl w:val="0"/>
        <w:spacing w:after="0"/>
        <w:rPr>
          <w:rFonts w:ascii="Aptos" w:eastAsia="Aptos" w:hAnsi="Aptos" w:cs="Aptos"/>
          <w:i/>
          <w:iCs/>
          <w:color w:val="000000" w:themeColor="text1"/>
          <w:sz w:val="24"/>
          <w:szCs w:val="24"/>
        </w:rPr>
      </w:pPr>
    </w:p>
    <w:p w14:paraId="72B26BA0" w14:textId="544BD28F" w:rsidR="31136E8F" w:rsidRDefault="31136E8F" w:rsidP="4EA95774">
      <w:pPr>
        <w:widowControl w:val="0"/>
        <w:spacing w:after="0"/>
        <w:rPr>
          <w:rFonts w:ascii="Aptos" w:eastAsia="Aptos" w:hAnsi="Aptos" w:cs="Aptos"/>
          <w:i/>
          <w:iCs/>
          <w:color w:val="000000" w:themeColor="text1"/>
          <w:sz w:val="24"/>
          <w:szCs w:val="24"/>
        </w:rPr>
      </w:pPr>
      <w:r w:rsidRPr="4EA95774">
        <w:rPr>
          <w:rFonts w:ascii="Aptos" w:eastAsia="Aptos" w:hAnsi="Aptos" w:cs="Aptos"/>
          <w:i/>
          <w:iCs/>
          <w:color w:val="000000" w:themeColor="text1"/>
          <w:sz w:val="24"/>
          <w:szCs w:val="24"/>
        </w:rPr>
        <w:t>• Help someone understand how they are a part of the system.</w:t>
      </w:r>
    </w:p>
    <w:p w14:paraId="5F1D7711" w14:textId="7A96CEAF" w:rsidR="4EA95774" w:rsidRDefault="4EA95774" w:rsidP="4EA95774">
      <w:pPr>
        <w:spacing w:after="240"/>
        <w:rPr>
          <w:rFonts w:ascii="Aptos" w:eastAsia="Aptos" w:hAnsi="Aptos" w:cs="Aptos"/>
          <w:color w:val="000000" w:themeColor="text1"/>
          <w:sz w:val="24"/>
          <w:szCs w:val="24"/>
        </w:rPr>
      </w:pPr>
    </w:p>
    <w:p w14:paraId="29683477" w14:textId="1CCF5C04" w:rsidR="4EA95774" w:rsidRDefault="4EA95774" w:rsidP="4EA95774">
      <w:pPr>
        <w:pStyle w:val="ListParagraph"/>
        <w:spacing w:after="240"/>
        <w:rPr>
          <w:rFonts w:ascii="Aptos" w:eastAsia="Aptos" w:hAnsi="Aptos" w:cs="Aptos"/>
          <w:color w:val="000000" w:themeColor="text1"/>
          <w:sz w:val="24"/>
          <w:szCs w:val="24"/>
        </w:rPr>
      </w:pPr>
    </w:p>
    <w:p w14:paraId="37F39851" w14:textId="72129A3E" w:rsidR="394500F2" w:rsidRDefault="394500F2" w:rsidP="005D488F">
      <w:pPr>
        <w:pStyle w:val="ListParagraph"/>
        <w:numPr>
          <w:ilvl w:val="0"/>
          <w:numId w:val="10"/>
        </w:numPr>
        <w:spacing w:after="240"/>
        <w:rPr>
          <w:rFonts w:ascii="Aptos" w:eastAsia="Aptos" w:hAnsi="Aptos" w:cs="Aptos"/>
          <w:color w:val="000000" w:themeColor="text1"/>
          <w:sz w:val="24"/>
          <w:szCs w:val="24"/>
          <w:highlight w:val="green"/>
        </w:rPr>
      </w:pPr>
      <w:r w:rsidRPr="4EA95774">
        <w:rPr>
          <w:rFonts w:ascii="Aptos" w:eastAsia="Aptos" w:hAnsi="Aptos" w:cs="Aptos"/>
          <w:color w:val="000000" w:themeColor="text1"/>
          <w:sz w:val="24"/>
          <w:szCs w:val="24"/>
          <w:highlight w:val="green"/>
        </w:rPr>
        <w:t>Let’s continue to explore our local union and school community as a system. We are facing rapidly changing conditions and forces that are testing the strength of our union.  ASK ROOM FOR EXAMPLES I’m thinking of the attacks by ICE, school privatization, and intensifying global conflict, for example.</w:t>
      </w:r>
      <w:r w:rsidRPr="4EA95774">
        <w:rPr>
          <w:rFonts w:ascii="Aptos" w:eastAsia="Aptos" w:hAnsi="Aptos" w:cs="Aptos"/>
          <w:color w:val="000000" w:themeColor="text1"/>
          <w:sz w:val="24"/>
          <w:szCs w:val="24"/>
        </w:rPr>
        <w:t xml:space="preserve">  </w:t>
      </w:r>
    </w:p>
    <w:p w14:paraId="09F3A0FF" w14:textId="4CB2AC4C" w:rsidR="4EA95774" w:rsidRDefault="4EA95774" w:rsidP="4EA95774">
      <w:pPr>
        <w:pStyle w:val="ListParagraph"/>
        <w:spacing w:after="240"/>
        <w:rPr>
          <w:rFonts w:ascii="Aptos" w:eastAsia="Aptos" w:hAnsi="Aptos" w:cs="Aptos"/>
          <w:color w:val="000000" w:themeColor="text1"/>
          <w:sz w:val="24"/>
          <w:szCs w:val="24"/>
          <w:highlight w:val="green"/>
        </w:rPr>
      </w:pPr>
    </w:p>
    <w:p w14:paraId="2DFD9AAC" w14:textId="6D16CE0A" w:rsidR="394500F2" w:rsidRDefault="394500F2" w:rsidP="005D488F">
      <w:pPr>
        <w:pStyle w:val="ListParagraph"/>
        <w:numPr>
          <w:ilvl w:val="0"/>
          <w:numId w:val="10"/>
        </w:numPr>
        <w:spacing w:after="240"/>
        <w:rPr>
          <w:rFonts w:ascii="Aptos" w:eastAsia="Aptos" w:hAnsi="Aptos" w:cs="Aptos"/>
          <w:color w:val="000000" w:themeColor="text1"/>
          <w:sz w:val="24"/>
          <w:szCs w:val="24"/>
          <w:highlight w:val="green"/>
        </w:rPr>
      </w:pPr>
      <w:r w:rsidRPr="4EA95774">
        <w:rPr>
          <w:rFonts w:ascii="Aptos" w:eastAsia="Aptos" w:hAnsi="Aptos" w:cs="Aptos"/>
          <w:color w:val="000000" w:themeColor="text1"/>
          <w:sz w:val="24"/>
          <w:szCs w:val="24"/>
          <w:highlight w:val="green"/>
        </w:rPr>
        <w:t>We are seeing how our approach might need to evolve and how organizing and campaigns are path forward to not just incremental change but also towards long-term shifts in power.</w:t>
      </w:r>
    </w:p>
    <w:p w14:paraId="5B44CC19" w14:textId="26B11A87" w:rsidR="4EA95774" w:rsidRDefault="4EA95774" w:rsidP="4EA95774">
      <w:pPr>
        <w:pStyle w:val="ListParagraph"/>
        <w:spacing w:after="240"/>
        <w:rPr>
          <w:rFonts w:ascii="Aptos" w:eastAsia="Aptos" w:hAnsi="Aptos" w:cs="Aptos"/>
          <w:color w:val="000000" w:themeColor="text1"/>
          <w:sz w:val="24"/>
          <w:szCs w:val="24"/>
          <w:highlight w:val="green"/>
        </w:rPr>
      </w:pPr>
    </w:p>
    <w:p w14:paraId="2762F266" w14:textId="569FDF9F" w:rsidR="394500F2" w:rsidRDefault="394500F2" w:rsidP="005D488F">
      <w:pPr>
        <w:pStyle w:val="ListParagraph"/>
        <w:numPr>
          <w:ilvl w:val="0"/>
          <w:numId w:val="10"/>
        </w:numPr>
        <w:spacing w:after="240"/>
        <w:rPr>
          <w:rFonts w:ascii="Aptos" w:eastAsia="Aptos" w:hAnsi="Aptos" w:cs="Aptos"/>
          <w:color w:val="000000" w:themeColor="text1"/>
          <w:sz w:val="24"/>
          <w:szCs w:val="24"/>
          <w:highlight w:val="green"/>
        </w:rPr>
      </w:pPr>
      <w:r w:rsidRPr="4EA95774">
        <w:rPr>
          <w:rFonts w:ascii="Aptos" w:eastAsia="Aptos" w:hAnsi="Aptos" w:cs="Aptos"/>
          <w:color w:val="000000" w:themeColor="text1"/>
          <w:sz w:val="24"/>
          <w:szCs w:val="24"/>
          <w:highlight w:val="green"/>
        </w:rPr>
        <w:t>We have an opportunity, through deeper awareness of the systems we are in, to identify what changes are needed to adapt to the moment  – and create the possibility for more transformative change.</w:t>
      </w:r>
      <w:r w:rsidRPr="4EA95774">
        <w:rPr>
          <w:rFonts w:ascii="Aptos" w:eastAsia="Aptos" w:hAnsi="Aptos" w:cs="Aptos"/>
          <w:color w:val="000000" w:themeColor="text1"/>
          <w:sz w:val="24"/>
          <w:szCs w:val="24"/>
        </w:rPr>
        <w:t xml:space="preserve"> </w:t>
      </w:r>
    </w:p>
    <w:p w14:paraId="3C145ECF" w14:textId="3F56B7B7" w:rsidR="4EA95774" w:rsidRDefault="4EA95774" w:rsidP="4EA95774">
      <w:pPr>
        <w:pStyle w:val="ListParagraph"/>
        <w:spacing w:after="240"/>
        <w:rPr>
          <w:rFonts w:ascii="Aptos" w:eastAsia="Aptos" w:hAnsi="Aptos" w:cs="Aptos"/>
          <w:color w:val="000000" w:themeColor="text1"/>
          <w:sz w:val="24"/>
          <w:szCs w:val="24"/>
          <w:highlight w:val="green"/>
        </w:rPr>
      </w:pPr>
    </w:p>
    <w:p w14:paraId="5B23435F" w14:textId="25E7228C" w:rsidR="394500F2" w:rsidRDefault="394500F2" w:rsidP="005D488F">
      <w:pPr>
        <w:pStyle w:val="ListParagraph"/>
        <w:numPr>
          <w:ilvl w:val="0"/>
          <w:numId w:val="10"/>
        </w:numPr>
        <w:spacing w:after="240"/>
        <w:rPr>
          <w:rFonts w:ascii="Aptos" w:eastAsia="Aptos" w:hAnsi="Aptos" w:cs="Aptos"/>
          <w:color w:val="000000" w:themeColor="text1"/>
          <w:sz w:val="24"/>
          <w:szCs w:val="24"/>
          <w:highlight w:val="green"/>
        </w:rPr>
      </w:pPr>
      <w:r w:rsidRPr="4EA95774">
        <w:rPr>
          <w:rFonts w:ascii="Aptos" w:eastAsia="Aptos" w:hAnsi="Aptos" w:cs="Aptos"/>
          <w:color w:val="000000" w:themeColor="text1"/>
          <w:sz w:val="24"/>
          <w:szCs w:val="24"/>
          <w:highlight w:val="green"/>
        </w:rPr>
        <w:t>We are becoming aware of how our union and school communities are changing in some places to meet this moment.  For example, I know many of you are organizing in alignment with your community. What are some examples of shifts in patterns, values, beliefs or structures that you are seeing in your local union or in the country to meet this moment?</w:t>
      </w:r>
    </w:p>
    <w:p w14:paraId="0DAAF9D3" w14:textId="10358DC7" w:rsidR="4EA95774" w:rsidRDefault="4EA95774" w:rsidP="4EA95774">
      <w:pPr>
        <w:pStyle w:val="ListParagraph"/>
        <w:spacing w:after="240"/>
        <w:rPr>
          <w:rFonts w:ascii="Aptos" w:eastAsia="Aptos" w:hAnsi="Aptos" w:cs="Aptos"/>
          <w:color w:val="000000" w:themeColor="text1"/>
          <w:sz w:val="24"/>
          <w:szCs w:val="24"/>
          <w:highlight w:val="green"/>
        </w:rPr>
      </w:pPr>
    </w:p>
    <w:p w14:paraId="15528BF7" w14:textId="65DE8241" w:rsidR="394500F2" w:rsidRDefault="394500F2" w:rsidP="005D488F">
      <w:pPr>
        <w:pStyle w:val="ListParagraph"/>
        <w:numPr>
          <w:ilvl w:val="0"/>
          <w:numId w:val="10"/>
        </w:numPr>
        <w:spacing w:after="240"/>
        <w:rPr>
          <w:rFonts w:ascii="Aptos" w:eastAsia="Aptos" w:hAnsi="Aptos" w:cs="Aptos"/>
          <w:color w:val="000000" w:themeColor="text1"/>
          <w:sz w:val="24"/>
          <w:szCs w:val="24"/>
          <w:highlight w:val="green"/>
        </w:rPr>
      </w:pPr>
      <w:r w:rsidRPr="4EA95774">
        <w:rPr>
          <w:rFonts w:ascii="Aptos" w:eastAsia="Aptos" w:hAnsi="Aptos" w:cs="Aptos"/>
          <w:color w:val="000000" w:themeColor="text1"/>
          <w:sz w:val="24"/>
          <w:szCs w:val="24"/>
          <w:highlight w:val="green"/>
        </w:rPr>
        <w:t>This is amazing organizing. We have to figure out how to fully harness the power of our members in order to transform our union, schools and country.</w:t>
      </w:r>
      <w:r w:rsidRPr="4EA95774">
        <w:rPr>
          <w:rFonts w:ascii="Aptos" w:eastAsia="Aptos" w:hAnsi="Aptos" w:cs="Aptos"/>
          <w:color w:val="000000" w:themeColor="text1"/>
          <w:sz w:val="24"/>
          <w:szCs w:val="24"/>
        </w:rPr>
        <w:t xml:space="preserve"> </w:t>
      </w:r>
    </w:p>
    <w:p w14:paraId="0E3119D1" w14:textId="4A9F914D" w:rsidR="4EA95774" w:rsidRDefault="4EA95774" w:rsidP="4EA95774">
      <w:pPr>
        <w:pStyle w:val="ListParagraph"/>
        <w:spacing w:after="240"/>
        <w:rPr>
          <w:rFonts w:ascii="Aptos" w:eastAsia="Aptos" w:hAnsi="Aptos" w:cs="Aptos"/>
          <w:color w:val="000000" w:themeColor="text1"/>
          <w:sz w:val="24"/>
          <w:szCs w:val="24"/>
          <w:highlight w:val="green"/>
        </w:rPr>
      </w:pPr>
    </w:p>
    <w:p w14:paraId="63899BE7" w14:textId="13A4DFD4" w:rsidR="394500F2" w:rsidRDefault="394500F2" w:rsidP="005D488F">
      <w:pPr>
        <w:pStyle w:val="ListParagraph"/>
        <w:numPr>
          <w:ilvl w:val="0"/>
          <w:numId w:val="10"/>
        </w:numPr>
        <w:spacing w:after="240"/>
        <w:rPr>
          <w:rFonts w:ascii="Aptos" w:eastAsia="Aptos" w:hAnsi="Aptos" w:cs="Aptos"/>
          <w:color w:val="000000" w:themeColor="text1"/>
          <w:sz w:val="24"/>
          <w:szCs w:val="24"/>
          <w:highlight w:val="green"/>
        </w:rPr>
      </w:pPr>
      <w:r w:rsidRPr="4EA95774">
        <w:rPr>
          <w:rFonts w:ascii="Aptos" w:eastAsia="Aptos" w:hAnsi="Aptos" w:cs="Aptos"/>
          <w:color w:val="000000" w:themeColor="text1"/>
          <w:sz w:val="24"/>
          <w:szCs w:val="24"/>
          <w:highlight w:val="green"/>
        </w:rPr>
        <w:t>Let’s take a moment to consider some examples you are seeing where your leaders, members, union, or school administration have not yet made the leap and made changes to meet the moment?</w:t>
      </w:r>
    </w:p>
    <w:p w14:paraId="306720AD" w14:textId="02A96869" w:rsidR="565525DA" w:rsidRDefault="565525DA" w:rsidP="4EA95774">
      <w:pPr>
        <w:spacing w:after="240"/>
        <w:rPr>
          <w:rFonts w:ascii="Aptos" w:eastAsia="Aptos" w:hAnsi="Aptos" w:cs="Aptos"/>
          <w:color w:val="000000" w:themeColor="text1"/>
          <w:sz w:val="24"/>
          <w:szCs w:val="24"/>
        </w:rPr>
      </w:pPr>
      <w:r w:rsidRPr="4EA95774">
        <w:rPr>
          <w:rFonts w:ascii="Aptos" w:eastAsia="Aptos" w:hAnsi="Aptos" w:cs="Aptos"/>
          <w:color w:val="000000" w:themeColor="text1"/>
          <w:sz w:val="24"/>
          <w:szCs w:val="24"/>
        </w:rPr>
        <w:t>This framework gets to the root causes underlying how things are as they are to gain awareness on the path to change.</w:t>
      </w:r>
    </w:p>
    <w:p w14:paraId="481F2591" w14:textId="040C19C6" w:rsidR="763B3A97" w:rsidRDefault="763B3A97" w:rsidP="4EA95774">
      <w:pPr>
        <w:spacing w:after="240"/>
        <w:rPr>
          <w:rFonts w:ascii="Aptos" w:eastAsia="Aptos" w:hAnsi="Aptos" w:cs="Aptos"/>
          <w:color w:val="000000" w:themeColor="text1"/>
          <w:sz w:val="24"/>
          <w:szCs w:val="24"/>
        </w:rPr>
      </w:pPr>
      <w:r w:rsidRPr="4EA95774">
        <w:rPr>
          <w:rFonts w:ascii="Aptos" w:eastAsia="Aptos" w:hAnsi="Aptos" w:cs="Aptos"/>
          <w:color w:val="000000" w:themeColor="text1"/>
          <w:sz w:val="24"/>
          <w:szCs w:val="24"/>
        </w:rPr>
        <w:t>Explore questions of noticing patterns:</w:t>
      </w:r>
    </w:p>
    <w:p w14:paraId="5C12B151" w14:textId="00A13FD4" w:rsidR="763B3A97" w:rsidRDefault="763B3A97" w:rsidP="005D488F">
      <w:pPr>
        <w:pStyle w:val="ListParagraph"/>
        <w:numPr>
          <w:ilvl w:val="0"/>
          <w:numId w:val="11"/>
        </w:numPr>
        <w:spacing w:after="240"/>
        <w:contextualSpacing w:val="0"/>
        <w:rPr>
          <w:rFonts w:ascii="Aptos" w:eastAsia="Aptos" w:hAnsi="Aptos" w:cs="Aptos"/>
          <w:color w:val="000000" w:themeColor="text1"/>
          <w:sz w:val="24"/>
          <w:szCs w:val="24"/>
        </w:rPr>
      </w:pPr>
      <w:r w:rsidRPr="4EA95774">
        <w:rPr>
          <w:rFonts w:ascii="Aptos" w:eastAsia="Aptos" w:hAnsi="Aptos" w:cs="Aptos"/>
          <w:color w:val="000000" w:themeColor="text1"/>
          <w:sz w:val="24"/>
          <w:szCs w:val="24"/>
        </w:rPr>
        <w:t>Where do you see people de-sensing or not seeing the pain of others?</w:t>
      </w:r>
    </w:p>
    <w:p w14:paraId="218CDACF" w14:textId="5CB7A907" w:rsidR="763B3A97" w:rsidRDefault="763B3A97" w:rsidP="005D488F">
      <w:pPr>
        <w:pStyle w:val="ListParagraph"/>
        <w:numPr>
          <w:ilvl w:val="0"/>
          <w:numId w:val="11"/>
        </w:numPr>
        <w:spacing w:after="240"/>
        <w:contextualSpacing w:val="0"/>
        <w:rPr>
          <w:rFonts w:ascii="Aptos" w:eastAsia="Aptos" w:hAnsi="Aptos" w:cs="Aptos"/>
          <w:color w:val="000000" w:themeColor="text1"/>
          <w:sz w:val="24"/>
          <w:szCs w:val="24"/>
        </w:rPr>
      </w:pPr>
      <w:r w:rsidRPr="4EA95774">
        <w:rPr>
          <w:rFonts w:ascii="Aptos" w:eastAsia="Aptos" w:hAnsi="Aptos" w:cs="Aptos"/>
          <w:color w:val="000000" w:themeColor="text1"/>
          <w:sz w:val="24"/>
          <w:szCs w:val="24"/>
        </w:rPr>
        <w:t>Where do you see them losing touch with others?</w:t>
      </w:r>
    </w:p>
    <w:p w14:paraId="6101B43E" w14:textId="107AC0E3" w:rsidR="763B3A97" w:rsidRDefault="763B3A97" w:rsidP="4EA95774">
      <w:pPr>
        <w:pStyle w:val="ListParagraph"/>
        <w:spacing w:after="240"/>
        <w:contextualSpacing w:val="0"/>
        <w:rPr>
          <w:rFonts w:ascii="Aptos" w:eastAsia="Aptos" w:hAnsi="Aptos" w:cs="Aptos"/>
          <w:color w:val="000000" w:themeColor="text1"/>
          <w:sz w:val="24"/>
          <w:szCs w:val="24"/>
        </w:rPr>
      </w:pPr>
      <w:r w:rsidRPr="4EA95774">
        <w:rPr>
          <w:rFonts w:ascii="Aptos" w:eastAsia="Aptos" w:hAnsi="Aptos" w:cs="Aptos"/>
          <w:color w:val="000000" w:themeColor="text1"/>
          <w:sz w:val="24"/>
          <w:szCs w:val="24"/>
        </w:rPr>
        <w:t>Play and spontaneous creation can help the process of sensing the system.</w:t>
      </w:r>
    </w:p>
    <w:p w14:paraId="220D78B3" w14:textId="7E8CE071" w:rsidR="763B3A97" w:rsidRDefault="763B3A97" w:rsidP="4EA95774">
      <w:pPr>
        <w:pStyle w:val="ListParagraph"/>
        <w:spacing w:after="240"/>
        <w:contextualSpacing w:val="0"/>
        <w:rPr>
          <w:rFonts w:ascii="Aptos" w:eastAsia="Aptos" w:hAnsi="Aptos" w:cs="Aptos"/>
          <w:color w:val="000000" w:themeColor="text1"/>
          <w:sz w:val="24"/>
          <w:szCs w:val="24"/>
        </w:rPr>
      </w:pPr>
      <w:r w:rsidRPr="4EA95774">
        <w:rPr>
          <w:rFonts w:ascii="Aptos" w:eastAsia="Aptos" w:hAnsi="Aptos" w:cs="Aptos"/>
          <w:color w:val="000000" w:themeColor="text1"/>
          <w:sz w:val="24"/>
          <w:szCs w:val="24"/>
        </w:rPr>
        <w:t>The opportunity with systems thinking is that it can unlock the prophetic imagination to find more transformative solutions to the challenges we face.</w:t>
      </w:r>
    </w:p>
    <w:p w14:paraId="7FEB0F7D" w14:textId="6D31B299" w:rsidR="4EA95774" w:rsidRDefault="4EA95774" w:rsidP="4EA95774">
      <w:pPr>
        <w:spacing w:after="240"/>
        <w:rPr>
          <w:rFonts w:ascii="Aptos" w:eastAsia="Aptos" w:hAnsi="Aptos" w:cs="Aptos"/>
          <w:color w:val="000000" w:themeColor="text1"/>
          <w:sz w:val="24"/>
          <w:szCs w:val="24"/>
        </w:rPr>
      </w:pPr>
    </w:p>
    <w:p w14:paraId="6C72CF70" w14:textId="5863E28B" w:rsidR="48978FAC" w:rsidRDefault="48978FAC" w:rsidP="48978FAC">
      <w:pPr>
        <w:spacing w:after="0"/>
        <w:rPr>
          <w:rFonts w:asciiTheme="minorHAnsi" w:hAnsiTheme="minorHAnsi" w:cstheme="minorBidi"/>
          <w:b/>
          <w:bCs/>
          <w:sz w:val="44"/>
          <w:szCs w:val="44"/>
        </w:rPr>
      </w:pPr>
    </w:p>
    <w:p w14:paraId="70EF4567" w14:textId="22A39B66" w:rsidR="48978FAC" w:rsidRDefault="48978FAC" w:rsidP="4EA95774">
      <w:pPr>
        <w:spacing w:after="0"/>
        <w:rPr>
          <w:rFonts w:asciiTheme="minorHAnsi" w:hAnsiTheme="minorHAnsi" w:cstheme="minorBidi"/>
          <w:b/>
          <w:bCs/>
          <w:sz w:val="24"/>
          <w:szCs w:val="24"/>
        </w:rPr>
      </w:pPr>
    </w:p>
    <w:p w14:paraId="23CC5495" w14:textId="11B83CBE" w:rsidR="069DDFD6" w:rsidRDefault="096E1176" w:rsidP="4EA95774">
      <w:pPr>
        <w:pStyle w:val="Heading3"/>
        <w:shd w:val="clear" w:color="auto" w:fill="F7F8FA"/>
        <w:spacing w:before="0" w:after="0" w:line="480" w:lineRule="auto"/>
        <w:rPr>
          <w:b w:val="0"/>
          <w:color w:val="333D46"/>
          <w:sz w:val="24"/>
          <w:szCs w:val="24"/>
        </w:rPr>
      </w:pPr>
      <w:r w:rsidRPr="4EA95774">
        <w:rPr>
          <w:b w:val="0"/>
          <w:color w:val="333D46"/>
          <w:sz w:val="24"/>
          <w:szCs w:val="24"/>
        </w:rPr>
        <w:t>Applying Systems Thinking to School and Unions Change: Tools for Campaign Coaches</w:t>
      </w:r>
    </w:p>
    <w:p w14:paraId="66F6C573" w14:textId="195F11A5" w:rsidR="069DDFD6" w:rsidRDefault="069DDFD6" w:rsidP="4EA95774">
      <w:pPr>
        <w:spacing w:after="0"/>
        <w:rPr>
          <w:rFonts w:asciiTheme="minorHAnsi" w:hAnsiTheme="minorHAnsi" w:cstheme="minorBidi"/>
          <w:sz w:val="24"/>
          <w:szCs w:val="24"/>
        </w:rPr>
      </w:pPr>
    </w:p>
    <w:p w14:paraId="6DB83040" w14:textId="1BC1AAF0" w:rsidR="069DDFD6" w:rsidRDefault="6DF4B416" w:rsidP="4EA95774">
      <w:pPr>
        <w:spacing w:after="0"/>
        <w:rPr>
          <w:rFonts w:asciiTheme="minorHAnsi" w:hAnsiTheme="minorHAnsi" w:cstheme="minorBidi"/>
          <w:sz w:val="24"/>
          <w:szCs w:val="24"/>
        </w:rPr>
      </w:pPr>
      <w:r w:rsidRPr="4EA95774">
        <w:rPr>
          <w:rFonts w:asciiTheme="minorHAnsi" w:hAnsiTheme="minorHAnsi" w:cstheme="minorBidi"/>
          <w:sz w:val="24"/>
          <w:szCs w:val="24"/>
        </w:rPr>
        <w:t>This lesson focuses on understanding the knowing-doing gap in education and how it affects schools and unions. You will also learn about common obstacles to taking action and discover strategies that coaches can use to help bridge this gap.</w:t>
      </w:r>
    </w:p>
    <w:p w14:paraId="4AE2B12D" w14:textId="3FBFB2DD" w:rsidR="069DDFD6" w:rsidRDefault="6DF4B416" w:rsidP="4EA95774">
      <w:pPr>
        <w:spacing w:after="0"/>
        <w:rPr>
          <w:rFonts w:asciiTheme="minorHAnsi" w:hAnsiTheme="minorHAnsi" w:cstheme="minorBidi"/>
          <w:sz w:val="24"/>
          <w:szCs w:val="24"/>
        </w:rPr>
      </w:pPr>
      <w:r w:rsidRPr="4EA95774">
        <w:rPr>
          <w:rFonts w:asciiTheme="minorHAnsi" w:hAnsiTheme="minorHAnsi" w:cstheme="minorBidi"/>
          <w:sz w:val="24"/>
          <w:szCs w:val="24"/>
        </w:rPr>
        <w:t>1</w:t>
      </w:r>
    </w:p>
    <w:p w14:paraId="36B77000" w14:textId="1AE90554" w:rsidR="069DDFD6" w:rsidRDefault="0DA45F57" w:rsidP="4EA95774">
      <w:pPr>
        <w:pStyle w:val="Heading2"/>
        <w:spacing w:before="0" w:after="0"/>
        <w:rPr>
          <w:rFonts w:ascii="Noto Sans Myanmar" w:eastAsia="Noto Sans Myanmar" w:hAnsi="Noto Sans Myanmar" w:cs="Noto Sans Myanmar"/>
          <w:b w:val="0"/>
          <w:color w:val="000000" w:themeColor="text1"/>
          <w:sz w:val="24"/>
          <w:szCs w:val="24"/>
        </w:rPr>
      </w:pPr>
      <w:r w:rsidRPr="4EA95774">
        <w:rPr>
          <w:rFonts w:ascii="Noto Sans Myanmar" w:eastAsia="Noto Sans Myanmar" w:hAnsi="Noto Sans Myanmar" w:cs="Noto Sans Myanmar"/>
          <w:b w:val="0"/>
          <w:color w:val="000000" w:themeColor="text1"/>
          <w:sz w:val="24"/>
          <w:szCs w:val="24"/>
        </w:rPr>
        <w:lastRenderedPageBreak/>
        <w:t>Organizational Culture</w:t>
      </w:r>
    </w:p>
    <w:p w14:paraId="6BA27CC3" w14:textId="02A6BD17" w:rsidR="069DDFD6" w:rsidRDefault="0DA45F57" w:rsidP="4EA95774">
      <w:pPr>
        <w:spacing w:after="0"/>
        <w:rPr>
          <w:rFonts w:ascii="Noto Sans Myanmar" w:eastAsia="Noto Sans Myanmar" w:hAnsi="Noto Sans Myanmar" w:cs="Noto Sans Myanmar"/>
          <w:color w:val="000000" w:themeColor="text1"/>
          <w:sz w:val="24"/>
          <w:szCs w:val="24"/>
        </w:rPr>
      </w:pPr>
      <w:r w:rsidRPr="4EA95774">
        <w:rPr>
          <w:rFonts w:ascii="Noto Sans Myanmar" w:eastAsia="Noto Sans Myanmar" w:hAnsi="Noto Sans Myanmar" w:cs="Noto Sans Myanmar"/>
          <w:color w:val="000000" w:themeColor="text1"/>
          <w:sz w:val="24"/>
          <w:szCs w:val="24"/>
        </w:rPr>
        <w:t>Many schools and unions have deeply rooted traditions and norms. Resistance to change, fear of failure, or a "we’ve always done it this way" mindset can make it hard to move from knowing to doing.</w:t>
      </w:r>
    </w:p>
    <w:p w14:paraId="1BED0CB1" w14:textId="2CF1766F" w:rsidR="069DDFD6" w:rsidRDefault="0DA45F57" w:rsidP="4EA95774">
      <w:pPr>
        <w:spacing w:after="0"/>
        <w:rPr>
          <w:rFonts w:ascii="Noto Sans Myanmar" w:eastAsia="Noto Sans Myanmar" w:hAnsi="Noto Sans Myanmar" w:cs="Noto Sans Myanmar"/>
          <w:color w:val="000000" w:themeColor="text1"/>
          <w:sz w:val="24"/>
          <w:szCs w:val="24"/>
        </w:rPr>
      </w:pPr>
      <w:r w:rsidRPr="4EA95774">
        <w:rPr>
          <w:rFonts w:ascii="Noto Sans Myanmar" w:eastAsia="Noto Sans Myanmar" w:hAnsi="Noto Sans Myanmar" w:cs="Noto Sans Myanmar"/>
          <w:color w:val="000000" w:themeColor="text1"/>
          <w:sz w:val="24"/>
          <w:szCs w:val="24"/>
        </w:rPr>
        <w:t>When the culture doesn’t support experimentation or learning from mistakes, even the best ideas can stall before they start.</w:t>
      </w:r>
    </w:p>
    <w:p w14:paraId="23E592DE" w14:textId="0FF8CDD2" w:rsidR="069DDFD6" w:rsidRDefault="0DA45F57" w:rsidP="4EA95774">
      <w:pPr>
        <w:pStyle w:val="Heading2"/>
        <w:spacing w:before="0" w:after="0"/>
        <w:rPr>
          <w:rFonts w:ascii="Noto Sans Myanmar" w:eastAsia="Noto Sans Myanmar" w:hAnsi="Noto Sans Myanmar" w:cs="Noto Sans Myanmar"/>
          <w:b w:val="0"/>
          <w:color w:val="000000" w:themeColor="text1"/>
          <w:sz w:val="24"/>
          <w:szCs w:val="24"/>
        </w:rPr>
      </w:pPr>
      <w:r w:rsidRPr="4EA95774">
        <w:rPr>
          <w:rFonts w:ascii="Noto Sans Myanmar" w:eastAsia="Noto Sans Myanmar" w:hAnsi="Noto Sans Myanmar" w:cs="Noto Sans Myanmar"/>
          <w:b w:val="0"/>
          <w:color w:val="000000" w:themeColor="text1"/>
          <w:sz w:val="24"/>
          <w:szCs w:val="24"/>
        </w:rPr>
        <w:t>Lack of Collective Agency</w:t>
      </w:r>
    </w:p>
    <w:p w14:paraId="1A2ED3EA" w14:textId="733D6EB4" w:rsidR="069DDFD6" w:rsidRDefault="0DA45F57" w:rsidP="4EA95774">
      <w:pPr>
        <w:spacing w:after="0"/>
        <w:rPr>
          <w:rFonts w:ascii="Noto Sans Myanmar" w:eastAsia="Noto Sans Myanmar" w:hAnsi="Noto Sans Myanmar" w:cs="Noto Sans Myanmar"/>
          <w:color w:val="000000" w:themeColor="text1"/>
          <w:sz w:val="24"/>
          <w:szCs w:val="24"/>
        </w:rPr>
      </w:pPr>
      <w:r w:rsidRPr="4EA95774">
        <w:rPr>
          <w:rFonts w:ascii="Noto Sans Myanmar" w:eastAsia="Noto Sans Myanmar" w:hAnsi="Noto Sans Myanmar" w:cs="Noto Sans Myanmar"/>
          <w:color w:val="000000" w:themeColor="text1"/>
          <w:sz w:val="24"/>
          <w:szCs w:val="24"/>
        </w:rPr>
        <w:t>Sometimes, individuals feel powerless to make a difference, especially in large or hierarchical organizations. When people don’t believe their actions matter, motivation to act fades.</w:t>
      </w:r>
    </w:p>
    <w:p w14:paraId="43C39883" w14:textId="58779BDD" w:rsidR="069DDFD6" w:rsidRDefault="0DA45F57" w:rsidP="4EA95774">
      <w:pPr>
        <w:spacing w:after="0"/>
        <w:rPr>
          <w:rFonts w:ascii="Noto Sans Myanmar" w:eastAsia="Noto Sans Myanmar" w:hAnsi="Noto Sans Myanmar" w:cs="Noto Sans Myanmar"/>
          <w:color w:val="000000" w:themeColor="text1"/>
          <w:sz w:val="24"/>
          <w:szCs w:val="24"/>
        </w:rPr>
      </w:pPr>
      <w:r w:rsidRPr="4EA95774">
        <w:rPr>
          <w:rFonts w:ascii="Noto Sans Myanmar" w:eastAsia="Noto Sans Myanmar" w:hAnsi="Noto Sans Myanmar" w:cs="Noto Sans Myanmar"/>
          <w:color w:val="000000" w:themeColor="text1"/>
          <w:sz w:val="24"/>
          <w:szCs w:val="24"/>
        </w:rPr>
        <w:t>This lack of agency can keep teams stuck in old patterns, even when everyone knows change is needed.</w:t>
      </w:r>
    </w:p>
    <w:p w14:paraId="15A5F62E" w14:textId="52A96027" w:rsidR="069DDFD6" w:rsidRDefault="0DA45F57" w:rsidP="4EA95774">
      <w:pPr>
        <w:pStyle w:val="Heading2"/>
        <w:spacing w:before="0" w:after="0"/>
        <w:rPr>
          <w:rFonts w:ascii="Noto Sans Myanmar" w:eastAsia="Noto Sans Myanmar" w:hAnsi="Noto Sans Myanmar" w:cs="Noto Sans Myanmar"/>
          <w:b w:val="0"/>
          <w:color w:val="000000" w:themeColor="text1"/>
          <w:sz w:val="24"/>
          <w:szCs w:val="24"/>
        </w:rPr>
      </w:pPr>
      <w:r w:rsidRPr="4EA95774">
        <w:rPr>
          <w:rFonts w:ascii="Noto Sans Myanmar" w:eastAsia="Noto Sans Myanmar" w:hAnsi="Noto Sans Myanmar" w:cs="Noto Sans Myanmar"/>
          <w:b w:val="0"/>
          <w:color w:val="000000" w:themeColor="text1"/>
          <w:sz w:val="24"/>
          <w:szCs w:val="24"/>
        </w:rPr>
        <w:t>Disconnect Between Leadership and Staff</w:t>
      </w:r>
    </w:p>
    <w:p w14:paraId="5BE6E1BE" w14:textId="63F8C0FD" w:rsidR="069DDFD6" w:rsidRDefault="0DA45F57" w:rsidP="4EA95774">
      <w:pPr>
        <w:spacing w:after="0"/>
        <w:rPr>
          <w:rFonts w:ascii="Noto Sans Myanmar" w:eastAsia="Noto Sans Myanmar" w:hAnsi="Noto Sans Myanmar" w:cs="Noto Sans Myanmar"/>
          <w:color w:val="000000" w:themeColor="text1"/>
          <w:sz w:val="24"/>
          <w:szCs w:val="24"/>
        </w:rPr>
      </w:pPr>
      <w:r w:rsidRPr="4EA95774">
        <w:rPr>
          <w:rFonts w:ascii="Noto Sans Myanmar" w:eastAsia="Noto Sans Myanmar" w:hAnsi="Noto Sans Myanmar" w:cs="Noto Sans Myanmar"/>
          <w:color w:val="000000" w:themeColor="text1"/>
          <w:sz w:val="24"/>
          <w:szCs w:val="24"/>
        </w:rPr>
        <w:t>Top-down mandates or initiatives often fail when they aren’t embraced by those expected to implement them. If staff feel excluded from decision-making, they may not buy in or take action.</w:t>
      </w:r>
    </w:p>
    <w:p w14:paraId="1CEBC300" w14:textId="5324BB50" w:rsidR="069DDFD6" w:rsidRDefault="0DA45F57" w:rsidP="4EA95774">
      <w:pPr>
        <w:spacing w:after="0"/>
        <w:rPr>
          <w:rFonts w:ascii="Noto Sans Myanmar" w:eastAsia="Noto Sans Myanmar" w:hAnsi="Noto Sans Myanmar" w:cs="Noto Sans Myanmar"/>
          <w:color w:val="000000" w:themeColor="text1"/>
          <w:sz w:val="24"/>
          <w:szCs w:val="24"/>
        </w:rPr>
      </w:pPr>
      <w:r w:rsidRPr="4EA95774">
        <w:rPr>
          <w:rFonts w:ascii="Noto Sans Myanmar" w:eastAsia="Noto Sans Myanmar" w:hAnsi="Noto Sans Myanmar" w:cs="Noto Sans Myanmar"/>
          <w:color w:val="000000" w:themeColor="text1"/>
          <w:sz w:val="24"/>
          <w:szCs w:val="24"/>
        </w:rPr>
        <w:t>Bridging the gap requires genuine collaboration and shared ownership of change efforts.</w:t>
      </w:r>
    </w:p>
    <w:p w14:paraId="1982A7A8" w14:textId="226A0789" w:rsidR="069DDFD6" w:rsidRDefault="0DA45F57" w:rsidP="4EA95774">
      <w:pPr>
        <w:pStyle w:val="Heading2"/>
        <w:spacing w:before="0" w:after="0"/>
        <w:rPr>
          <w:rFonts w:ascii="Noto Sans Myanmar" w:eastAsia="Noto Sans Myanmar" w:hAnsi="Noto Sans Myanmar" w:cs="Noto Sans Myanmar"/>
          <w:b w:val="0"/>
          <w:color w:val="000000" w:themeColor="text1"/>
          <w:sz w:val="24"/>
          <w:szCs w:val="24"/>
        </w:rPr>
      </w:pPr>
      <w:r w:rsidRPr="4EA95774">
        <w:rPr>
          <w:rFonts w:ascii="Noto Sans Myanmar" w:eastAsia="Noto Sans Myanmar" w:hAnsi="Noto Sans Myanmar" w:cs="Noto Sans Myanmar"/>
          <w:b w:val="0"/>
          <w:color w:val="000000" w:themeColor="text1"/>
          <w:sz w:val="24"/>
          <w:szCs w:val="24"/>
        </w:rPr>
        <w:t>Overwhelm and Burnout</w:t>
      </w:r>
    </w:p>
    <w:p w14:paraId="335A272B" w14:textId="3C0F41B4" w:rsidR="069DDFD6" w:rsidRDefault="0DA45F57" w:rsidP="4EA95774">
      <w:pPr>
        <w:spacing w:after="0"/>
        <w:rPr>
          <w:rFonts w:ascii="Noto Sans Myanmar" w:eastAsia="Noto Sans Myanmar" w:hAnsi="Noto Sans Myanmar" w:cs="Noto Sans Myanmar"/>
          <w:color w:val="000000" w:themeColor="text1"/>
          <w:sz w:val="24"/>
          <w:szCs w:val="24"/>
        </w:rPr>
      </w:pPr>
      <w:r w:rsidRPr="4EA95774">
        <w:rPr>
          <w:rFonts w:ascii="Noto Sans Myanmar" w:eastAsia="Noto Sans Myanmar" w:hAnsi="Noto Sans Myanmar" w:cs="Noto Sans Myanmar"/>
          <w:color w:val="000000" w:themeColor="text1"/>
          <w:sz w:val="24"/>
          <w:szCs w:val="24"/>
        </w:rPr>
        <w:t>Educators and union staff often juggle multiple initiatives and demands. When there’s too much on their plates and not enough support, it’s easy for new ideas to get lost in the shuffle.</w:t>
      </w:r>
    </w:p>
    <w:p w14:paraId="3B7E99CE" w14:textId="1F9A91DB" w:rsidR="069DDFD6" w:rsidRDefault="0DA45F57" w:rsidP="4EA95774">
      <w:pPr>
        <w:spacing w:after="0"/>
        <w:rPr>
          <w:rFonts w:ascii="Noto Sans Myanmar" w:eastAsia="Noto Sans Myanmar" w:hAnsi="Noto Sans Myanmar" w:cs="Noto Sans Myanmar"/>
          <w:color w:val="000000" w:themeColor="text1"/>
          <w:sz w:val="24"/>
          <w:szCs w:val="24"/>
        </w:rPr>
      </w:pPr>
      <w:r w:rsidRPr="4EA95774">
        <w:rPr>
          <w:rFonts w:ascii="Noto Sans Myanmar" w:eastAsia="Noto Sans Myanmar" w:hAnsi="Noto Sans Myanmar" w:cs="Noto Sans Myanmar"/>
          <w:color w:val="000000" w:themeColor="text1"/>
          <w:sz w:val="24"/>
          <w:szCs w:val="24"/>
        </w:rPr>
        <w:t>Burnout and overwhelm can sap the energy needed to turn knowledge into action.</w:t>
      </w:r>
    </w:p>
    <w:p w14:paraId="27B6A676" w14:textId="7AA1218F" w:rsidR="069DDFD6" w:rsidRDefault="0539C7D3" w:rsidP="4EA95774">
      <w:pPr>
        <w:spacing w:after="0"/>
        <w:rPr>
          <w:rFonts w:asciiTheme="minorHAnsi" w:hAnsiTheme="minorHAnsi" w:cstheme="minorBidi"/>
          <w:sz w:val="24"/>
          <w:szCs w:val="24"/>
        </w:rPr>
      </w:pPr>
      <w:r w:rsidRPr="4EA95774">
        <w:rPr>
          <w:rFonts w:asciiTheme="minorHAnsi" w:hAnsiTheme="minorHAnsi" w:cstheme="minorBidi"/>
          <w:sz w:val="24"/>
          <w:szCs w:val="24"/>
        </w:rPr>
        <w:t>Key Takeaways and Looking Ahead</w:t>
      </w:r>
    </w:p>
    <w:p w14:paraId="3904B377" w14:textId="087BB86D" w:rsidR="069DDFD6" w:rsidRDefault="0539C7D3" w:rsidP="4EA95774">
      <w:pPr>
        <w:spacing w:after="0"/>
        <w:rPr>
          <w:rFonts w:asciiTheme="minorHAnsi" w:hAnsiTheme="minorHAnsi" w:cstheme="minorBidi"/>
          <w:sz w:val="24"/>
          <w:szCs w:val="24"/>
        </w:rPr>
      </w:pPr>
      <w:r w:rsidRPr="4EA95774">
        <w:rPr>
          <w:rFonts w:asciiTheme="minorHAnsi" w:hAnsiTheme="minorHAnsi" w:cstheme="minorBidi"/>
          <w:sz w:val="24"/>
          <w:szCs w:val="24"/>
        </w:rPr>
        <w:lastRenderedPageBreak/>
        <w:t>Recognizing and bridging the knowing-doing gap is essential for meaningful change in schools and unions. As a coach, your role is to help teams move from intention to action by fostering reflection, agency, and collaboration. In the next lesson, we’ll introduce the Iceberg Model—a powerful tool for diagnosing the deeper patterns that shape our systems and guide lasting transformation.</w:t>
      </w:r>
    </w:p>
    <w:p w14:paraId="0D88DEB8" w14:textId="51E03DF4" w:rsidR="069DDFD6" w:rsidRDefault="0539C7D3" w:rsidP="4EA95774">
      <w:pPr>
        <w:pStyle w:val="Heading2"/>
        <w:shd w:val="clear" w:color="auto" w:fill="FFFFFF" w:themeFill="background1"/>
        <w:spacing w:before="0" w:after="0"/>
        <w:ind w:left="1080" w:right="1080"/>
        <w:rPr>
          <w:rFonts w:ascii="Noto Sans Myanmar" w:eastAsia="Noto Sans Myanmar" w:hAnsi="Noto Sans Myanmar" w:cs="Noto Sans Myanmar"/>
          <w:b w:val="0"/>
          <w:color w:val="000000" w:themeColor="text1"/>
          <w:sz w:val="24"/>
          <w:szCs w:val="24"/>
        </w:rPr>
      </w:pPr>
      <w:r w:rsidRPr="4EA95774">
        <w:rPr>
          <w:rFonts w:ascii="Noto Sans Myanmar" w:eastAsia="Noto Sans Myanmar" w:hAnsi="Noto Sans Myanmar" w:cs="Noto Sans Myanmar"/>
          <w:b w:val="0"/>
          <w:color w:val="000000" w:themeColor="text1"/>
          <w:sz w:val="24"/>
          <w:szCs w:val="24"/>
        </w:rPr>
        <w:t>The Four Levels of the Iceberg Model</w:t>
      </w:r>
    </w:p>
    <w:p w14:paraId="6DBBD412" w14:textId="59FCE0E5" w:rsidR="069DDFD6" w:rsidRDefault="0539C7D3" w:rsidP="4EA95774">
      <w:pPr>
        <w:shd w:val="clear" w:color="auto" w:fill="FFFFFF" w:themeFill="background1"/>
        <w:spacing w:after="0"/>
        <w:ind w:left="1080" w:right="1080"/>
        <w:rPr>
          <w:rFonts w:ascii="Noto Sans Myanmar" w:eastAsia="Noto Sans Myanmar" w:hAnsi="Noto Sans Myanmar" w:cs="Noto Sans Myanmar"/>
          <w:color w:val="000000" w:themeColor="text1"/>
          <w:sz w:val="24"/>
          <w:szCs w:val="24"/>
        </w:rPr>
      </w:pPr>
      <w:r w:rsidRPr="4EA95774">
        <w:rPr>
          <w:rFonts w:ascii="Noto Sans Myanmar" w:eastAsia="Noto Sans Myanmar" w:hAnsi="Noto Sans Myanmar" w:cs="Noto Sans Myanmar"/>
          <w:color w:val="000000" w:themeColor="text1"/>
          <w:sz w:val="24"/>
          <w:szCs w:val="24"/>
        </w:rPr>
        <w:t>Understanding these levels is key to using the model effectively. Review each flashcard to build your foundation.</w:t>
      </w:r>
    </w:p>
    <w:p w14:paraId="665E07FD" w14:textId="48A07CFC" w:rsidR="069DDFD6" w:rsidRDefault="0539C7D3" w:rsidP="4EA95774">
      <w:pPr>
        <w:pBdr>
          <w:top w:val="single" w:sz="6" w:space="4" w:color="000000"/>
          <w:left w:val="single" w:sz="6" w:space="4" w:color="000000"/>
          <w:bottom w:val="single" w:sz="6" w:space="4" w:color="000000"/>
          <w:right w:val="single" w:sz="6" w:space="4" w:color="000000"/>
        </w:pBdr>
        <w:shd w:val="clear" w:color="auto" w:fill="000000" w:themeFill="text1"/>
        <w:spacing w:after="0"/>
        <w:jc w:val="center"/>
        <w:rPr>
          <w:rFonts w:ascii="Noto Sans Myanmar" w:eastAsia="Noto Sans Myanmar" w:hAnsi="Noto Sans Myanmar" w:cs="Noto Sans Myanmar"/>
          <w:color w:val="FFFFFF" w:themeColor="background1"/>
          <w:sz w:val="24"/>
          <w:szCs w:val="24"/>
        </w:rPr>
      </w:pPr>
      <w:r w:rsidRPr="4EA95774">
        <w:rPr>
          <w:rFonts w:ascii="Noto Sans Myanmar" w:eastAsia="Noto Sans Myanmar" w:hAnsi="Noto Sans Myanmar" w:cs="Noto Sans Myanmar"/>
          <w:color w:val="FFFFFF" w:themeColor="background1"/>
          <w:sz w:val="24"/>
          <w:szCs w:val="24"/>
        </w:rPr>
        <w:t>Click to flip</w:t>
      </w:r>
    </w:p>
    <w:p w14:paraId="63CD351E" w14:textId="7624C8CA" w:rsidR="069DDFD6" w:rsidRDefault="0539C7D3" w:rsidP="4EA95774">
      <w:pPr>
        <w:shd w:val="clear" w:color="auto" w:fill="FAFAFA"/>
        <w:spacing w:after="0"/>
        <w:jc w:val="center"/>
        <w:rPr>
          <w:rFonts w:ascii="Noto Sans Myanmar" w:eastAsia="Noto Sans Myanmar" w:hAnsi="Noto Sans Myanmar" w:cs="Noto Sans Myanmar"/>
          <w:color w:val="000000" w:themeColor="text1"/>
          <w:sz w:val="24"/>
          <w:szCs w:val="24"/>
        </w:rPr>
      </w:pPr>
      <w:r w:rsidRPr="4EA95774">
        <w:rPr>
          <w:rFonts w:ascii="Noto Sans Myanmar" w:eastAsia="Noto Sans Myanmar" w:hAnsi="Noto Sans Myanmar" w:cs="Noto Sans Myanmar"/>
          <w:color w:val="000000" w:themeColor="text1"/>
          <w:sz w:val="24"/>
          <w:szCs w:val="24"/>
        </w:rPr>
        <w:t>Visible symptoms—what is happening right now in your school or union.</w:t>
      </w:r>
    </w:p>
    <w:p w14:paraId="1AA95326" w14:textId="4F543BE8" w:rsidR="069DDFD6" w:rsidRDefault="0539C7D3" w:rsidP="4EA95774">
      <w:pPr>
        <w:pBdr>
          <w:top w:val="single" w:sz="6" w:space="4" w:color="000000"/>
          <w:left w:val="single" w:sz="6" w:space="4" w:color="000000"/>
          <w:bottom w:val="single" w:sz="6" w:space="4" w:color="000000"/>
          <w:right w:val="single" w:sz="6" w:space="4" w:color="000000"/>
        </w:pBdr>
        <w:shd w:val="clear" w:color="auto" w:fill="000000" w:themeFill="text1"/>
        <w:spacing w:after="0"/>
        <w:jc w:val="center"/>
        <w:rPr>
          <w:rFonts w:ascii="Noto Sans Myanmar" w:eastAsia="Noto Sans Myanmar" w:hAnsi="Noto Sans Myanmar" w:cs="Noto Sans Myanmar"/>
          <w:color w:val="FFFFFF" w:themeColor="background1"/>
          <w:sz w:val="24"/>
          <w:szCs w:val="24"/>
        </w:rPr>
      </w:pPr>
      <w:r w:rsidRPr="4EA95774">
        <w:rPr>
          <w:rFonts w:ascii="Noto Sans Myanmar" w:eastAsia="Noto Sans Myanmar" w:hAnsi="Noto Sans Myanmar" w:cs="Noto Sans Myanmar"/>
          <w:color w:val="FFFFFF" w:themeColor="background1"/>
          <w:sz w:val="24"/>
          <w:szCs w:val="24"/>
        </w:rPr>
        <w:t>Click to flip</w:t>
      </w:r>
    </w:p>
    <w:p w14:paraId="3197F15F" w14:textId="0C170F2D" w:rsidR="069DDFD6" w:rsidRDefault="0539C7D3" w:rsidP="4EA95774">
      <w:pPr>
        <w:shd w:val="clear" w:color="auto" w:fill="FAFAFA"/>
        <w:spacing w:after="0"/>
        <w:jc w:val="center"/>
        <w:rPr>
          <w:rFonts w:ascii="Noto Sans Myanmar" w:eastAsia="Noto Sans Myanmar" w:hAnsi="Noto Sans Myanmar" w:cs="Noto Sans Myanmar"/>
          <w:color w:val="000000" w:themeColor="text1"/>
          <w:sz w:val="24"/>
          <w:szCs w:val="24"/>
        </w:rPr>
      </w:pPr>
      <w:r w:rsidRPr="4EA95774">
        <w:rPr>
          <w:rFonts w:ascii="Noto Sans Myanmar" w:eastAsia="Noto Sans Myanmar" w:hAnsi="Noto Sans Myanmar" w:cs="Noto Sans Myanmar"/>
          <w:color w:val="000000" w:themeColor="text1"/>
          <w:sz w:val="24"/>
          <w:szCs w:val="24"/>
        </w:rPr>
        <w:t>Trends over time—recurring issues or trends that show the problem isn’t isolated.</w:t>
      </w:r>
    </w:p>
    <w:p w14:paraId="674ED018" w14:textId="2905B464" w:rsidR="069DDFD6" w:rsidRDefault="0539C7D3" w:rsidP="4EA95774">
      <w:pPr>
        <w:pBdr>
          <w:top w:val="single" w:sz="6" w:space="4" w:color="000000"/>
          <w:left w:val="single" w:sz="6" w:space="4" w:color="000000"/>
          <w:bottom w:val="single" w:sz="6" w:space="4" w:color="000000"/>
          <w:right w:val="single" w:sz="6" w:space="4" w:color="000000"/>
        </w:pBdr>
        <w:shd w:val="clear" w:color="auto" w:fill="000000" w:themeFill="text1"/>
        <w:spacing w:after="0"/>
        <w:jc w:val="center"/>
        <w:rPr>
          <w:rFonts w:ascii="Noto Sans Myanmar" w:eastAsia="Noto Sans Myanmar" w:hAnsi="Noto Sans Myanmar" w:cs="Noto Sans Myanmar"/>
          <w:color w:val="FFFFFF" w:themeColor="background1"/>
          <w:sz w:val="24"/>
          <w:szCs w:val="24"/>
        </w:rPr>
      </w:pPr>
      <w:r w:rsidRPr="4EA95774">
        <w:rPr>
          <w:rFonts w:ascii="Noto Sans Myanmar" w:eastAsia="Noto Sans Myanmar" w:hAnsi="Noto Sans Myanmar" w:cs="Noto Sans Myanmar"/>
          <w:color w:val="FFFFFF" w:themeColor="background1"/>
          <w:sz w:val="24"/>
          <w:szCs w:val="24"/>
        </w:rPr>
        <w:t>Click to flip</w:t>
      </w:r>
    </w:p>
    <w:p w14:paraId="34EAD913" w14:textId="27D758A5" w:rsidR="069DDFD6" w:rsidRDefault="0539C7D3" w:rsidP="4EA95774">
      <w:pPr>
        <w:shd w:val="clear" w:color="auto" w:fill="FAFAFA"/>
        <w:spacing w:after="0"/>
        <w:jc w:val="center"/>
        <w:rPr>
          <w:rFonts w:ascii="Noto Sans Myanmar" w:eastAsia="Noto Sans Myanmar" w:hAnsi="Noto Sans Myanmar" w:cs="Noto Sans Myanmar"/>
          <w:color w:val="000000" w:themeColor="text1"/>
          <w:sz w:val="24"/>
          <w:szCs w:val="24"/>
        </w:rPr>
      </w:pPr>
      <w:r w:rsidRPr="4EA95774">
        <w:rPr>
          <w:rFonts w:ascii="Noto Sans Myanmar" w:eastAsia="Noto Sans Myanmar" w:hAnsi="Noto Sans Myanmar" w:cs="Noto Sans Myanmar"/>
          <w:color w:val="000000" w:themeColor="text1"/>
          <w:sz w:val="24"/>
          <w:szCs w:val="24"/>
        </w:rPr>
        <w:t>Underlying processes, policies, and setups that produce these patterns.</w:t>
      </w:r>
    </w:p>
    <w:p w14:paraId="2D26B3DE" w14:textId="763F70B0" w:rsidR="069DDFD6" w:rsidRDefault="0539C7D3" w:rsidP="4EA95774">
      <w:pPr>
        <w:pBdr>
          <w:top w:val="single" w:sz="6" w:space="4" w:color="000000"/>
          <w:left w:val="single" w:sz="6" w:space="4" w:color="000000"/>
          <w:bottom w:val="single" w:sz="6" w:space="4" w:color="000000"/>
          <w:right w:val="single" w:sz="6" w:space="4" w:color="000000"/>
        </w:pBdr>
        <w:shd w:val="clear" w:color="auto" w:fill="000000" w:themeFill="text1"/>
        <w:spacing w:after="0"/>
        <w:jc w:val="center"/>
        <w:rPr>
          <w:rFonts w:ascii="Noto Sans Myanmar" w:eastAsia="Noto Sans Myanmar" w:hAnsi="Noto Sans Myanmar" w:cs="Noto Sans Myanmar"/>
          <w:color w:val="FFFFFF" w:themeColor="background1"/>
          <w:sz w:val="24"/>
          <w:szCs w:val="24"/>
        </w:rPr>
      </w:pPr>
      <w:r w:rsidRPr="4EA95774">
        <w:rPr>
          <w:rFonts w:ascii="Noto Sans Myanmar" w:eastAsia="Noto Sans Myanmar" w:hAnsi="Noto Sans Myanmar" w:cs="Noto Sans Myanmar"/>
          <w:color w:val="FFFFFF" w:themeColor="background1"/>
          <w:sz w:val="24"/>
          <w:szCs w:val="24"/>
        </w:rPr>
        <w:t>Click to flip</w:t>
      </w:r>
    </w:p>
    <w:p w14:paraId="3B0FFC36" w14:textId="795EF654" w:rsidR="069DDFD6" w:rsidRDefault="0539C7D3" w:rsidP="4EA95774">
      <w:pPr>
        <w:shd w:val="clear" w:color="auto" w:fill="FAFAFA"/>
        <w:spacing w:after="0"/>
        <w:jc w:val="center"/>
        <w:rPr>
          <w:rFonts w:ascii="Noto Sans Myanmar" w:eastAsia="Noto Sans Myanmar" w:hAnsi="Noto Sans Myanmar" w:cs="Noto Sans Myanmar"/>
          <w:color w:val="000000" w:themeColor="text1"/>
          <w:sz w:val="24"/>
          <w:szCs w:val="24"/>
        </w:rPr>
      </w:pPr>
      <w:r w:rsidRPr="4EA95774">
        <w:rPr>
          <w:rFonts w:ascii="Noto Sans Myanmar" w:eastAsia="Noto Sans Myanmar" w:hAnsi="Noto Sans Myanmar" w:cs="Noto Sans Myanmar"/>
          <w:color w:val="000000" w:themeColor="text1"/>
          <w:sz w:val="24"/>
          <w:szCs w:val="24"/>
        </w:rPr>
        <w:t>Deeply held beliefs, assumptions, and levels of awareness that create the structures.</w:t>
      </w:r>
    </w:p>
    <w:p w14:paraId="49E9A8CD" w14:textId="6EEBBDC7" w:rsidR="069DDFD6" w:rsidRDefault="0539C7D3" w:rsidP="4EA95774">
      <w:pPr>
        <w:spacing w:after="0"/>
        <w:rPr>
          <w:rFonts w:asciiTheme="minorHAnsi" w:hAnsiTheme="minorHAnsi" w:cstheme="minorBidi"/>
          <w:sz w:val="24"/>
          <w:szCs w:val="24"/>
        </w:rPr>
      </w:pPr>
      <w:r w:rsidRPr="4EA95774">
        <w:rPr>
          <w:rFonts w:asciiTheme="minorHAnsi" w:hAnsiTheme="minorHAnsi" w:cstheme="minorBidi"/>
          <w:sz w:val="24"/>
          <w:szCs w:val="24"/>
        </w:rPr>
        <w:t>A persistent challenge in many schools is low student engagement. Often, the focus is on the "Events" level of the iceberg—such as addressing individual incidents of disengagement or implementing new activities to spark interest. However, this approach may overlook deeper levels, such as the "Patterns/Trends" (recurring disengagement across classes or years), "Systemic Structures" (school policies, curriculum design, or resource allocation that may contribute to disengagement), and "Mental Models" (underlying beliefs about student motivation or the value of education). By primarily addressing surface-level events, we might miss the opportunity to create lasting change by examining and transforming the deeper systemic and cultural factors that influence student engagement.</w:t>
      </w:r>
    </w:p>
    <w:p w14:paraId="09CBBD68" w14:textId="6C5BCECD" w:rsidR="4EA95774" w:rsidRDefault="4EA95774" w:rsidP="4EA95774">
      <w:pPr>
        <w:spacing w:after="0"/>
        <w:rPr>
          <w:rFonts w:asciiTheme="minorHAnsi" w:hAnsiTheme="minorHAnsi" w:cstheme="minorBidi"/>
          <w:sz w:val="24"/>
          <w:szCs w:val="24"/>
        </w:rPr>
      </w:pPr>
    </w:p>
    <w:p w14:paraId="022F049F" w14:textId="18B97AD0" w:rsidR="0539C7D3" w:rsidRDefault="0539C7D3" w:rsidP="4EA95774">
      <w:pPr>
        <w:shd w:val="clear" w:color="auto" w:fill="FFFFFF" w:themeFill="background1"/>
        <w:spacing w:after="0"/>
        <w:ind w:left="1080" w:right="1080"/>
        <w:rPr>
          <w:rFonts w:ascii="Noto Sans Myanmar" w:eastAsia="Noto Sans Myanmar" w:hAnsi="Noto Sans Myanmar" w:cs="Noto Sans Myanmar"/>
          <w:color w:val="000000" w:themeColor="text1"/>
          <w:sz w:val="24"/>
          <w:szCs w:val="24"/>
        </w:rPr>
      </w:pPr>
      <w:r w:rsidRPr="4EA95774">
        <w:rPr>
          <w:rFonts w:ascii="Noto Sans Myanmar" w:eastAsia="Noto Sans Myanmar" w:hAnsi="Noto Sans Myanmar" w:cs="Noto Sans Myanmar"/>
          <w:color w:val="000000" w:themeColor="text1"/>
          <w:sz w:val="24"/>
          <w:szCs w:val="24"/>
        </w:rPr>
        <w:lastRenderedPageBreak/>
        <w:t>Picture a team gathered around a whiteboard, mapping out an iceberg diagram together. By visually breaking down a challenge into events, patterns, structures, and mental models, teams can collaborate to uncover root causes and design more effective solutions. This shared process builds collective understanding and commitment to meaningful change.</w:t>
      </w:r>
    </w:p>
    <w:p w14:paraId="4F343737" w14:textId="278115D0" w:rsidR="0539C7D3" w:rsidRDefault="0539C7D3" w:rsidP="4EA95774">
      <w:pPr>
        <w:pStyle w:val="Heading2"/>
        <w:shd w:val="clear" w:color="auto" w:fill="FFFFFF" w:themeFill="background1"/>
        <w:spacing w:before="0" w:after="0"/>
        <w:ind w:left="1080" w:right="1080"/>
        <w:rPr>
          <w:rFonts w:ascii="Noto Sans Myanmar" w:eastAsia="Noto Sans Myanmar" w:hAnsi="Noto Sans Myanmar" w:cs="Noto Sans Myanmar"/>
          <w:b w:val="0"/>
          <w:color w:val="000000" w:themeColor="text1"/>
          <w:sz w:val="24"/>
          <w:szCs w:val="24"/>
        </w:rPr>
      </w:pPr>
      <w:r w:rsidRPr="4EA95774">
        <w:rPr>
          <w:rFonts w:ascii="Noto Sans Myanmar" w:eastAsia="Noto Sans Myanmar" w:hAnsi="Noto Sans Myanmar" w:cs="Noto Sans Myanmar"/>
          <w:b w:val="0"/>
          <w:color w:val="000000" w:themeColor="text1"/>
          <w:sz w:val="24"/>
          <w:szCs w:val="24"/>
        </w:rPr>
        <w:t>Reflecting on Our Role in the System</w:t>
      </w:r>
    </w:p>
    <w:p w14:paraId="343D1872" w14:textId="1992862D" w:rsidR="0539C7D3" w:rsidRDefault="0539C7D3" w:rsidP="4EA95774">
      <w:pPr>
        <w:shd w:val="clear" w:color="auto" w:fill="FFFFFF" w:themeFill="background1"/>
        <w:spacing w:after="0"/>
        <w:ind w:left="1080" w:right="1080"/>
        <w:rPr>
          <w:rFonts w:ascii="Noto Sans Myanmar" w:eastAsia="Noto Sans Myanmar" w:hAnsi="Noto Sans Myanmar" w:cs="Noto Sans Myanmar"/>
          <w:color w:val="000000" w:themeColor="text1"/>
          <w:sz w:val="24"/>
          <w:szCs w:val="24"/>
        </w:rPr>
      </w:pPr>
      <w:r w:rsidRPr="4EA95774">
        <w:rPr>
          <w:rFonts w:ascii="Noto Sans Myanmar" w:eastAsia="Noto Sans Myanmar" w:hAnsi="Noto Sans Myanmar" w:cs="Noto Sans Myanmar"/>
          <w:color w:val="000000" w:themeColor="text1"/>
          <w:sz w:val="24"/>
          <w:szCs w:val="24"/>
        </w:rPr>
        <w:t>Consider how your own actions, beliefs, and assumptions contribute to the challenges you face. Expand each tab to explore this reflective dimension.</w:t>
      </w:r>
    </w:p>
    <w:p w14:paraId="6DE96780" w14:textId="3A5BA80D" w:rsidR="0539C7D3" w:rsidRDefault="0539C7D3" w:rsidP="4EA95774">
      <w:pPr>
        <w:shd w:val="clear" w:color="auto" w:fill="FFFFFF" w:themeFill="background1"/>
        <w:spacing w:after="0"/>
        <w:ind w:left="1089"/>
        <w:jc w:val="center"/>
        <w:rPr>
          <w:rFonts w:ascii="Noto Sans Myanmar" w:eastAsia="Noto Sans Myanmar" w:hAnsi="Noto Sans Myanmar" w:cs="Noto Sans Myanmar"/>
          <w:caps/>
          <w:color w:val="29A49E"/>
          <w:sz w:val="24"/>
          <w:szCs w:val="24"/>
        </w:rPr>
      </w:pPr>
      <w:r w:rsidRPr="4EA95774">
        <w:rPr>
          <w:rFonts w:ascii="Noto Sans Myanmar" w:eastAsia="Noto Sans Myanmar" w:hAnsi="Noto Sans Myanmar" w:cs="Noto Sans Myanmar"/>
          <w:caps/>
          <w:color w:val="29A49E"/>
          <w:sz w:val="24"/>
          <w:szCs w:val="24"/>
        </w:rPr>
        <w:t>Observer and Observed</w:t>
      </w:r>
    </w:p>
    <w:p w14:paraId="7519CE22" w14:textId="6E1D2E62" w:rsidR="0539C7D3" w:rsidRDefault="0539C7D3" w:rsidP="4EA95774">
      <w:pPr>
        <w:shd w:val="clear" w:color="auto" w:fill="FFFFFF" w:themeFill="background1"/>
        <w:spacing w:after="0"/>
        <w:ind w:left="1089"/>
        <w:jc w:val="center"/>
        <w:rPr>
          <w:rFonts w:ascii="Noto Sans Myanmar" w:eastAsia="Noto Sans Myanmar" w:hAnsi="Noto Sans Myanmar" w:cs="Noto Sans Myanmar"/>
          <w:caps/>
          <w:color w:val="000000" w:themeColor="text1"/>
          <w:sz w:val="24"/>
          <w:szCs w:val="24"/>
        </w:rPr>
      </w:pPr>
      <w:r w:rsidRPr="4EA95774">
        <w:rPr>
          <w:rFonts w:ascii="Noto Sans Myanmar" w:eastAsia="Noto Sans Myanmar" w:hAnsi="Noto Sans Myanmar" w:cs="Noto Sans Myanmar"/>
          <w:caps/>
          <w:color w:val="000000" w:themeColor="text1"/>
          <w:sz w:val="24"/>
          <w:szCs w:val="24"/>
        </w:rPr>
        <w:t>Challenging Assumptions</w:t>
      </w:r>
    </w:p>
    <w:p w14:paraId="7E1CB254" w14:textId="399B4D88" w:rsidR="0539C7D3" w:rsidRDefault="0539C7D3" w:rsidP="4EA95774">
      <w:pPr>
        <w:shd w:val="clear" w:color="auto" w:fill="FFFFFF" w:themeFill="background1"/>
        <w:spacing w:after="0"/>
        <w:ind w:left="1089"/>
        <w:jc w:val="center"/>
        <w:rPr>
          <w:rFonts w:ascii="Noto Sans Myanmar" w:eastAsia="Noto Sans Myanmar" w:hAnsi="Noto Sans Myanmar" w:cs="Noto Sans Myanmar"/>
          <w:caps/>
          <w:color w:val="000000" w:themeColor="text1"/>
          <w:sz w:val="24"/>
          <w:szCs w:val="24"/>
        </w:rPr>
      </w:pPr>
      <w:r w:rsidRPr="4EA95774">
        <w:rPr>
          <w:rFonts w:ascii="Noto Sans Myanmar" w:eastAsia="Noto Sans Myanmar" w:hAnsi="Noto Sans Myanmar" w:cs="Noto Sans Myanmar"/>
          <w:caps/>
          <w:color w:val="000000" w:themeColor="text1"/>
          <w:sz w:val="24"/>
          <w:szCs w:val="24"/>
        </w:rPr>
        <w:t>Creating Optimal Conditions</w:t>
      </w:r>
    </w:p>
    <w:p w14:paraId="1B56A033" w14:textId="77A8A020" w:rsidR="0539C7D3" w:rsidRDefault="0539C7D3" w:rsidP="4EA95774">
      <w:pPr>
        <w:shd w:val="clear" w:color="auto" w:fill="FFFFFF" w:themeFill="background1"/>
        <w:spacing w:after="0"/>
        <w:ind w:left="1089"/>
        <w:jc w:val="center"/>
        <w:rPr>
          <w:rFonts w:ascii="Noto Sans Myanmar" w:eastAsia="Noto Sans Myanmar" w:hAnsi="Noto Sans Myanmar" w:cs="Noto Sans Myanmar"/>
          <w:caps/>
          <w:color w:val="000000" w:themeColor="text1"/>
          <w:sz w:val="24"/>
          <w:szCs w:val="24"/>
        </w:rPr>
      </w:pPr>
      <w:r w:rsidRPr="4EA95774">
        <w:rPr>
          <w:rFonts w:ascii="Noto Sans Myanmar" w:eastAsia="Noto Sans Myanmar" w:hAnsi="Noto Sans Myanmar" w:cs="Noto Sans Myanmar"/>
          <w:caps/>
          <w:color w:val="000000" w:themeColor="text1"/>
          <w:sz w:val="24"/>
          <w:szCs w:val="24"/>
        </w:rPr>
        <w:t>From Reflection to Action</w:t>
      </w:r>
    </w:p>
    <w:p w14:paraId="6B829CE3" w14:textId="63D127B9" w:rsidR="0539C7D3" w:rsidRDefault="0539C7D3" w:rsidP="4EA95774">
      <w:pPr>
        <w:shd w:val="clear" w:color="auto" w:fill="FFFFFF" w:themeFill="background1"/>
        <w:spacing w:after="0"/>
        <w:ind w:left="1089"/>
      </w:pPr>
      <w:r w:rsidRPr="4EA95774">
        <w:rPr>
          <w:rFonts w:ascii="Noto Sans Myanmar" w:eastAsia="Noto Sans Myanmar" w:hAnsi="Noto Sans Myanmar" w:cs="Noto Sans Myanmar"/>
          <w:color w:val="000000" w:themeColor="text1"/>
          <w:sz w:val="24"/>
          <w:szCs w:val="24"/>
        </w:rPr>
        <w:t>Recognize that you are part of the system you’re analyzing, not just an outsider looking in. Your perspective shapes what you see and how you respond.</w:t>
      </w:r>
    </w:p>
    <w:p w14:paraId="0AA8E23F" w14:textId="39B0AF29" w:rsidR="0539C7D3" w:rsidRDefault="0539C7D3" w:rsidP="4EA95774">
      <w:pPr>
        <w:shd w:val="clear" w:color="auto" w:fill="FFFFFF" w:themeFill="background1"/>
        <w:spacing w:after="0"/>
        <w:ind w:left="1089"/>
      </w:pPr>
      <w:r w:rsidRPr="4EA95774">
        <w:rPr>
          <w:rFonts w:ascii="Noto Sans Myanmar" w:eastAsia="Noto Sans Myanmar" w:hAnsi="Noto Sans Myanmar" w:cs="Noto Sans Myanmar"/>
          <w:color w:val="000000" w:themeColor="text1"/>
          <w:sz w:val="24"/>
          <w:szCs w:val="24"/>
        </w:rPr>
        <w:t>By acknowledging your role, you open up new possibilities for change and learning.</w:t>
      </w:r>
    </w:p>
    <w:p w14:paraId="183A3173" w14:textId="36C2A48E" w:rsidR="0539C7D3" w:rsidRDefault="0539C7D3" w:rsidP="4EA95774">
      <w:pPr>
        <w:pStyle w:val="Heading2"/>
        <w:shd w:val="clear" w:color="auto" w:fill="FFFFFF" w:themeFill="background1"/>
        <w:spacing w:before="0" w:after="0"/>
        <w:ind w:left="1800" w:right="1800"/>
      </w:pPr>
      <w:r w:rsidRPr="4EA95774">
        <w:rPr>
          <w:rFonts w:ascii="Noto Sans Myanmar" w:eastAsia="Noto Sans Myanmar" w:hAnsi="Noto Sans Myanmar" w:cs="Noto Sans Myanmar"/>
          <w:bCs/>
          <w:color w:val="000000" w:themeColor="text1"/>
          <w:sz w:val="48"/>
          <w:szCs w:val="48"/>
        </w:rPr>
        <w:t>Key Takeaways and Looking Ahead</w:t>
      </w:r>
    </w:p>
    <w:p w14:paraId="28DC7DB2" w14:textId="6D0990FF" w:rsidR="0539C7D3" w:rsidRDefault="0539C7D3" w:rsidP="4EA95774">
      <w:pPr>
        <w:shd w:val="clear" w:color="auto" w:fill="FFFFFF" w:themeFill="background1"/>
        <w:spacing w:after="0"/>
        <w:ind w:left="1800" w:right="1800"/>
        <w:rPr>
          <w:rFonts w:ascii="Noto Sans Myanmar" w:eastAsia="Noto Sans Myanmar" w:hAnsi="Noto Sans Myanmar" w:cs="Noto Sans Myanmar"/>
          <w:color w:val="000000" w:themeColor="text1"/>
          <w:sz w:val="25"/>
          <w:szCs w:val="25"/>
        </w:rPr>
      </w:pPr>
      <w:r w:rsidRPr="4EA95774">
        <w:rPr>
          <w:rFonts w:ascii="Noto Sans Myanmar" w:eastAsia="Noto Sans Myanmar" w:hAnsi="Noto Sans Myanmar" w:cs="Noto Sans Myanmar"/>
          <w:color w:val="000000" w:themeColor="text1"/>
          <w:sz w:val="25"/>
          <w:szCs w:val="25"/>
        </w:rPr>
        <w:t xml:space="preserve">The Iceberg Model helps you move beyond surface-level fixes to diagnose and address the root causes of persistent challenges. By applying this tool, you can create more meaningful and lasting change in your </w:t>
      </w:r>
      <w:r w:rsidRPr="4EA95774">
        <w:rPr>
          <w:rFonts w:ascii="Noto Sans Myanmar" w:eastAsia="Noto Sans Myanmar" w:hAnsi="Noto Sans Myanmar" w:cs="Noto Sans Myanmar"/>
          <w:color w:val="000000" w:themeColor="text1"/>
          <w:sz w:val="25"/>
          <w:szCs w:val="25"/>
        </w:rPr>
        <w:lastRenderedPageBreak/>
        <w:t>school or union. In the next lesson, you’ll explore the Three Divides in systems change and how they impact your work as a coach.</w:t>
      </w:r>
    </w:p>
    <w:p w14:paraId="2A9D8BCC" w14:textId="5164C565" w:rsidR="7369F8A2" w:rsidRDefault="7369F8A2" w:rsidP="4EA95774">
      <w:pPr>
        <w:spacing w:after="0"/>
        <w:rPr>
          <w:rFonts w:asciiTheme="minorHAnsi" w:hAnsiTheme="minorHAnsi" w:cstheme="minorBidi"/>
          <w:sz w:val="24"/>
          <w:szCs w:val="24"/>
        </w:rPr>
      </w:pPr>
      <w:r w:rsidRPr="4EA95774">
        <w:rPr>
          <w:rFonts w:asciiTheme="minorHAnsi" w:hAnsiTheme="minorHAnsi" w:cstheme="minorBidi"/>
          <w:sz w:val="24"/>
          <w:szCs w:val="24"/>
        </w:rPr>
        <w:t>Seeing the Hidden Gaps: The Three Divides in Schools and Unions</w:t>
      </w:r>
    </w:p>
    <w:p w14:paraId="59A6C937" w14:textId="5582C649" w:rsidR="7369F8A2" w:rsidRDefault="7369F8A2" w:rsidP="4EA95774">
      <w:pPr>
        <w:spacing w:after="0"/>
        <w:rPr>
          <w:rFonts w:asciiTheme="minorHAnsi" w:hAnsiTheme="minorHAnsi" w:cstheme="minorBidi"/>
          <w:sz w:val="24"/>
          <w:szCs w:val="24"/>
        </w:rPr>
      </w:pPr>
      <w:r w:rsidRPr="4EA95774">
        <w:rPr>
          <w:rFonts w:asciiTheme="minorHAnsi" w:hAnsiTheme="minorHAnsi" w:cstheme="minorBidi"/>
          <w:sz w:val="24"/>
          <w:szCs w:val="24"/>
        </w:rPr>
        <w:t>Many of the toughest challenges in schools and unions don’t just come from policies or resources—they stem from deeper divides in our relationships with nature, with each other, and with ourselves. This lesson will help you recognize these "three divides" and explore how bridging them can lead to healthier, more connected educational communities.</w:t>
      </w:r>
    </w:p>
    <w:p w14:paraId="384707F3" w14:textId="05EBC552" w:rsidR="7369F8A2" w:rsidRDefault="7369F8A2" w:rsidP="4EA95774">
      <w:pPr>
        <w:spacing w:after="0"/>
        <w:rPr>
          <w:rFonts w:asciiTheme="minorHAnsi" w:hAnsiTheme="minorHAnsi" w:cstheme="minorBidi"/>
          <w:sz w:val="24"/>
          <w:szCs w:val="24"/>
        </w:rPr>
      </w:pPr>
      <w:r w:rsidRPr="4EA95774">
        <w:rPr>
          <w:rFonts w:asciiTheme="minorHAnsi" w:hAnsiTheme="minorHAnsi" w:cstheme="minorBidi"/>
          <w:sz w:val="24"/>
          <w:szCs w:val="24"/>
        </w:rPr>
        <w:t>This lesson focuses on understanding and addressing key divides that impact our world and educational environments. By exploring these divides, you will gain insights into how they manifest and how you can respond effectively as a coach.</w:t>
      </w:r>
    </w:p>
    <w:p w14:paraId="3B282B11" w14:textId="1644CE0F" w:rsidR="7369F8A2" w:rsidRDefault="7369F8A2" w:rsidP="4EA95774">
      <w:pPr>
        <w:spacing w:after="0"/>
        <w:rPr>
          <w:rFonts w:asciiTheme="minorHAnsi" w:hAnsiTheme="minorHAnsi" w:cstheme="minorBidi"/>
          <w:sz w:val="24"/>
          <w:szCs w:val="24"/>
        </w:rPr>
      </w:pPr>
      <w:r w:rsidRPr="4EA95774">
        <w:rPr>
          <w:rFonts w:asciiTheme="minorHAnsi" w:hAnsiTheme="minorHAnsi" w:cstheme="minorBidi"/>
          <w:sz w:val="24"/>
          <w:szCs w:val="24"/>
        </w:rPr>
        <w:t>1Define the ecological, social, and spiritual divides.</w:t>
      </w:r>
    </w:p>
    <w:p w14:paraId="7C299A8E" w14:textId="37CEF43F" w:rsidR="7369F8A2" w:rsidRDefault="7369F8A2" w:rsidP="4EA95774">
      <w:pPr>
        <w:spacing w:after="0"/>
        <w:rPr>
          <w:rFonts w:asciiTheme="minorHAnsi" w:hAnsiTheme="minorHAnsi" w:cstheme="minorBidi"/>
          <w:sz w:val="24"/>
          <w:szCs w:val="24"/>
        </w:rPr>
      </w:pPr>
      <w:r w:rsidRPr="4EA95774">
        <w:rPr>
          <w:rFonts w:asciiTheme="minorHAnsi" w:hAnsiTheme="minorHAnsi" w:cstheme="minorBidi"/>
          <w:sz w:val="24"/>
          <w:szCs w:val="24"/>
        </w:rPr>
        <w:t>2Identify how these divides show up in educational settings.</w:t>
      </w:r>
    </w:p>
    <w:p w14:paraId="1ECEB3A3" w14:textId="7554D43B" w:rsidR="7369F8A2" w:rsidRDefault="7369F8A2" w:rsidP="4EA95774">
      <w:pPr>
        <w:spacing w:after="0"/>
        <w:rPr>
          <w:rFonts w:asciiTheme="minorHAnsi" w:hAnsiTheme="minorHAnsi" w:cstheme="minorBidi"/>
          <w:sz w:val="24"/>
          <w:szCs w:val="24"/>
        </w:rPr>
      </w:pPr>
      <w:r w:rsidRPr="4EA95774">
        <w:rPr>
          <w:rFonts w:asciiTheme="minorHAnsi" w:hAnsiTheme="minorHAnsi" w:cstheme="minorBidi"/>
          <w:sz w:val="24"/>
          <w:szCs w:val="24"/>
        </w:rPr>
        <w:t>3Reflect on ways to address these divides as a coach.</w:t>
      </w:r>
    </w:p>
    <w:p w14:paraId="524BAC0A" w14:textId="6BA2E464" w:rsidR="7369F8A2" w:rsidRDefault="7369F8A2" w:rsidP="4EA95774">
      <w:pPr>
        <w:spacing w:after="0"/>
      </w:pPr>
      <w:r w:rsidRPr="4EA95774">
        <w:rPr>
          <w:rFonts w:asciiTheme="minorHAnsi" w:hAnsiTheme="minorHAnsi" w:cstheme="minorBidi"/>
          <w:b/>
          <w:bCs/>
          <w:sz w:val="24"/>
          <w:szCs w:val="24"/>
        </w:rPr>
        <w:t>Schools and unions frequently encounter complex problems that cannot be resolved simply by changing rules or increasing resources. Challenges such as disconnection, burnout, and inequity often indicate deeper underlying divides. By recognizing and understanding these divides, coaches and teams can tackle the root causes of ongoing issues and create environments where everyone has the opportunity to succeed.</w:t>
      </w:r>
    </w:p>
    <w:p w14:paraId="0A8A1C86" w14:textId="563A9C66" w:rsidR="7369F8A2" w:rsidRDefault="7369F8A2" w:rsidP="4EA95774">
      <w:pPr>
        <w:spacing w:after="0"/>
      </w:pPr>
      <w:r w:rsidRPr="4EA95774">
        <w:rPr>
          <w:rFonts w:asciiTheme="minorHAnsi" w:hAnsiTheme="minorHAnsi" w:cstheme="minorBidi"/>
          <w:b/>
          <w:bCs/>
          <w:sz w:val="24"/>
          <w:szCs w:val="24"/>
        </w:rPr>
        <w:t>What Are the Three Divides?</w:t>
      </w:r>
    </w:p>
    <w:p w14:paraId="78273791" w14:textId="2FA68CDD" w:rsidR="7369F8A2" w:rsidRDefault="7369F8A2" w:rsidP="4EA95774">
      <w:pPr>
        <w:spacing w:after="0"/>
      </w:pPr>
      <w:r w:rsidRPr="4EA95774">
        <w:rPr>
          <w:rFonts w:asciiTheme="minorHAnsi" w:hAnsiTheme="minorHAnsi" w:cstheme="minorBidi"/>
          <w:b/>
          <w:bCs/>
          <w:sz w:val="24"/>
          <w:szCs w:val="24"/>
        </w:rPr>
        <w:t>Expand each section to learn about the divides described in Theory U.</w:t>
      </w:r>
    </w:p>
    <w:p w14:paraId="3465B52F" w14:textId="0A1A0533" w:rsidR="7369F8A2" w:rsidRDefault="7369F8A2" w:rsidP="4EA95774">
      <w:pPr>
        <w:spacing w:after="0"/>
      </w:pPr>
      <w:r w:rsidRPr="4EA95774">
        <w:rPr>
          <w:rFonts w:asciiTheme="minorHAnsi" w:hAnsiTheme="minorHAnsi" w:cstheme="minorBidi"/>
          <w:b/>
          <w:bCs/>
          <w:sz w:val="24"/>
          <w:szCs w:val="24"/>
        </w:rPr>
        <w:t>Ecological Divide</w:t>
      </w:r>
    </w:p>
    <w:p w14:paraId="70CA991D" w14:textId="75A39545" w:rsidR="7369F8A2" w:rsidRDefault="7369F8A2" w:rsidP="4EA95774">
      <w:pPr>
        <w:spacing w:after="0"/>
      </w:pPr>
      <w:r w:rsidRPr="4EA95774">
        <w:rPr>
          <w:rFonts w:asciiTheme="minorHAnsi" w:hAnsiTheme="minorHAnsi" w:cstheme="minorBidi"/>
          <w:b/>
          <w:bCs/>
          <w:sz w:val="24"/>
          <w:szCs w:val="24"/>
        </w:rPr>
        <w:t>Social Divide</w:t>
      </w:r>
    </w:p>
    <w:p w14:paraId="6228F20C" w14:textId="580294CA" w:rsidR="7369F8A2" w:rsidRDefault="7369F8A2" w:rsidP="4EA95774">
      <w:pPr>
        <w:spacing w:after="0"/>
      </w:pPr>
      <w:r w:rsidRPr="4EA95774">
        <w:rPr>
          <w:rFonts w:asciiTheme="minorHAnsi" w:hAnsiTheme="minorHAnsi" w:cstheme="minorBidi"/>
          <w:b/>
          <w:bCs/>
          <w:sz w:val="24"/>
          <w:szCs w:val="24"/>
        </w:rPr>
        <w:t>Spiritual Divide</w:t>
      </w:r>
    </w:p>
    <w:p w14:paraId="5B718BB4" w14:textId="4521C078" w:rsidR="7369F8A2" w:rsidRDefault="7369F8A2" w:rsidP="4EA95774">
      <w:pPr>
        <w:spacing w:after="0"/>
      </w:pPr>
      <w:r w:rsidRPr="4EA95774">
        <w:rPr>
          <w:rFonts w:asciiTheme="minorHAnsi" w:hAnsiTheme="minorHAnsi" w:cstheme="minorBidi"/>
          <w:b/>
          <w:bCs/>
          <w:sz w:val="24"/>
          <w:szCs w:val="24"/>
        </w:rPr>
        <w:t>Visualizing the Divides</w:t>
      </w:r>
    </w:p>
    <w:p w14:paraId="5ADDFD76" w14:textId="67884EA6" w:rsidR="7369F8A2" w:rsidRDefault="7369F8A2" w:rsidP="4EA95774">
      <w:pPr>
        <w:spacing w:after="0"/>
      </w:pPr>
      <w:r w:rsidRPr="4EA95774">
        <w:rPr>
          <w:rFonts w:asciiTheme="minorHAnsi" w:hAnsiTheme="minorHAnsi" w:cstheme="minorBidi"/>
          <w:b/>
          <w:bCs/>
          <w:sz w:val="24"/>
          <w:szCs w:val="24"/>
        </w:rPr>
        <w:t>Imagine a diagram with three separate circles, each representing ecological, social, and spiritual, with gaps between them. This image highlights how these divides create separation and fragmentation. As a coach,  helping others to bridge these gaps creates the essential context for building healthy, resilient educational and union environments where people feel connected to each other, to their work, and to the world around them.</w:t>
      </w:r>
    </w:p>
    <w:p w14:paraId="1572FDDA" w14:textId="0C76F5A4" w:rsidR="4EA95774" w:rsidRDefault="4EA95774" w:rsidP="4EA95774">
      <w:pPr>
        <w:spacing w:after="0"/>
        <w:rPr>
          <w:rFonts w:asciiTheme="minorHAnsi" w:hAnsiTheme="minorHAnsi" w:cstheme="minorBidi"/>
          <w:b/>
          <w:bCs/>
          <w:sz w:val="24"/>
          <w:szCs w:val="24"/>
        </w:rPr>
      </w:pPr>
    </w:p>
    <w:p w14:paraId="31D49DD0" w14:textId="77DB0BA5" w:rsidR="7369F8A2" w:rsidRDefault="7369F8A2" w:rsidP="4EA95774">
      <w:pPr>
        <w:spacing w:after="0"/>
      </w:pPr>
      <w:r w:rsidRPr="4EA95774">
        <w:rPr>
          <w:rFonts w:asciiTheme="minorHAnsi" w:hAnsiTheme="minorHAnsi" w:cstheme="minorBidi"/>
          <w:b/>
          <w:bCs/>
          <w:sz w:val="24"/>
          <w:szCs w:val="24"/>
        </w:rPr>
        <w:t>How Do the Divides Show Up in Schools and Unions?</w:t>
      </w:r>
    </w:p>
    <w:p w14:paraId="6786EE29" w14:textId="5F016889" w:rsidR="7369F8A2" w:rsidRDefault="7369F8A2" w:rsidP="4EA95774">
      <w:pPr>
        <w:spacing w:after="0"/>
      </w:pPr>
      <w:r w:rsidRPr="4EA95774">
        <w:rPr>
          <w:rFonts w:asciiTheme="minorHAnsi" w:hAnsiTheme="minorHAnsi" w:cstheme="minorBidi"/>
          <w:b/>
          <w:bCs/>
          <w:sz w:val="24"/>
          <w:szCs w:val="24"/>
        </w:rPr>
        <w:t>Click through each tab to see examples of each divide in action.</w:t>
      </w:r>
    </w:p>
    <w:p w14:paraId="0D1BEB1F" w14:textId="32CF51D4" w:rsidR="7369F8A2" w:rsidRDefault="7369F8A2" w:rsidP="4EA95774">
      <w:pPr>
        <w:spacing w:after="0"/>
      </w:pPr>
      <w:r w:rsidRPr="4EA95774">
        <w:rPr>
          <w:rFonts w:asciiTheme="minorHAnsi" w:hAnsiTheme="minorHAnsi" w:cstheme="minorBidi"/>
          <w:b/>
          <w:bCs/>
          <w:sz w:val="24"/>
          <w:szCs w:val="24"/>
        </w:rPr>
        <w:t>Ecological Divide</w:t>
      </w:r>
    </w:p>
    <w:p w14:paraId="0F226494" w14:textId="1D492441" w:rsidR="7369F8A2" w:rsidRDefault="7369F8A2" w:rsidP="4EA95774">
      <w:pPr>
        <w:spacing w:after="0"/>
      </w:pPr>
      <w:r w:rsidRPr="4EA95774">
        <w:rPr>
          <w:rFonts w:asciiTheme="minorHAnsi" w:hAnsiTheme="minorHAnsi" w:cstheme="minorBidi"/>
          <w:b/>
          <w:bCs/>
          <w:sz w:val="24"/>
          <w:szCs w:val="24"/>
        </w:rPr>
        <w:lastRenderedPageBreak/>
        <w:t>Social Divide</w:t>
      </w:r>
    </w:p>
    <w:p w14:paraId="10D82D6F" w14:textId="6082DA1B" w:rsidR="7369F8A2" w:rsidRDefault="7369F8A2" w:rsidP="4EA95774">
      <w:pPr>
        <w:spacing w:after="0"/>
      </w:pPr>
      <w:r w:rsidRPr="4EA95774">
        <w:rPr>
          <w:rFonts w:asciiTheme="minorHAnsi" w:hAnsiTheme="minorHAnsi" w:cstheme="minorBidi"/>
          <w:b/>
          <w:bCs/>
          <w:sz w:val="24"/>
          <w:szCs w:val="24"/>
        </w:rPr>
        <w:t>Spiritual Divide</w:t>
      </w:r>
    </w:p>
    <w:p w14:paraId="4E7CA42B" w14:textId="5BB94366" w:rsidR="7369F8A2" w:rsidRDefault="7369F8A2" w:rsidP="4EA95774">
      <w:pPr>
        <w:spacing w:after="0"/>
      </w:pPr>
      <w:r w:rsidRPr="4EA95774">
        <w:rPr>
          <w:rFonts w:asciiTheme="minorHAnsi" w:hAnsiTheme="minorHAnsi" w:cstheme="minorBidi"/>
          <w:b/>
          <w:bCs/>
          <w:sz w:val="24"/>
          <w:szCs w:val="24"/>
        </w:rPr>
        <w:t>Schools or unions may have limited environmental education, wasteful resource use, or a lack of green spaces. These practices reflect a disconnect from nature and can impact student well-being and learning.</w:t>
      </w:r>
    </w:p>
    <w:p w14:paraId="4E24D074" w14:textId="2AC99955" w:rsidR="4EA95774" w:rsidRDefault="4EA95774" w:rsidP="4EA95774">
      <w:pPr>
        <w:spacing w:after="0"/>
        <w:rPr>
          <w:rFonts w:asciiTheme="minorHAnsi" w:hAnsiTheme="minorHAnsi" w:cstheme="minorBidi"/>
          <w:b/>
          <w:bCs/>
          <w:sz w:val="24"/>
          <w:szCs w:val="24"/>
        </w:rPr>
      </w:pPr>
    </w:p>
    <w:p w14:paraId="5A81FC35" w14:textId="6832A630" w:rsidR="7369F8A2" w:rsidRDefault="7369F8A2" w:rsidP="4EA95774">
      <w:pPr>
        <w:spacing w:after="0"/>
      </w:pPr>
      <w:r w:rsidRPr="4EA95774">
        <w:rPr>
          <w:rFonts w:asciiTheme="minorHAnsi" w:hAnsiTheme="minorHAnsi" w:cstheme="minorBidi"/>
          <w:b/>
          <w:bCs/>
          <w:sz w:val="24"/>
          <w:szCs w:val="24"/>
        </w:rPr>
        <w:t>Addressing the ecological divide means integrating sustainability and environmental awareness into daily routines and curricula.</w:t>
      </w:r>
    </w:p>
    <w:p w14:paraId="6677CB68" w14:textId="43CEC0E9" w:rsidR="4EA95774" w:rsidRDefault="4EA95774" w:rsidP="4EA95774">
      <w:pPr>
        <w:spacing w:after="0"/>
        <w:rPr>
          <w:rFonts w:asciiTheme="minorHAnsi" w:hAnsiTheme="minorHAnsi" w:cstheme="minorBidi"/>
          <w:b/>
          <w:bCs/>
          <w:sz w:val="24"/>
          <w:szCs w:val="24"/>
        </w:rPr>
      </w:pPr>
    </w:p>
    <w:p w14:paraId="5CD50086" w14:textId="13EAE506" w:rsidR="7369F8A2" w:rsidRDefault="7369F8A2" w:rsidP="4EA95774">
      <w:pPr>
        <w:spacing w:after="0"/>
      </w:pPr>
      <w:r w:rsidRPr="4EA95774">
        <w:rPr>
          <w:rFonts w:asciiTheme="minorHAnsi" w:hAnsiTheme="minorHAnsi" w:cstheme="minorBidi"/>
          <w:b/>
          <w:bCs/>
          <w:sz w:val="24"/>
          <w:szCs w:val="24"/>
        </w:rPr>
        <w:t>Reflecting on the divides present in your school or union can help you better understand the challenges and opportunities you face as a coach. Common divides may include differences in experience levels, varying philosophies, generational gaps, or disparities in access to resources.</w:t>
      </w:r>
    </w:p>
    <w:p w14:paraId="12CA5C72" w14:textId="327AA80A" w:rsidR="4EA95774" w:rsidRDefault="4EA95774" w:rsidP="4EA95774">
      <w:pPr>
        <w:spacing w:after="0"/>
        <w:rPr>
          <w:rFonts w:asciiTheme="minorHAnsi" w:hAnsiTheme="minorHAnsi" w:cstheme="minorBidi"/>
          <w:b/>
          <w:bCs/>
          <w:sz w:val="24"/>
          <w:szCs w:val="24"/>
        </w:rPr>
      </w:pPr>
    </w:p>
    <w:p w14:paraId="40286AD9" w14:textId="4BDE58F3" w:rsidR="7369F8A2" w:rsidRDefault="7369F8A2" w:rsidP="4EA95774">
      <w:pPr>
        <w:spacing w:after="0"/>
      </w:pPr>
      <w:r w:rsidRPr="4EA95774">
        <w:rPr>
          <w:rFonts w:asciiTheme="minorHAnsi" w:hAnsiTheme="minorHAnsi" w:cstheme="minorBidi"/>
          <w:b/>
          <w:bCs/>
          <w:sz w:val="24"/>
          <w:szCs w:val="24"/>
        </w:rPr>
        <w:t xml:space="preserve"> Identifying which divide is most prominent in your context allows you to tailor your coaching strategies to bridge gaps, foster collaboration, and support professional growth. Consider how these divides influence communication, trust, and willingness to try new approaches, and think about ways you can address them to create a more cohesive and supportive environment for all educators.</w:t>
      </w:r>
    </w:p>
    <w:p w14:paraId="53E3DB5E" w14:textId="51114C16" w:rsidR="4EA95774" w:rsidRDefault="4EA95774" w:rsidP="4EA95774">
      <w:pPr>
        <w:spacing w:after="0"/>
        <w:rPr>
          <w:rFonts w:asciiTheme="minorHAnsi" w:hAnsiTheme="minorHAnsi" w:cstheme="minorBidi"/>
          <w:b/>
          <w:bCs/>
          <w:sz w:val="24"/>
          <w:szCs w:val="24"/>
        </w:rPr>
      </w:pPr>
    </w:p>
    <w:p w14:paraId="288B5DC7" w14:textId="045C02EF" w:rsidR="4EA95774" w:rsidRDefault="4EA95774" w:rsidP="4EA95774">
      <w:pPr>
        <w:spacing w:after="0"/>
        <w:rPr>
          <w:rFonts w:asciiTheme="minorHAnsi" w:hAnsiTheme="minorHAnsi" w:cstheme="minorBidi"/>
          <w:b/>
          <w:bCs/>
          <w:sz w:val="24"/>
          <w:szCs w:val="24"/>
        </w:rPr>
      </w:pPr>
    </w:p>
    <w:p w14:paraId="2712E664" w14:textId="22639C39" w:rsidR="1375AF68" w:rsidRDefault="1375AF68" w:rsidP="4EA95774">
      <w:pPr>
        <w:spacing w:after="0"/>
        <w:rPr>
          <w:rFonts w:asciiTheme="minorHAnsi" w:hAnsiTheme="minorHAnsi" w:cstheme="minorBidi"/>
          <w:b/>
          <w:bCs/>
          <w:sz w:val="24"/>
          <w:szCs w:val="24"/>
        </w:rPr>
      </w:pPr>
      <w:r w:rsidRPr="4EA95774">
        <w:rPr>
          <w:rFonts w:asciiTheme="minorHAnsi" w:hAnsiTheme="minorHAnsi" w:cstheme="minorBidi"/>
          <w:b/>
          <w:bCs/>
          <w:sz w:val="24"/>
          <w:szCs w:val="24"/>
        </w:rPr>
        <w:t>Reflective Practice: Spotting the Divides</w:t>
      </w:r>
    </w:p>
    <w:p w14:paraId="33AD115E" w14:textId="7EAA5A50" w:rsidR="1375AF68" w:rsidRDefault="1375AF68" w:rsidP="4EA95774">
      <w:pPr>
        <w:spacing w:after="0"/>
      </w:pPr>
      <w:r w:rsidRPr="4EA95774">
        <w:rPr>
          <w:rFonts w:asciiTheme="minorHAnsi" w:hAnsiTheme="minorHAnsi" w:cstheme="minorBidi"/>
          <w:b/>
          <w:bCs/>
          <w:sz w:val="24"/>
          <w:szCs w:val="24"/>
        </w:rPr>
        <w:t>Now it’s your turn to reflect. In this section, you’ll consider where the ecological, social, or spiritual divides may be present in your own context and how they might be addressed.</w:t>
      </w:r>
    </w:p>
    <w:p w14:paraId="4139941A" w14:textId="38096800" w:rsidR="4EA95774" w:rsidRDefault="4EA95774" w:rsidP="4EA95774">
      <w:pPr>
        <w:spacing w:after="0"/>
        <w:rPr>
          <w:rFonts w:asciiTheme="minorHAnsi" w:hAnsiTheme="minorHAnsi" w:cstheme="minorBidi"/>
          <w:b/>
          <w:bCs/>
          <w:sz w:val="24"/>
          <w:szCs w:val="24"/>
        </w:rPr>
      </w:pPr>
    </w:p>
    <w:p w14:paraId="7C44C7F5" w14:textId="5DEC297A" w:rsidR="1375AF68" w:rsidRDefault="1375AF68" w:rsidP="4EA95774">
      <w:pPr>
        <w:spacing w:after="0"/>
      </w:pPr>
      <w:r w:rsidRPr="4EA95774">
        <w:rPr>
          <w:rFonts w:asciiTheme="minorHAnsi" w:hAnsiTheme="minorHAnsi" w:cstheme="minorBidi"/>
          <w:b/>
          <w:bCs/>
          <w:sz w:val="24"/>
          <w:szCs w:val="24"/>
        </w:rPr>
        <w:t>Where Do You See the Divides?</w:t>
      </w:r>
    </w:p>
    <w:p w14:paraId="5CA9532E" w14:textId="7B5B3ADC" w:rsidR="1375AF68" w:rsidRDefault="1375AF68" w:rsidP="4EA95774">
      <w:pPr>
        <w:spacing w:after="0"/>
      </w:pPr>
      <w:r w:rsidRPr="4EA95774">
        <w:rPr>
          <w:rFonts w:asciiTheme="minorHAnsi" w:hAnsiTheme="minorHAnsi" w:cstheme="minorBidi"/>
          <w:b/>
          <w:bCs/>
          <w:sz w:val="24"/>
          <w:szCs w:val="24"/>
        </w:rPr>
        <w:t>Expand each prompt and jot down your thoughts.</w:t>
      </w:r>
    </w:p>
    <w:p w14:paraId="77ADDE99" w14:textId="343EB452" w:rsidR="1375AF68" w:rsidRDefault="1375AF68" w:rsidP="4EA95774">
      <w:pPr>
        <w:spacing w:after="0"/>
      </w:pPr>
      <w:r w:rsidRPr="4EA95774">
        <w:rPr>
          <w:rFonts w:asciiTheme="minorHAnsi" w:hAnsiTheme="minorHAnsi" w:cstheme="minorBidi"/>
          <w:b/>
          <w:bCs/>
          <w:sz w:val="24"/>
          <w:szCs w:val="24"/>
        </w:rPr>
        <w:t>Ecological Divide</w:t>
      </w:r>
    </w:p>
    <w:p w14:paraId="4D5B2E13" w14:textId="744BCE79" w:rsidR="1375AF68" w:rsidRDefault="1375AF68" w:rsidP="4EA95774">
      <w:pPr>
        <w:spacing w:after="0"/>
      </w:pPr>
      <w:r w:rsidRPr="4EA95774">
        <w:rPr>
          <w:rFonts w:asciiTheme="minorHAnsi" w:hAnsiTheme="minorHAnsi" w:cstheme="minorBidi"/>
          <w:b/>
          <w:bCs/>
          <w:sz w:val="24"/>
          <w:szCs w:val="24"/>
        </w:rPr>
        <w:t>Are there ways your school or union could better connect with or care for the environment? Consider practices, policies, or attitudes that might be improved.</w:t>
      </w:r>
    </w:p>
    <w:p w14:paraId="52A851AF" w14:textId="723CC13B" w:rsidR="1375AF68" w:rsidRDefault="1375AF68" w:rsidP="4EA95774">
      <w:pPr>
        <w:spacing w:after="0"/>
      </w:pPr>
      <w:r w:rsidRPr="4EA95774">
        <w:rPr>
          <w:rFonts w:asciiTheme="minorHAnsi" w:hAnsiTheme="minorHAnsi" w:cstheme="minorBidi"/>
          <w:b/>
          <w:bCs/>
          <w:sz w:val="24"/>
          <w:szCs w:val="24"/>
        </w:rPr>
        <w:t>Social Divide</w:t>
      </w:r>
    </w:p>
    <w:p w14:paraId="35C97265" w14:textId="253A14D9" w:rsidR="1375AF68" w:rsidRDefault="1375AF68" w:rsidP="4EA95774">
      <w:pPr>
        <w:spacing w:after="0"/>
      </w:pPr>
      <w:r w:rsidRPr="4EA95774">
        <w:rPr>
          <w:rFonts w:asciiTheme="minorHAnsi" w:hAnsiTheme="minorHAnsi" w:cstheme="minorBidi"/>
          <w:b/>
          <w:bCs/>
          <w:sz w:val="24"/>
          <w:szCs w:val="24"/>
        </w:rPr>
        <w:t>Where do you notice gaps in inclusion, equity, or collaboration? Think about relationships, communication, and whose voices are heard or left out.</w:t>
      </w:r>
    </w:p>
    <w:p w14:paraId="2CCAE5D6" w14:textId="25AEB2AA" w:rsidR="1375AF68" w:rsidRDefault="1375AF68" w:rsidP="4EA95774">
      <w:pPr>
        <w:spacing w:after="0"/>
      </w:pPr>
      <w:r w:rsidRPr="4EA95774">
        <w:rPr>
          <w:rFonts w:asciiTheme="minorHAnsi" w:hAnsiTheme="minorHAnsi" w:cstheme="minorBidi"/>
          <w:b/>
          <w:bCs/>
          <w:sz w:val="24"/>
          <w:szCs w:val="24"/>
        </w:rPr>
        <w:t>Spiritual Divide</w:t>
      </w:r>
    </w:p>
    <w:p w14:paraId="50A7D363" w14:textId="5EC685BF" w:rsidR="1375AF68" w:rsidRDefault="1375AF68" w:rsidP="4EA95774">
      <w:pPr>
        <w:spacing w:after="0"/>
      </w:pPr>
      <w:r w:rsidRPr="4EA95774">
        <w:rPr>
          <w:rFonts w:asciiTheme="minorHAnsi" w:hAnsiTheme="minorHAnsi" w:cstheme="minorBidi"/>
          <w:b/>
          <w:bCs/>
          <w:sz w:val="24"/>
          <w:szCs w:val="24"/>
        </w:rPr>
        <w:t>How do you and your colleagues find meaning and purpose in your work? Where is this missing, and what could help restore it?</w:t>
      </w:r>
    </w:p>
    <w:p w14:paraId="0BCA0C42" w14:textId="7B4A55B8" w:rsidR="1375AF68" w:rsidRDefault="1375AF68" w:rsidP="4EA95774">
      <w:pPr>
        <w:spacing w:after="0"/>
        <w:rPr>
          <w:rFonts w:asciiTheme="minorHAnsi" w:hAnsiTheme="minorHAnsi" w:cstheme="minorBidi"/>
          <w:sz w:val="24"/>
          <w:szCs w:val="24"/>
        </w:rPr>
      </w:pPr>
      <w:r w:rsidRPr="4EA95774">
        <w:rPr>
          <w:rFonts w:asciiTheme="minorHAnsi" w:hAnsiTheme="minorHAnsi" w:cstheme="minorBidi"/>
          <w:sz w:val="24"/>
          <w:szCs w:val="24"/>
        </w:rPr>
        <w:t>Key Takeaways and Looking Ahead</w:t>
      </w:r>
    </w:p>
    <w:p w14:paraId="3786B565" w14:textId="063ECA32" w:rsidR="1375AF68" w:rsidRDefault="1375AF68" w:rsidP="4EA95774">
      <w:pPr>
        <w:spacing w:after="0"/>
      </w:pPr>
      <w:r w:rsidRPr="4EA95774">
        <w:rPr>
          <w:rFonts w:asciiTheme="minorHAnsi" w:hAnsiTheme="minorHAnsi" w:cstheme="minorBidi"/>
          <w:sz w:val="24"/>
          <w:szCs w:val="24"/>
        </w:rPr>
        <w:lastRenderedPageBreak/>
        <w:t>Recognizing the ecological, social, and spiritual divides is a crucial step toward building healthier, more connected schools and unions. As you reflect on your own context, consider how you can help bridge these divides. In the next lesson, you’ll explore the Four Founding Principles of Awareness-Based Systems Change and how they can guide your work as a coach.</w:t>
      </w:r>
    </w:p>
    <w:p w14:paraId="65A5E790" w14:textId="5585F7C1" w:rsidR="1375AF68" w:rsidRDefault="1375AF68" w:rsidP="4EA95774">
      <w:pPr>
        <w:spacing w:after="0"/>
        <w:rPr>
          <w:rFonts w:asciiTheme="minorHAnsi" w:hAnsiTheme="minorHAnsi" w:cstheme="minorBidi"/>
          <w:sz w:val="24"/>
          <w:szCs w:val="24"/>
        </w:rPr>
      </w:pPr>
      <w:r w:rsidRPr="4EA95774">
        <w:rPr>
          <w:rFonts w:asciiTheme="minorHAnsi" w:hAnsiTheme="minorHAnsi" w:cstheme="minorBidi"/>
          <w:sz w:val="24"/>
          <w:szCs w:val="24"/>
        </w:rPr>
        <w:t>From Insight to Action: The Four Principles for Transformative Change</w:t>
      </w:r>
    </w:p>
    <w:p w14:paraId="297E4BC1" w14:textId="0814C2E6" w:rsidR="1375AF68" w:rsidRDefault="1375AF68" w:rsidP="4EA95774">
      <w:pPr>
        <w:spacing w:after="0"/>
      </w:pPr>
      <w:r w:rsidRPr="4EA95774">
        <w:rPr>
          <w:rFonts w:asciiTheme="minorHAnsi" w:hAnsiTheme="minorHAnsi" w:cstheme="minorBidi"/>
          <w:sz w:val="24"/>
          <w:szCs w:val="24"/>
        </w:rPr>
        <w:t>Lasting change in education and your union is about more than introducing new programs or policies—it’s about shifting how we see, sense, and act within our systems. In this lesson, you’ll explore four guiding principles that empower coaches to lead meaningful transformation, moving from insight to action in schools and unions.</w:t>
      </w:r>
    </w:p>
    <w:p w14:paraId="2B57E566" w14:textId="299AE02F" w:rsidR="1375AF68" w:rsidRDefault="1375AF68" w:rsidP="4EA95774">
      <w:pPr>
        <w:spacing w:after="0"/>
      </w:pPr>
      <w:r w:rsidRPr="4EA95774">
        <w:rPr>
          <w:rFonts w:asciiTheme="minorHAnsi" w:hAnsiTheme="minorHAnsi" w:cstheme="minorBidi"/>
          <w:sz w:val="24"/>
          <w:szCs w:val="24"/>
        </w:rPr>
        <w:t>By the end of this lesson, you will have achieved several important goals related to awareness-based systems change in educational and union settings. Review the following objectives to understand what you will be able to do:</w:t>
      </w:r>
    </w:p>
    <w:p w14:paraId="3F668E26" w14:textId="5C82F65F" w:rsidR="1375AF68" w:rsidRDefault="1375AF68" w:rsidP="4EA95774">
      <w:pPr>
        <w:spacing w:after="0"/>
      </w:pPr>
      <w:r w:rsidRPr="4EA95774">
        <w:rPr>
          <w:rFonts w:asciiTheme="minorHAnsi" w:hAnsiTheme="minorHAnsi" w:cstheme="minorBidi"/>
          <w:sz w:val="24"/>
          <w:szCs w:val="24"/>
        </w:rPr>
        <w:t>1</w:t>
      </w:r>
    </w:p>
    <w:p w14:paraId="3BF9358F" w14:textId="70A42CCF" w:rsidR="1375AF68" w:rsidRDefault="1375AF68" w:rsidP="4EA95774">
      <w:pPr>
        <w:spacing w:after="0"/>
      </w:pPr>
      <w:r w:rsidRPr="4EA95774">
        <w:rPr>
          <w:rFonts w:asciiTheme="minorHAnsi" w:hAnsiTheme="minorHAnsi" w:cstheme="minorBidi"/>
          <w:sz w:val="24"/>
          <w:szCs w:val="24"/>
        </w:rPr>
        <w:t>Identify and explain the four founding principles of awareness-based systems change.</w:t>
      </w:r>
    </w:p>
    <w:p w14:paraId="18F9140C" w14:textId="6D650DFF" w:rsidR="1375AF68" w:rsidRDefault="1375AF68" w:rsidP="4EA95774">
      <w:pPr>
        <w:spacing w:after="0"/>
      </w:pPr>
      <w:r w:rsidRPr="4EA95774">
        <w:rPr>
          <w:rFonts w:asciiTheme="minorHAnsi" w:hAnsiTheme="minorHAnsi" w:cstheme="minorBidi"/>
          <w:sz w:val="24"/>
          <w:szCs w:val="24"/>
        </w:rPr>
        <w:t>2</w:t>
      </w:r>
    </w:p>
    <w:p w14:paraId="39E690CB" w14:textId="4C6D9219" w:rsidR="1375AF68" w:rsidRDefault="1375AF68" w:rsidP="4EA95774">
      <w:pPr>
        <w:spacing w:after="0"/>
      </w:pPr>
      <w:r w:rsidRPr="4EA95774">
        <w:rPr>
          <w:rFonts w:asciiTheme="minorHAnsi" w:hAnsiTheme="minorHAnsi" w:cstheme="minorBidi"/>
          <w:sz w:val="24"/>
          <w:szCs w:val="24"/>
        </w:rPr>
        <w:t>Connect each principle to practical coaching strategies in educational settings.</w:t>
      </w:r>
    </w:p>
    <w:p w14:paraId="6FDDF029" w14:textId="4B10DFBA" w:rsidR="1375AF68" w:rsidRDefault="1375AF68" w:rsidP="4EA95774">
      <w:pPr>
        <w:spacing w:after="0"/>
      </w:pPr>
      <w:r w:rsidRPr="4EA95774">
        <w:rPr>
          <w:rFonts w:asciiTheme="minorHAnsi" w:hAnsiTheme="minorHAnsi" w:cstheme="minorBidi"/>
          <w:sz w:val="24"/>
          <w:szCs w:val="24"/>
        </w:rPr>
        <w:t>3</w:t>
      </w:r>
    </w:p>
    <w:p w14:paraId="410C00B6" w14:textId="533C57BD" w:rsidR="1375AF68" w:rsidRDefault="1375AF68" w:rsidP="4EA95774">
      <w:pPr>
        <w:spacing w:after="0"/>
      </w:pPr>
      <w:r w:rsidRPr="4EA95774">
        <w:rPr>
          <w:rFonts w:asciiTheme="minorHAnsi" w:hAnsiTheme="minorHAnsi" w:cstheme="minorBidi"/>
          <w:sz w:val="24"/>
          <w:szCs w:val="24"/>
        </w:rPr>
        <w:t>Reflect on how to apply these principles to foster transformation.</w:t>
      </w:r>
    </w:p>
    <w:p w14:paraId="63B8979F" w14:textId="629CDF18" w:rsidR="1375AF68" w:rsidRDefault="1375AF68" w:rsidP="4EA95774">
      <w:pPr>
        <w:spacing w:after="0"/>
      </w:pPr>
      <w:r w:rsidRPr="4EA95774">
        <w:rPr>
          <w:rFonts w:asciiTheme="minorHAnsi" w:hAnsiTheme="minorHAnsi" w:cstheme="minorBidi"/>
          <w:sz w:val="24"/>
          <w:szCs w:val="24"/>
        </w:rPr>
        <w:t>Many change efforts in schools and unions stall because they focus only on surface-level fixes—new initiatives, policies, or quick solutions. The four principles of awareness-based systems change offer a roadmap for deeper, more sustainable transformation. By shifting collective mindsets and raising awareness, these principles help teams address root causes and unlock lasting progress.</w:t>
      </w:r>
    </w:p>
    <w:p w14:paraId="766BBB2A" w14:textId="2C5B67E8" w:rsidR="1375AF68" w:rsidRDefault="1375AF68" w:rsidP="4EA95774">
      <w:pPr>
        <w:spacing w:after="0"/>
      </w:pPr>
      <w:r w:rsidRPr="4EA95774">
        <w:rPr>
          <w:rFonts w:asciiTheme="minorHAnsi" w:hAnsiTheme="minorHAnsi" w:cstheme="minorBidi"/>
          <w:sz w:val="24"/>
          <w:szCs w:val="24"/>
        </w:rPr>
        <w:t>The Four Principles of Awareness-Based Systems Change</w:t>
      </w:r>
    </w:p>
    <w:p w14:paraId="07B1FC4A" w14:textId="3F2166FF" w:rsidR="1375AF68" w:rsidRDefault="1375AF68" w:rsidP="4EA95774">
      <w:pPr>
        <w:spacing w:after="0"/>
      </w:pPr>
      <w:r w:rsidRPr="4EA95774">
        <w:rPr>
          <w:rFonts w:asciiTheme="minorHAnsi" w:hAnsiTheme="minorHAnsi" w:cstheme="minorBidi"/>
          <w:sz w:val="24"/>
          <w:szCs w:val="24"/>
        </w:rPr>
        <w:t>These principles, drawn from Otto Scharmer’s work, guide effective, lasting change. Review each flashcard to build your foundation.</w:t>
      </w:r>
    </w:p>
    <w:p w14:paraId="01475D3E" w14:textId="7E736366" w:rsidR="1375AF68" w:rsidRDefault="1375AF68" w:rsidP="4EA95774">
      <w:pPr>
        <w:spacing w:after="0"/>
      </w:pPr>
      <w:r w:rsidRPr="4EA95774">
        <w:rPr>
          <w:rFonts w:asciiTheme="minorHAnsi" w:hAnsiTheme="minorHAnsi" w:cstheme="minorBidi"/>
          <w:sz w:val="24"/>
          <w:szCs w:val="24"/>
        </w:rPr>
        <w:t>Click to flip</w:t>
      </w:r>
    </w:p>
    <w:p w14:paraId="26C60819" w14:textId="7645469C" w:rsidR="1375AF68" w:rsidRDefault="1375AF68" w:rsidP="4EA95774">
      <w:pPr>
        <w:spacing w:after="0"/>
      </w:pPr>
      <w:r w:rsidRPr="4EA95774">
        <w:rPr>
          <w:rFonts w:asciiTheme="minorHAnsi" w:hAnsiTheme="minorHAnsi" w:cstheme="minorBidi"/>
          <w:sz w:val="24"/>
          <w:szCs w:val="24"/>
        </w:rPr>
        <w:t>You cannot understand a system unless you change it</w:t>
      </w:r>
    </w:p>
    <w:p w14:paraId="2A08115C" w14:textId="3E13CB48" w:rsidR="1375AF68" w:rsidRDefault="1375AF68" w:rsidP="4EA95774">
      <w:pPr>
        <w:spacing w:after="0"/>
      </w:pPr>
      <w:r w:rsidRPr="4EA95774">
        <w:rPr>
          <w:rFonts w:asciiTheme="minorHAnsi" w:hAnsiTheme="minorHAnsi" w:cstheme="minorBidi"/>
          <w:sz w:val="24"/>
          <w:szCs w:val="24"/>
        </w:rPr>
        <w:t>Click to flip</w:t>
      </w:r>
    </w:p>
    <w:p w14:paraId="12AB5AD0" w14:textId="0DF5560C" w:rsidR="1375AF68" w:rsidRDefault="1375AF68" w:rsidP="4EA95774">
      <w:pPr>
        <w:spacing w:after="0"/>
      </w:pPr>
      <w:r w:rsidRPr="4EA95774">
        <w:rPr>
          <w:rFonts w:asciiTheme="minorHAnsi" w:hAnsiTheme="minorHAnsi" w:cstheme="minorBidi"/>
          <w:sz w:val="24"/>
          <w:szCs w:val="24"/>
        </w:rPr>
        <w:t>You cannot change a system unless you transform consciousness</w:t>
      </w:r>
    </w:p>
    <w:p w14:paraId="34E3C251" w14:textId="648DD18C" w:rsidR="1375AF68" w:rsidRDefault="1375AF68" w:rsidP="4EA95774">
      <w:pPr>
        <w:spacing w:after="0"/>
      </w:pPr>
      <w:r w:rsidRPr="4EA95774">
        <w:rPr>
          <w:rFonts w:asciiTheme="minorHAnsi" w:hAnsiTheme="minorHAnsi" w:cstheme="minorBidi"/>
          <w:sz w:val="24"/>
          <w:szCs w:val="24"/>
        </w:rPr>
        <w:t>Click to flip</w:t>
      </w:r>
    </w:p>
    <w:p w14:paraId="0496CCFB" w14:textId="366D9A07" w:rsidR="1375AF68" w:rsidRDefault="1375AF68" w:rsidP="4EA95774">
      <w:pPr>
        <w:spacing w:after="0"/>
      </w:pPr>
      <w:r w:rsidRPr="4EA95774">
        <w:rPr>
          <w:rFonts w:asciiTheme="minorHAnsi" w:hAnsiTheme="minorHAnsi" w:cstheme="minorBidi"/>
          <w:sz w:val="24"/>
          <w:szCs w:val="24"/>
        </w:rPr>
        <w:t>You cannot transform consciousness unless you make a system see and sense itself</w:t>
      </w:r>
    </w:p>
    <w:p w14:paraId="0B2E2242" w14:textId="55E945C4" w:rsidR="1375AF68" w:rsidRDefault="1375AF68" w:rsidP="4EA95774">
      <w:pPr>
        <w:spacing w:after="0"/>
      </w:pPr>
      <w:r w:rsidRPr="4EA95774">
        <w:rPr>
          <w:rFonts w:asciiTheme="minorHAnsi" w:hAnsiTheme="minorHAnsi" w:cstheme="minorBidi"/>
          <w:sz w:val="24"/>
          <w:szCs w:val="24"/>
        </w:rPr>
        <w:t>Click to flip</w:t>
      </w:r>
    </w:p>
    <w:p w14:paraId="052D5989" w14:textId="05BECF7D" w:rsidR="1375AF68" w:rsidRDefault="1375AF68" w:rsidP="4EA95774">
      <w:pPr>
        <w:spacing w:after="0"/>
      </w:pPr>
      <w:r w:rsidRPr="4EA95774">
        <w:rPr>
          <w:rFonts w:asciiTheme="minorHAnsi" w:hAnsiTheme="minorHAnsi" w:cstheme="minorBidi"/>
          <w:sz w:val="24"/>
          <w:szCs w:val="24"/>
        </w:rPr>
        <w:t>You cannot transform systems unless you sense and actualize the emerging future</w:t>
      </w:r>
    </w:p>
    <w:p w14:paraId="5E1FE740" w14:textId="5AAC39A5" w:rsidR="4EA95774" w:rsidRDefault="4EA95774" w:rsidP="4EA95774">
      <w:pPr>
        <w:spacing w:after="0"/>
        <w:rPr>
          <w:rFonts w:asciiTheme="minorHAnsi" w:hAnsiTheme="minorHAnsi" w:cstheme="minorBidi"/>
          <w:sz w:val="24"/>
          <w:szCs w:val="24"/>
        </w:rPr>
      </w:pPr>
    </w:p>
    <w:p w14:paraId="20F0CFE9" w14:textId="221F2C97" w:rsidR="1375AF68" w:rsidRDefault="1375AF68" w:rsidP="4EA95774">
      <w:pPr>
        <w:spacing w:after="0"/>
        <w:rPr>
          <w:rFonts w:asciiTheme="minorHAnsi" w:hAnsiTheme="minorHAnsi" w:cstheme="minorBidi"/>
          <w:sz w:val="24"/>
          <w:szCs w:val="24"/>
        </w:rPr>
      </w:pPr>
      <w:r w:rsidRPr="4EA95774">
        <w:rPr>
          <w:rFonts w:asciiTheme="minorHAnsi" w:hAnsiTheme="minorHAnsi" w:cstheme="minorBidi"/>
          <w:sz w:val="24"/>
          <w:szCs w:val="24"/>
        </w:rPr>
        <w:lastRenderedPageBreak/>
        <w:t>Picture a path unfolding through a forest, with a group moving from shadow into sunlight. This image represents the journey of transformation: leaving behind old patterns and stepping into new possibilities. Change is both an internal process—shifting mindsets and awareness—and an external one, as new actions and relationships take root.</w:t>
      </w:r>
    </w:p>
    <w:p w14:paraId="0CDBF210" w14:textId="33473209" w:rsidR="1375AF68" w:rsidRDefault="1375AF68" w:rsidP="4EA95774">
      <w:pPr>
        <w:spacing w:after="0"/>
      </w:pPr>
      <w:r w:rsidRPr="4EA95774">
        <w:rPr>
          <w:rFonts w:asciiTheme="minorHAnsi" w:hAnsiTheme="minorHAnsi" w:cstheme="minorBidi"/>
          <w:sz w:val="24"/>
          <w:szCs w:val="24"/>
        </w:rPr>
        <w:t>Coaching with the Four Principles</w:t>
      </w:r>
    </w:p>
    <w:p w14:paraId="0E627C62" w14:textId="024F3A84" w:rsidR="1375AF68" w:rsidRDefault="1375AF68" w:rsidP="4EA95774">
      <w:pPr>
        <w:spacing w:after="0"/>
      </w:pPr>
      <w:r w:rsidRPr="4EA95774">
        <w:rPr>
          <w:rFonts w:asciiTheme="minorHAnsi" w:hAnsiTheme="minorHAnsi" w:cstheme="minorBidi"/>
          <w:sz w:val="24"/>
          <w:szCs w:val="24"/>
        </w:rPr>
        <w:t>Expand each section to see how the principles can guide your work as a coach.</w:t>
      </w:r>
    </w:p>
    <w:p w14:paraId="308685FA" w14:textId="10B87638" w:rsidR="1375AF68" w:rsidRDefault="1375AF68" w:rsidP="4EA95774">
      <w:pPr>
        <w:spacing w:after="0"/>
      </w:pPr>
      <w:r w:rsidRPr="4EA95774">
        <w:rPr>
          <w:rFonts w:asciiTheme="minorHAnsi" w:hAnsiTheme="minorHAnsi" w:cstheme="minorBidi"/>
          <w:sz w:val="24"/>
          <w:szCs w:val="24"/>
        </w:rPr>
        <w:t>Change Through Action</w:t>
      </w:r>
    </w:p>
    <w:p w14:paraId="163C1326" w14:textId="1B3EA571" w:rsidR="1375AF68" w:rsidRDefault="1375AF68" w:rsidP="4EA95774">
      <w:pPr>
        <w:spacing w:after="0"/>
      </w:pPr>
      <w:r w:rsidRPr="4EA95774">
        <w:rPr>
          <w:rFonts w:asciiTheme="minorHAnsi" w:hAnsiTheme="minorHAnsi" w:cstheme="minorBidi"/>
          <w:sz w:val="24"/>
          <w:szCs w:val="24"/>
        </w:rPr>
        <w:t>Facilitate small experiments or pilot projects to help teams learn by doing, not just by planning. Real understanding comes from engaging with the system and seeing what happens when you try something new.</w:t>
      </w:r>
    </w:p>
    <w:p w14:paraId="47F1340C" w14:textId="309FE182" w:rsidR="1375AF68" w:rsidRDefault="1375AF68" w:rsidP="4EA95774">
      <w:pPr>
        <w:spacing w:after="0"/>
      </w:pPr>
      <w:r w:rsidRPr="4EA95774">
        <w:rPr>
          <w:rFonts w:asciiTheme="minorHAnsi" w:hAnsiTheme="minorHAnsi" w:cstheme="minorBidi"/>
          <w:sz w:val="24"/>
          <w:szCs w:val="24"/>
        </w:rPr>
        <w:t>Transforming Mindsets</w:t>
      </w:r>
    </w:p>
    <w:p w14:paraId="2C8DDB46" w14:textId="46A6015B" w:rsidR="1375AF68" w:rsidRDefault="1375AF68" w:rsidP="4EA95774">
      <w:pPr>
        <w:spacing w:after="0"/>
      </w:pPr>
      <w:r w:rsidRPr="4EA95774">
        <w:rPr>
          <w:rFonts w:asciiTheme="minorHAnsi" w:hAnsiTheme="minorHAnsi" w:cstheme="minorBidi"/>
          <w:sz w:val="24"/>
          <w:szCs w:val="24"/>
        </w:rPr>
        <w:t>Use reflective questions and dialogue to surface and shift limiting beliefs within your team. Encourage open conversations that challenge assumptions and invite new perspectives.</w:t>
      </w:r>
    </w:p>
    <w:p w14:paraId="1AF68123" w14:textId="44446FAA" w:rsidR="1375AF68" w:rsidRDefault="1375AF68" w:rsidP="4EA95774">
      <w:pPr>
        <w:spacing w:after="0"/>
      </w:pPr>
      <w:r w:rsidRPr="4EA95774">
        <w:rPr>
          <w:rFonts w:asciiTheme="minorHAnsi" w:hAnsiTheme="minorHAnsi" w:cstheme="minorBidi"/>
          <w:sz w:val="24"/>
          <w:szCs w:val="24"/>
        </w:rPr>
        <w:t>Creating Spaces for Reflection</w:t>
      </w:r>
    </w:p>
    <w:p w14:paraId="3AE80986" w14:textId="12896A39" w:rsidR="1375AF68" w:rsidRDefault="1375AF68" w:rsidP="4EA95774">
      <w:pPr>
        <w:spacing w:after="0"/>
      </w:pPr>
      <w:r w:rsidRPr="4EA95774">
        <w:rPr>
          <w:rFonts w:asciiTheme="minorHAnsi" w:hAnsiTheme="minorHAnsi" w:cstheme="minorBidi"/>
          <w:sz w:val="24"/>
          <w:szCs w:val="24"/>
        </w:rPr>
        <w:t>Hold regular sessions where staff and students can pause, share experiences, and see the system from new perspectives. These reflective spaces help teams recognize patterns and opportunities for growth.</w:t>
      </w:r>
    </w:p>
    <w:p w14:paraId="31994B2C" w14:textId="7864316D" w:rsidR="1375AF68" w:rsidRDefault="1375AF68" w:rsidP="4EA95774">
      <w:pPr>
        <w:spacing w:after="0"/>
      </w:pPr>
      <w:r w:rsidRPr="4EA95774">
        <w:rPr>
          <w:rFonts w:asciiTheme="minorHAnsi" w:hAnsiTheme="minorHAnsi" w:cstheme="minorBidi"/>
          <w:sz w:val="24"/>
          <w:szCs w:val="24"/>
        </w:rPr>
        <w:t>Prototyping the Future</w:t>
      </w:r>
    </w:p>
    <w:p w14:paraId="158B13A3" w14:textId="49650A37" w:rsidR="1375AF68" w:rsidRDefault="1375AF68" w:rsidP="4EA95774">
      <w:pPr>
        <w:spacing w:after="0"/>
      </w:pPr>
      <w:r w:rsidRPr="4EA95774">
        <w:rPr>
          <w:rFonts w:asciiTheme="minorHAnsi" w:hAnsiTheme="minorHAnsi" w:cstheme="minorBidi"/>
          <w:sz w:val="24"/>
          <w:szCs w:val="24"/>
        </w:rPr>
        <w:t>Encourage teams to test new ideas in practice, learn from feedback, and adapt as they go. Prototyping helps bring emerging possibilities to life and builds confidence in trying new approaches.</w:t>
      </w:r>
    </w:p>
    <w:p w14:paraId="1F11C285" w14:textId="2CA5818E" w:rsidR="1375AF68" w:rsidRDefault="1375AF68" w:rsidP="4EA95774">
      <w:pPr>
        <w:spacing w:after="0"/>
      </w:pPr>
      <w:r w:rsidRPr="4EA95774">
        <w:rPr>
          <w:rFonts w:asciiTheme="minorHAnsi" w:hAnsiTheme="minorHAnsi" w:cstheme="minorBidi"/>
          <w:sz w:val="24"/>
          <w:szCs w:val="24"/>
        </w:rPr>
        <w:t>Reflect on the coaching principles you have learned. Identify which one aligns most closely with the challenges you are currently facing in your coaching practice. Consider how you can implement this principle to address those challenges. For example, if the principle of active listening resonates with you, think about ways to enhance your listening skills during coaching sessions to better understand and support your coachees. Share your thoughts on how applying this principle could positively impact your coaching outcomes.</w:t>
      </w:r>
    </w:p>
    <w:p w14:paraId="32DB8AAE" w14:textId="2448E4BB" w:rsidR="1375AF68" w:rsidRDefault="1375AF68" w:rsidP="4EA95774">
      <w:pPr>
        <w:spacing w:after="0"/>
        <w:rPr>
          <w:rFonts w:asciiTheme="minorHAnsi" w:hAnsiTheme="minorHAnsi" w:cstheme="minorBidi"/>
          <w:sz w:val="24"/>
          <w:szCs w:val="24"/>
        </w:rPr>
      </w:pPr>
      <w:r w:rsidRPr="4EA95774">
        <w:rPr>
          <w:rFonts w:asciiTheme="minorHAnsi" w:hAnsiTheme="minorHAnsi" w:cstheme="minorBidi"/>
          <w:sz w:val="24"/>
          <w:szCs w:val="24"/>
        </w:rPr>
        <w:t>Strategies for Driving Change</w:t>
      </w:r>
    </w:p>
    <w:p w14:paraId="7298EA59" w14:textId="2E36872F" w:rsidR="1375AF68" w:rsidRDefault="1375AF68" w:rsidP="4EA95774">
      <w:pPr>
        <w:spacing w:after="0"/>
      </w:pPr>
      <w:r w:rsidRPr="4EA95774">
        <w:rPr>
          <w:rFonts w:asciiTheme="minorHAnsi" w:hAnsiTheme="minorHAnsi" w:cstheme="minorBidi"/>
          <w:sz w:val="24"/>
          <w:szCs w:val="24"/>
        </w:rPr>
        <w:t>Click through each tab to discover practical ways to implement the principles.</w:t>
      </w:r>
    </w:p>
    <w:p w14:paraId="44B0C6FB" w14:textId="1CFB29BB" w:rsidR="1375AF68" w:rsidRDefault="1375AF68" w:rsidP="4EA95774">
      <w:pPr>
        <w:spacing w:after="0"/>
      </w:pPr>
      <w:r w:rsidRPr="4EA95774">
        <w:rPr>
          <w:rFonts w:asciiTheme="minorHAnsi" w:hAnsiTheme="minorHAnsi" w:cstheme="minorBidi"/>
          <w:sz w:val="24"/>
          <w:szCs w:val="24"/>
        </w:rPr>
        <w:t>Facilitate System Sensing</w:t>
      </w:r>
    </w:p>
    <w:p w14:paraId="0338786A" w14:textId="7217CA2A" w:rsidR="1375AF68" w:rsidRDefault="1375AF68" w:rsidP="4EA95774">
      <w:pPr>
        <w:spacing w:after="0"/>
      </w:pPr>
      <w:r w:rsidRPr="4EA95774">
        <w:rPr>
          <w:rFonts w:asciiTheme="minorHAnsi" w:hAnsiTheme="minorHAnsi" w:cstheme="minorBidi"/>
          <w:sz w:val="24"/>
          <w:szCs w:val="24"/>
        </w:rPr>
        <w:t>Prototype and Iterate</w:t>
      </w:r>
    </w:p>
    <w:p w14:paraId="2DB29CFC" w14:textId="124CCA7B" w:rsidR="1375AF68" w:rsidRDefault="1375AF68" w:rsidP="4EA95774">
      <w:pPr>
        <w:spacing w:after="0"/>
      </w:pPr>
      <w:r w:rsidRPr="4EA95774">
        <w:rPr>
          <w:rFonts w:asciiTheme="minorHAnsi" w:hAnsiTheme="minorHAnsi" w:cstheme="minorBidi"/>
          <w:sz w:val="24"/>
          <w:szCs w:val="24"/>
        </w:rPr>
        <w:t>Cultivate Shared Purpose</w:t>
      </w:r>
    </w:p>
    <w:p w14:paraId="022DF13F" w14:textId="56B6E8A9" w:rsidR="1375AF68" w:rsidRDefault="1375AF68" w:rsidP="4EA95774">
      <w:pPr>
        <w:spacing w:after="0"/>
      </w:pPr>
      <w:r w:rsidRPr="4EA95774">
        <w:rPr>
          <w:rFonts w:asciiTheme="minorHAnsi" w:hAnsiTheme="minorHAnsi" w:cstheme="minorBidi"/>
          <w:sz w:val="24"/>
          <w:szCs w:val="24"/>
        </w:rPr>
        <w:t>Hold Reflective Space</w:t>
      </w:r>
    </w:p>
    <w:p w14:paraId="6E5C4333" w14:textId="5AD86A39" w:rsidR="1375AF68" w:rsidRDefault="1375AF68" w:rsidP="4EA95774">
      <w:pPr>
        <w:spacing w:after="0"/>
      </w:pPr>
      <w:r w:rsidRPr="4EA95774">
        <w:rPr>
          <w:rFonts w:asciiTheme="minorHAnsi" w:hAnsiTheme="minorHAnsi" w:cstheme="minorBidi"/>
          <w:sz w:val="24"/>
          <w:szCs w:val="24"/>
        </w:rPr>
        <w:t>Use mapping exercises or listening sessions to help teams see the whole system and their role within it. This builds shared understanding and uncovers hidden dynamics.</w:t>
      </w:r>
    </w:p>
    <w:p w14:paraId="68B8C16E" w14:textId="0CC7BB43" w:rsidR="1375AF68" w:rsidRDefault="1375AF68" w:rsidP="4EA95774">
      <w:pPr>
        <w:spacing w:after="0"/>
      </w:pPr>
      <w:r w:rsidRPr="4EA95774">
        <w:rPr>
          <w:rFonts w:asciiTheme="minorHAnsi" w:hAnsiTheme="minorHAnsi" w:cstheme="minorBidi"/>
          <w:sz w:val="24"/>
          <w:szCs w:val="24"/>
        </w:rPr>
        <w:t>System sensing encourages empathy and helps teams identify leverage points for change.</w:t>
      </w:r>
    </w:p>
    <w:p w14:paraId="62996334" w14:textId="16B6EA56" w:rsidR="4EA95774" w:rsidRDefault="4EA95774" w:rsidP="4EA95774">
      <w:pPr>
        <w:spacing w:after="0"/>
        <w:rPr>
          <w:rFonts w:asciiTheme="minorHAnsi" w:hAnsiTheme="minorHAnsi" w:cstheme="minorBidi"/>
          <w:sz w:val="24"/>
          <w:szCs w:val="24"/>
        </w:rPr>
      </w:pPr>
    </w:p>
    <w:p w14:paraId="5561DB1A" w14:textId="787743B3" w:rsidR="2AF548F9" w:rsidRDefault="2AF548F9" w:rsidP="4EA95774">
      <w:pPr>
        <w:spacing w:after="240"/>
        <w:rPr>
          <w:rFonts w:ascii="Aptos" w:eastAsia="Aptos" w:hAnsi="Aptos" w:cs="Aptos"/>
          <w:color w:val="000000" w:themeColor="text1"/>
          <w:sz w:val="24"/>
          <w:szCs w:val="24"/>
          <w:u w:val="single"/>
        </w:rPr>
      </w:pPr>
      <w:r w:rsidRPr="4EA95774">
        <w:rPr>
          <w:rFonts w:ascii="Aptos" w:eastAsia="Aptos" w:hAnsi="Aptos" w:cs="Aptos"/>
          <w:color w:val="000000" w:themeColor="text1"/>
          <w:sz w:val="24"/>
          <w:szCs w:val="24"/>
          <w:u w:val="single"/>
        </w:rPr>
        <w:lastRenderedPageBreak/>
        <w:t>Guided Reflection</w:t>
      </w:r>
    </w:p>
    <w:p w14:paraId="07F0E129" w14:textId="388FA032" w:rsidR="2AF548F9" w:rsidRDefault="2AF548F9" w:rsidP="4EA95774">
      <w:pPr>
        <w:spacing w:after="240"/>
        <w:rPr>
          <w:rFonts w:ascii="Aptos" w:eastAsia="Aptos" w:hAnsi="Aptos" w:cs="Aptos"/>
          <w:color w:val="000000" w:themeColor="text1"/>
          <w:sz w:val="24"/>
          <w:szCs w:val="24"/>
        </w:rPr>
      </w:pPr>
      <w:r w:rsidRPr="4EA95774">
        <w:rPr>
          <w:rFonts w:ascii="Aptos" w:eastAsia="Aptos" w:hAnsi="Aptos" w:cs="Aptos"/>
          <w:color w:val="000000" w:themeColor="text1"/>
          <w:sz w:val="24"/>
          <w:szCs w:val="24"/>
        </w:rPr>
        <w:t>I am going to walk us through some reflection aimed to deepen our awareness.</w:t>
      </w:r>
    </w:p>
    <w:p w14:paraId="21384CCA" w14:textId="2F8B74F6" w:rsidR="2AF548F9" w:rsidRDefault="2AF548F9" w:rsidP="4EA95774">
      <w:pPr>
        <w:spacing w:after="240"/>
        <w:rPr>
          <w:rFonts w:ascii="Aptos" w:eastAsia="Aptos" w:hAnsi="Aptos" w:cs="Aptos"/>
          <w:color w:val="000000" w:themeColor="text1"/>
          <w:sz w:val="24"/>
          <w:szCs w:val="24"/>
        </w:rPr>
      </w:pPr>
      <w:r w:rsidRPr="4EA95774">
        <w:rPr>
          <w:rFonts w:ascii="Aptos" w:eastAsia="Aptos" w:hAnsi="Aptos" w:cs="Aptos"/>
          <w:color w:val="000000" w:themeColor="text1"/>
          <w:sz w:val="24"/>
          <w:szCs w:val="24"/>
        </w:rPr>
        <w:t xml:space="preserve">Imagine a change you want to see in your school community. Find your inspiration. Sense what the future possibility can be. </w:t>
      </w:r>
    </w:p>
    <w:p w14:paraId="2B7A5AF9" w14:textId="3966C18F" w:rsidR="2AF548F9" w:rsidRDefault="2AF548F9" w:rsidP="4EA95774">
      <w:pPr>
        <w:spacing w:after="240"/>
        <w:rPr>
          <w:rFonts w:ascii="Aptos" w:eastAsia="Aptos" w:hAnsi="Aptos" w:cs="Aptos"/>
          <w:color w:val="000000" w:themeColor="text1"/>
          <w:sz w:val="24"/>
          <w:szCs w:val="24"/>
        </w:rPr>
      </w:pPr>
      <w:r w:rsidRPr="4EA95774">
        <w:rPr>
          <w:rFonts w:ascii="Aptos" w:eastAsia="Aptos" w:hAnsi="Aptos" w:cs="Aptos"/>
          <w:color w:val="000000" w:themeColor="text1"/>
          <w:sz w:val="24"/>
          <w:szCs w:val="24"/>
        </w:rPr>
        <w:t xml:space="preserve">Identify an old pattern. Identify how you are a part of this pattern or play into it. How do you think the pattern needs to shift? </w:t>
      </w:r>
    </w:p>
    <w:p w14:paraId="02318FD2" w14:textId="2251B07A" w:rsidR="2AF548F9" w:rsidRDefault="2AF548F9" w:rsidP="4EA95774">
      <w:pPr>
        <w:spacing w:after="240"/>
        <w:rPr>
          <w:rFonts w:ascii="Aptos" w:eastAsia="Aptos" w:hAnsi="Aptos" w:cs="Aptos"/>
          <w:color w:val="000000" w:themeColor="text1"/>
          <w:sz w:val="24"/>
          <w:szCs w:val="24"/>
        </w:rPr>
      </w:pPr>
      <w:r w:rsidRPr="4EA95774">
        <w:rPr>
          <w:rFonts w:ascii="Aptos" w:eastAsia="Aptos" w:hAnsi="Aptos" w:cs="Aptos"/>
          <w:color w:val="000000" w:themeColor="text1"/>
          <w:sz w:val="24"/>
          <w:szCs w:val="24"/>
        </w:rPr>
        <w:t>What do you think is the mindset behind that pattern?</w:t>
      </w:r>
    </w:p>
    <w:p w14:paraId="330CB641" w14:textId="0820AB21" w:rsidR="2AF548F9" w:rsidRDefault="2AF548F9" w:rsidP="4EA95774">
      <w:pPr>
        <w:spacing w:after="240"/>
        <w:rPr>
          <w:rFonts w:ascii="Aptos" w:eastAsia="Aptos" w:hAnsi="Aptos" w:cs="Aptos"/>
          <w:color w:val="000000" w:themeColor="text1"/>
          <w:sz w:val="24"/>
          <w:szCs w:val="24"/>
        </w:rPr>
      </w:pPr>
      <w:r w:rsidRPr="4EA95774">
        <w:rPr>
          <w:rFonts w:ascii="Aptos" w:eastAsia="Aptos" w:hAnsi="Aptos" w:cs="Aptos"/>
          <w:color w:val="000000" w:themeColor="text1"/>
          <w:sz w:val="24"/>
          <w:szCs w:val="24"/>
        </w:rPr>
        <w:t>What are the beliefs and/or values in that pattern?</w:t>
      </w:r>
    </w:p>
    <w:p w14:paraId="6AEC5C82" w14:textId="31AB78B4" w:rsidR="2AF548F9" w:rsidRDefault="2AF548F9" w:rsidP="4EA95774">
      <w:pPr>
        <w:spacing w:after="240"/>
        <w:rPr>
          <w:rFonts w:ascii="Aptos" w:eastAsia="Aptos" w:hAnsi="Aptos" w:cs="Aptos"/>
          <w:color w:val="000000" w:themeColor="text1"/>
          <w:sz w:val="24"/>
          <w:szCs w:val="24"/>
        </w:rPr>
      </w:pPr>
      <w:r w:rsidRPr="4EA95774">
        <w:rPr>
          <w:rFonts w:ascii="Aptos" w:eastAsia="Aptos" w:hAnsi="Aptos" w:cs="Aptos"/>
          <w:color w:val="000000" w:themeColor="text1"/>
          <w:sz w:val="24"/>
          <w:szCs w:val="24"/>
        </w:rPr>
        <w:t>What is step you can take to move toward change?</w:t>
      </w:r>
    </w:p>
    <w:p w14:paraId="0B796597" w14:textId="18AF2E85" w:rsidR="4EA95774" w:rsidRDefault="4EA95774" w:rsidP="4EA95774">
      <w:pPr>
        <w:spacing w:after="0"/>
        <w:rPr>
          <w:rFonts w:asciiTheme="minorHAnsi" w:hAnsiTheme="minorHAnsi" w:cstheme="minorBidi"/>
          <w:sz w:val="24"/>
          <w:szCs w:val="24"/>
        </w:rPr>
      </w:pPr>
    </w:p>
    <w:p w14:paraId="55008121" w14:textId="463D9874" w:rsidR="4EA95774" w:rsidRDefault="4EA95774" w:rsidP="4EA95774">
      <w:pPr>
        <w:spacing w:after="0"/>
        <w:rPr>
          <w:rFonts w:asciiTheme="minorHAnsi" w:hAnsiTheme="minorHAnsi" w:cstheme="minorBidi"/>
          <w:sz w:val="24"/>
          <w:szCs w:val="24"/>
        </w:rPr>
      </w:pPr>
    </w:p>
    <w:sectPr w:rsidR="4EA95774" w:rsidSect="006B4ECA">
      <w:headerReference w:type="even" r:id="rId40"/>
      <w:headerReference w:type="default" r:id="rId41"/>
      <w:footerReference w:type="even" r:id="rId42"/>
      <w:footerReference w:type="default" r:id="rId43"/>
      <w:headerReference w:type="first" r:id="rId44"/>
      <w:footerReference w:type="first" r:id="rId45"/>
      <w:pgSz w:w="15840" w:h="12240" w:orient="landscape" w:code="1"/>
      <w:pgMar w:top="720" w:right="720" w:bottom="720" w:left="720" w:header="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C990B1" w14:textId="77777777" w:rsidR="007334E1" w:rsidRDefault="007334E1">
      <w:pPr>
        <w:spacing w:after="0" w:line="240" w:lineRule="auto"/>
      </w:pPr>
      <w:r>
        <w:separator/>
      </w:r>
    </w:p>
  </w:endnote>
  <w:endnote w:type="continuationSeparator" w:id="0">
    <w:p w14:paraId="126F8919" w14:textId="77777777" w:rsidR="007334E1" w:rsidRDefault="007334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Helvetica Neue">
    <w:altName w:val="Sylfaen"/>
    <w:charset w:val="00"/>
    <w:family w:val="auto"/>
    <w:pitch w:val="variable"/>
    <w:sig w:usb0="E50002FF" w:usb1="500079DB" w:usb2="00000010" w:usb3="00000000" w:csb0="00000001" w:csb1="00000000"/>
  </w:font>
  <w:font w:name="MS Mincho">
    <w:panose1 w:val="02020609040205080304"/>
    <w:charset w:val="80"/>
    <w:family w:val="modern"/>
    <w:pitch w:val="fixed"/>
    <w:sig w:usb0="E00002FF" w:usb1="6AC7FDFB" w:usb2="08000012" w:usb3="00000000" w:csb0="0002009F" w:csb1="00000000"/>
  </w:font>
  <w:font w:name="Noto Sans Myanmar">
    <w:charset w:val="00"/>
    <w:family w:val="swiss"/>
    <w:pitch w:val="variable"/>
    <w:sig w:usb0="80000003" w:usb1="00002000" w:usb2="080004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F48C57" w14:textId="77777777" w:rsidR="002502E5" w:rsidRDefault="002502E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0B0356" w14:textId="77777777" w:rsidR="004E5DCD" w:rsidRDefault="004E5DCD">
    <w:pPr>
      <w:tabs>
        <w:tab w:val="center" w:pos="4680"/>
        <w:tab w:val="right" w:pos="9360"/>
      </w:tabs>
      <w:spacing w:after="720" w:line="240" w:lineRule="auto"/>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C472FC" w14:textId="77777777" w:rsidR="002502E5" w:rsidRDefault="002502E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A6DF9A" w14:textId="77777777" w:rsidR="007334E1" w:rsidRDefault="007334E1">
      <w:pPr>
        <w:spacing w:after="0" w:line="240" w:lineRule="auto"/>
      </w:pPr>
      <w:r>
        <w:separator/>
      </w:r>
    </w:p>
  </w:footnote>
  <w:footnote w:type="continuationSeparator" w:id="0">
    <w:p w14:paraId="3655A670" w14:textId="77777777" w:rsidR="007334E1" w:rsidRDefault="007334E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DC73D4" w14:textId="77777777" w:rsidR="002502E5" w:rsidRDefault="002502E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88661443"/>
      <w:docPartObj>
        <w:docPartGallery w:val="Page Numbers (Top of Page)"/>
        <w:docPartUnique/>
      </w:docPartObj>
    </w:sdtPr>
    <w:sdtEndPr>
      <w:rPr>
        <w:noProof/>
      </w:rPr>
    </w:sdtEndPr>
    <w:sdtContent>
      <w:p w14:paraId="60038FEE" w14:textId="551462FC" w:rsidR="004E5DCD" w:rsidRDefault="004E5DCD">
        <w:pPr>
          <w:pStyle w:val="Header"/>
          <w:jc w:val="right"/>
        </w:pPr>
        <w:r>
          <w:fldChar w:fldCharType="begin"/>
        </w:r>
        <w:r>
          <w:instrText xml:space="preserve"> PAGE   \* MERGEFORMAT </w:instrText>
        </w:r>
        <w:r>
          <w:fldChar w:fldCharType="separate"/>
        </w:r>
        <w:r w:rsidR="00653890">
          <w:rPr>
            <w:noProof/>
          </w:rPr>
          <w:t>2</w:t>
        </w:r>
        <w:r>
          <w:rPr>
            <w:noProof/>
          </w:rPr>
          <w:fldChar w:fldCharType="end"/>
        </w:r>
      </w:p>
    </w:sdtContent>
  </w:sdt>
  <w:p w14:paraId="03B580E5" w14:textId="77777777" w:rsidR="004E5DCD" w:rsidRDefault="004E5DC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081967" w14:textId="77777777" w:rsidR="002502E5" w:rsidRDefault="002502E5">
    <w:pPr>
      <w:pStyle w:val="Header"/>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86F48"/>
    <w:multiLevelType w:val="hybridMultilevel"/>
    <w:tmpl w:val="FFFFFFFF"/>
    <w:lvl w:ilvl="0" w:tplc="483EEF58">
      <w:start w:val="1"/>
      <w:numFmt w:val="bullet"/>
      <w:lvlText w:val=""/>
      <w:lvlJc w:val="left"/>
      <w:pPr>
        <w:ind w:left="1080" w:hanging="360"/>
      </w:pPr>
      <w:rPr>
        <w:rFonts w:ascii="Symbol" w:hAnsi="Symbol" w:hint="default"/>
      </w:rPr>
    </w:lvl>
    <w:lvl w:ilvl="1" w:tplc="C0F4F79E">
      <w:start w:val="1"/>
      <w:numFmt w:val="bullet"/>
      <w:lvlText w:val="o"/>
      <w:lvlJc w:val="left"/>
      <w:pPr>
        <w:ind w:left="1800" w:hanging="360"/>
      </w:pPr>
      <w:rPr>
        <w:rFonts w:ascii="Courier New" w:hAnsi="Courier New" w:hint="default"/>
      </w:rPr>
    </w:lvl>
    <w:lvl w:ilvl="2" w:tplc="1846B3E2">
      <w:start w:val="1"/>
      <w:numFmt w:val="bullet"/>
      <w:lvlText w:val=""/>
      <w:lvlJc w:val="left"/>
      <w:pPr>
        <w:ind w:left="2520" w:hanging="360"/>
      </w:pPr>
      <w:rPr>
        <w:rFonts w:ascii="Wingdings" w:hAnsi="Wingdings" w:hint="default"/>
      </w:rPr>
    </w:lvl>
    <w:lvl w:ilvl="3" w:tplc="565ECAA2">
      <w:start w:val="1"/>
      <w:numFmt w:val="bullet"/>
      <w:lvlText w:val=""/>
      <w:lvlJc w:val="left"/>
      <w:pPr>
        <w:ind w:left="3240" w:hanging="360"/>
      </w:pPr>
      <w:rPr>
        <w:rFonts w:ascii="Symbol" w:hAnsi="Symbol" w:hint="default"/>
      </w:rPr>
    </w:lvl>
    <w:lvl w:ilvl="4" w:tplc="1E6465C8">
      <w:start w:val="1"/>
      <w:numFmt w:val="bullet"/>
      <w:lvlText w:val="o"/>
      <w:lvlJc w:val="left"/>
      <w:pPr>
        <w:ind w:left="3960" w:hanging="360"/>
      </w:pPr>
      <w:rPr>
        <w:rFonts w:ascii="Courier New" w:hAnsi="Courier New" w:hint="default"/>
      </w:rPr>
    </w:lvl>
    <w:lvl w:ilvl="5" w:tplc="39306AE6">
      <w:start w:val="1"/>
      <w:numFmt w:val="bullet"/>
      <w:lvlText w:val=""/>
      <w:lvlJc w:val="left"/>
      <w:pPr>
        <w:ind w:left="4680" w:hanging="360"/>
      </w:pPr>
      <w:rPr>
        <w:rFonts w:ascii="Wingdings" w:hAnsi="Wingdings" w:hint="default"/>
      </w:rPr>
    </w:lvl>
    <w:lvl w:ilvl="6" w:tplc="5686E916">
      <w:start w:val="1"/>
      <w:numFmt w:val="bullet"/>
      <w:lvlText w:val=""/>
      <w:lvlJc w:val="left"/>
      <w:pPr>
        <w:ind w:left="5400" w:hanging="360"/>
      </w:pPr>
      <w:rPr>
        <w:rFonts w:ascii="Symbol" w:hAnsi="Symbol" w:hint="default"/>
      </w:rPr>
    </w:lvl>
    <w:lvl w:ilvl="7" w:tplc="99C21272">
      <w:start w:val="1"/>
      <w:numFmt w:val="bullet"/>
      <w:lvlText w:val="o"/>
      <w:lvlJc w:val="left"/>
      <w:pPr>
        <w:ind w:left="6120" w:hanging="360"/>
      </w:pPr>
      <w:rPr>
        <w:rFonts w:ascii="Courier New" w:hAnsi="Courier New" w:hint="default"/>
      </w:rPr>
    </w:lvl>
    <w:lvl w:ilvl="8" w:tplc="04C41BB0">
      <w:start w:val="1"/>
      <w:numFmt w:val="bullet"/>
      <w:lvlText w:val=""/>
      <w:lvlJc w:val="left"/>
      <w:pPr>
        <w:ind w:left="6840" w:hanging="360"/>
      </w:pPr>
      <w:rPr>
        <w:rFonts w:ascii="Wingdings" w:hAnsi="Wingdings" w:hint="default"/>
      </w:rPr>
    </w:lvl>
  </w:abstractNum>
  <w:abstractNum w:abstractNumId="1" w15:restartNumberingAfterBreak="0">
    <w:nsid w:val="1240A86A"/>
    <w:multiLevelType w:val="hybridMultilevel"/>
    <w:tmpl w:val="FFFFFFFF"/>
    <w:lvl w:ilvl="0" w:tplc="7610D4D0">
      <w:start w:val="1"/>
      <w:numFmt w:val="upperRoman"/>
      <w:lvlText w:val="%1."/>
      <w:lvlJc w:val="left"/>
      <w:pPr>
        <w:ind w:left="720" w:hanging="360"/>
      </w:pPr>
    </w:lvl>
    <w:lvl w:ilvl="1" w:tplc="ED5460C8">
      <w:start w:val="1"/>
      <w:numFmt w:val="lowerLetter"/>
      <w:lvlText w:val="%2."/>
      <w:lvlJc w:val="left"/>
      <w:pPr>
        <w:ind w:left="1440" w:hanging="360"/>
      </w:pPr>
    </w:lvl>
    <w:lvl w:ilvl="2" w:tplc="399A5224">
      <w:start w:val="1"/>
      <w:numFmt w:val="lowerRoman"/>
      <w:lvlText w:val="%3."/>
      <w:lvlJc w:val="right"/>
      <w:pPr>
        <w:ind w:left="2160" w:hanging="180"/>
      </w:pPr>
    </w:lvl>
    <w:lvl w:ilvl="3" w:tplc="95EA9E38">
      <w:start w:val="1"/>
      <w:numFmt w:val="decimal"/>
      <w:lvlText w:val="%4."/>
      <w:lvlJc w:val="left"/>
      <w:pPr>
        <w:ind w:left="2880" w:hanging="360"/>
      </w:pPr>
    </w:lvl>
    <w:lvl w:ilvl="4" w:tplc="314CAB64">
      <w:start w:val="1"/>
      <w:numFmt w:val="lowerLetter"/>
      <w:lvlText w:val="%5."/>
      <w:lvlJc w:val="left"/>
      <w:pPr>
        <w:ind w:left="3600" w:hanging="360"/>
      </w:pPr>
    </w:lvl>
    <w:lvl w:ilvl="5" w:tplc="AB1E0D30">
      <w:start w:val="1"/>
      <w:numFmt w:val="lowerRoman"/>
      <w:lvlText w:val="%6."/>
      <w:lvlJc w:val="right"/>
      <w:pPr>
        <w:ind w:left="4320" w:hanging="180"/>
      </w:pPr>
    </w:lvl>
    <w:lvl w:ilvl="6" w:tplc="3F3C5152">
      <w:start w:val="1"/>
      <w:numFmt w:val="decimal"/>
      <w:lvlText w:val="%7."/>
      <w:lvlJc w:val="left"/>
      <w:pPr>
        <w:ind w:left="5040" w:hanging="360"/>
      </w:pPr>
    </w:lvl>
    <w:lvl w:ilvl="7" w:tplc="4246D992">
      <w:start w:val="1"/>
      <w:numFmt w:val="lowerLetter"/>
      <w:lvlText w:val="%8."/>
      <w:lvlJc w:val="left"/>
      <w:pPr>
        <w:ind w:left="5760" w:hanging="360"/>
      </w:pPr>
    </w:lvl>
    <w:lvl w:ilvl="8" w:tplc="49AE03DC">
      <w:start w:val="1"/>
      <w:numFmt w:val="lowerRoman"/>
      <w:lvlText w:val="%9."/>
      <w:lvlJc w:val="right"/>
      <w:pPr>
        <w:ind w:left="6480" w:hanging="180"/>
      </w:pPr>
    </w:lvl>
  </w:abstractNum>
  <w:abstractNum w:abstractNumId="2" w15:restartNumberingAfterBreak="0">
    <w:nsid w:val="152BBA9B"/>
    <w:multiLevelType w:val="hybridMultilevel"/>
    <w:tmpl w:val="FFFFFFFF"/>
    <w:lvl w:ilvl="0" w:tplc="29ECCE8E">
      <w:start w:val="1"/>
      <w:numFmt w:val="bullet"/>
      <w:lvlText w:val="▫"/>
      <w:lvlJc w:val="left"/>
      <w:pPr>
        <w:ind w:left="1080" w:hanging="360"/>
      </w:pPr>
      <w:rPr>
        <w:rFonts w:ascii="Courier New" w:hAnsi="Courier New" w:hint="default"/>
      </w:rPr>
    </w:lvl>
    <w:lvl w:ilvl="1" w:tplc="A3BAC4DA">
      <w:start w:val="1"/>
      <w:numFmt w:val="bullet"/>
      <w:lvlText w:val="o"/>
      <w:lvlJc w:val="left"/>
      <w:pPr>
        <w:ind w:left="1800" w:hanging="360"/>
      </w:pPr>
      <w:rPr>
        <w:rFonts w:ascii="Courier New" w:hAnsi="Courier New" w:hint="default"/>
      </w:rPr>
    </w:lvl>
    <w:lvl w:ilvl="2" w:tplc="8F10DC98">
      <w:start w:val="1"/>
      <w:numFmt w:val="bullet"/>
      <w:lvlText w:val=""/>
      <w:lvlJc w:val="left"/>
      <w:pPr>
        <w:ind w:left="2520" w:hanging="360"/>
      </w:pPr>
      <w:rPr>
        <w:rFonts w:ascii="Wingdings" w:hAnsi="Wingdings" w:hint="default"/>
      </w:rPr>
    </w:lvl>
    <w:lvl w:ilvl="3" w:tplc="6FC0934E">
      <w:start w:val="1"/>
      <w:numFmt w:val="bullet"/>
      <w:lvlText w:val=""/>
      <w:lvlJc w:val="left"/>
      <w:pPr>
        <w:ind w:left="3240" w:hanging="360"/>
      </w:pPr>
      <w:rPr>
        <w:rFonts w:ascii="Symbol" w:hAnsi="Symbol" w:hint="default"/>
      </w:rPr>
    </w:lvl>
    <w:lvl w:ilvl="4" w:tplc="9050F16E">
      <w:start w:val="1"/>
      <w:numFmt w:val="bullet"/>
      <w:lvlText w:val="o"/>
      <w:lvlJc w:val="left"/>
      <w:pPr>
        <w:ind w:left="3960" w:hanging="360"/>
      </w:pPr>
      <w:rPr>
        <w:rFonts w:ascii="Courier New" w:hAnsi="Courier New" w:hint="default"/>
      </w:rPr>
    </w:lvl>
    <w:lvl w:ilvl="5" w:tplc="C458F392">
      <w:start w:val="1"/>
      <w:numFmt w:val="bullet"/>
      <w:lvlText w:val=""/>
      <w:lvlJc w:val="left"/>
      <w:pPr>
        <w:ind w:left="4680" w:hanging="360"/>
      </w:pPr>
      <w:rPr>
        <w:rFonts w:ascii="Wingdings" w:hAnsi="Wingdings" w:hint="default"/>
      </w:rPr>
    </w:lvl>
    <w:lvl w:ilvl="6" w:tplc="AA6C6BF4">
      <w:start w:val="1"/>
      <w:numFmt w:val="bullet"/>
      <w:lvlText w:val=""/>
      <w:lvlJc w:val="left"/>
      <w:pPr>
        <w:ind w:left="5400" w:hanging="360"/>
      </w:pPr>
      <w:rPr>
        <w:rFonts w:ascii="Symbol" w:hAnsi="Symbol" w:hint="default"/>
      </w:rPr>
    </w:lvl>
    <w:lvl w:ilvl="7" w:tplc="F85224EA">
      <w:start w:val="1"/>
      <w:numFmt w:val="bullet"/>
      <w:lvlText w:val="o"/>
      <w:lvlJc w:val="left"/>
      <w:pPr>
        <w:ind w:left="6120" w:hanging="360"/>
      </w:pPr>
      <w:rPr>
        <w:rFonts w:ascii="Courier New" w:hAnsi="Courier New" w:hint="default"/>
      </w:rPr>
    </w:lvl>
    <w:lvl w:ilvl="8" w:tplc="98163100">
      <w:start w:val="1"/>
      <w:numFmt w:val="bullet"/>
      <w:lvlText w:val=""/>
      <w:lvlJc w:val="left"/>
      <w:pPr>
        <w:ind w:left="6840" w:hanging="360"/>
      </w:pPr>
      <w:rPr>
        <w:rFonts w:ascii="Wingdings" w:hAnsi="Wingdings" w:hint="default"/>
      </w:rPr>
    </w:lvl>
  </w:abstractNum>
  <w:abstractNum w:abstractNumId="3" w15:restartNumberingAfterBreak="0">
    <w:nsid w:val="219B731F"/>
    <w:multiLevelType w:val="hybridMultilevel"/>
    <w:tmpl w:val="912CC8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30316E7"/>
    <w:multiLevelType w:val="hybridMultilevel"/>
    <w:tmpl w:val="FFFFFFFF"/>
    <w:lvl w:ilvl="0" w:tplc="53B4783A">
      <w:start w:val="1"/>
      <w:numFmt w:val="bullet"/>
      <w:lvlText w:val="-"/>
      <w:lvlJc w:val="left"/>
      <w:pPr>
        <w:ind w:left="1080" w:hanging="360"/>
      </w:pPr>
      <w:rPr>
        <w:rFonts w:ascii="Aptos" w:hAnsi="Aptos" w:hint="default"/>
      </w:rPr>
    </w:lvl>
    <w:lvl w:ilvl="1" w:tplc="A54E1D08">
      <w:start w:val="1"/>
      <w:numFmt w:val="bullet"/>
      <w:lvlText w:val="o"/>
      <w:lvlJc w:val="left"/>
      <w:pPr>
        <w:ind w:left="1800" w:hanging="360"/>
      </w:pPr>
      <w:rPr>
        <w:rFonts w:ascii="Courier New" w:hAnsi="Courier New" w:hint="default"/>
      </w:rPr>
    </w:lvl>
    <w:lvl w:ilvl="2" w:tplc="4590F3B8">
      <w:start w:val="1"/>
      <w:numFmt w:val="bullet"/>
      <w:lvlText w:val=""/>
      <w:lvlJc w:val="left"/>
      <w:pPr>
        <w:ind w:left="2520" w:hanging="360"/>
      </w:pPr>
      <w:rPr>
        <w:rFonts w:ascii="Wingdings" w:hAnsi="Wingdings" w:hint="default"/>
      </w:rPr>
    </w:lvl>
    <w:lvl w:ilvl="3" w:tplc="A35214F4">
      <w:start w:val="1"/>
      <w:numFmt w:val="bullet"/>
      <w:lvlText w:val=""/>
      <w:lvlJc w:val="left"/>
      <w:pPr>
        <w:ind w:left="3240" w:hanging="360"/>
      </w:pPr>
      <w:rPr>
        <w:rFonts w:ascii="Symbol" w:hAnsi="Symbol" w:hint="default"/>
      </w:rPr>
    </w:lvl>
    <w:lvl w:ilvl="4" w:tplc="2D046A64">
      <w:start w:val="1"/>
      <w:numFmt w:val="bullet"/>
      <w:lvlText w:val="o"/>
      <w:lvlJc w:val="left"/>
      <w:pPr>
        <w:ind w:left="3960" w:hanging="360"/>
      </w:pPr>
      <w:rPr>
        <w:rFonts w:ascii="Courier New" w:hAnsi="Courier New" w:hint="default"/>
      </w:rPr>
    </w:lvl>
    <w:lvl w:ilvl="5" w:tplc="F2FAE31E">
      <w:start w:val="1"/>
      <w:numFmt w:val="bullet"/>
      <w:lvlText w:val=""/>
      <w:lvlJc w:val="left"/>
      <w:pPr>
        <w:ind w:left="4680" w:hanging="360"/>
      </w:pPr>
      <w:rPr>
        <w:rFonts w:ascii="Wingdings" w:hAnsi="Wingdings" w:hint="default"/>
      </w:rPr>
    </w:lvl>
    <w:lvl w:ilvl="6" w:tplc="7548C11A">
      <w:start w:val="1"/>
      <w:numFmt w:val="bullet"/>
      <w:lvlText w:val=""/>
      <w:lvlJc w:val="left"/>
      <w:pPr>
        <w:ind w:left="5400" w:hanging="360"/>
      </w:pPr>
      <w:rPr>
        <w:rFonts w:ascii="Symbol" w:hAnsi="Symbol" w:hint="default"/>
      </w:rPr>
    </w:lvl>
    <w:lvl w:ilvl="7" w:tplc="9F68D8EC">
      <w:start w:val="1"/>
      <w:numFmt w:val="bullet"/>
      <w:lvlText w:val="o"/>
      <w:lvlJc w:val="left"/>
      <w:pPr>
        <w:ind w:left="6120" w:hanging="360"/>
      </w:pPr>
      <w:rPr>
        <w:rFonts w:ascii="Courier New" w:hAnsi="Courier New" w:hint="default"/>
      </w:rPr>
    </w:lvl>
    <w:lvl w:ilvl="8" w:tplc="87F41020">
      <w:start w:val="1"/>
      <w:numFmt w:val="bullet"/>
      <w:lvlText w:val=""/>
      <w:lvlJc w:val="left"/>
      <w:pPr>
        <w:ind w:left="6840" w:hanging="360"/>
      </w:pPr>
      <w:rPr>
        <w:rFonts w:ascii="Wingdings" w:hAnsi="Wingdings" w:hint="default"/>
      </w:rPr>
    </w:lvl>
  </w:abstractNum>
  <w:abstractNum w:abstractNumId="5" w15:restartNumberingAfterBreak="0">
    <w:nsid w:val="4BBA6667"/>
    <w:multiLevelType w:val="hybridMultilevel"/>
    <w:tmpl w:val="FFFFFFFF"/>
    <w:lvl w:ilvl="0" w:tplc="37C60ED6">
      <w:start w:val="1"/>
      <w:numFmt w:val="bullet"/>
      <w:lvlText w:val=""/>
      <w:lvlJc w:val="left"/>
      <w:pPr>
        <w:ind w:left="720" w:hanging="360"/>
      </w:pPr>
      <w:rPr>
        <w:rFonts w:ascii="Symbol" w:hAnsi="Symbol" w:hint="default"/>
      </w:rPr>
    </w:lvl>
    <w:lvl w:ilvl="1" w:tplc="98F446B2">
      <w:start w:val="1"/>
      <w:numFmt w:val="bullet"/>
      <w:lvlText w:val="o"/>
      <w:lvlJc w:val="left"/>
      <w:pPr>
        <w:ind w:left="1440" w:hanging="360"/>
      </w:pPr>
      <w:rPr>
        <w:rFonts w:ascii="Courier New" w:hAnsi="Courier New" w:hint="default"/>
      </w:rPr>
    </w:lvl>
    <w:lvl w:ilvl="2" w:tplc="A632473E">
      <w:start w:val="1"/>
      <w:numFmt w:val="bullet"/>
      <w:lvlText w:val=""/>
      <w:lvlJc w:val="left"/>
      <w:pPr>
        <w:ind w:left="2160" w:hanging="360"/>
      </w:pPr>
      <w:rPr>
        <w:rFonts w:ascii="Wingdings" w:hAnsi="Wingdings" w:hint="default"/>
      </w:rPr>
    </w:lvl>
    <w:lvl w:ilvl="3" w:tplc="9C5AC710">
      <w:start w:val="1"/>
      <w:numFmt w:val="bullet"/>
      <w:lvlText w:val=""/>
      <w:lvlJc w:val="left"/>
      <w:pPr>
        <w:ind w:left="2880" w:hanging="360"/>
      </w:pPr>
      <w:rPr>
        <w:rFonts w:ascii="Symbol" w:hAnsi="Symbol" w:hint="default"/>
      </w:rPr>
    </w:lvl>
    <w:lvl w:ilvl="4" w:tplc="380EE2F2">
      <w:start w:val="1"/>
      <w:numFmt w:val="bullet"/>
      <w:lvlText w:val="o"/>
      <w:lvlJc w:val="left"/>
      <w:pPr>
        <w:ind w:left="3600" w:hanging="360"/>
      </w:pPr>
      <w:rPr>
        <w:rFonts w:ascii="Courier New" w:hAnsi="Courier New" w:hint="default"/>
      </w:rPr>
    </w:lvl>
    <w:lvl w:ilvl="5" w:tplc="FA227130">
      <w:start w:val="1"/>
      <w:numFmt w:val="bullet"/>
      <w:lvlText w:val=""/>
      <w:lvlJc w:val="left"/>
      <w:pPr>
        <w:ind w:left="4320" w:hanging="360"/>
      </w:pPr>
      <w:rPr>
        <w:rFonts w:ascii="Wingdings" w:hAnsi="Wingdings" w:hint="default"/>
      </w:rPr>
    </w:lvl>
    <w:lvl w:ilvl="6" w:tplc="D932F5AC">
      <w:start w:val="1"/>
      <w:numFmt w:val="bullet"/>
      <w:lvlText w:val=""/>
      <w:lvlJc w:val="left"/>
      <w:pPr>
        <w:ind w:left="5040" w:hanging="360"/>
      </w:pPr>
      <w:rPr>
        <w:rFonts w:ascii="Symbol" w:hAnsi="Symbol" w:hint="default"/>
      </w:rPr>
    </w:lvl>
    <w:lvl w:ilvl="7" w:tplc="6CDCA940">
      <w:start w:val="1"/>
      <w:numFmt w:val="bullet"/>
      <w:lvlText w:val="o"/>
      <w:lvlJc w:val="left"/>
      <w:pPr>
        <w:ind w:left="5760" w:hanging="360"/>
      </w:pPr>
      <w:rPr>
        <w:rFonts w:ascii="Courier New" w:hAnsi="Courier New" w:hint="default"/>
      </w:rPr>
    </w:lvl>
    <w:lvl w:ilvl="8" w:tplc="991C3C44">
      <w:start w:val="1"/>
      <w:numFmt w:val="bullet"/>
      <w:lvlText w:val=""/>
      <w:lvlJc w:val="left"/>
      <w:pPr>
        <w:ind w:left="6480" w:hanging="360"/>
      </w:pPr>
      <w:rPr>
        <w:rFonts w:ascii="Wingdings" w:hAnsi="Wingdings" w:hint="default"/>
      </w:rPr>
    </w:lvl>
  </w:abstractNum>
  <w:abstractNum w:abstractNumId="6" w15:restartNumberingAfterBreak="0">
    <w:nsid w:val="54283582"/>
    <w:multiLevelType w:val="hybridMultilevel"/>
    <w:tmpl w:val="FFFFFFFF"/>
    <w:lvl w:ilvl="0" w:tplc="6DD62CCE">
      <w:start w:val="1"/>
      <w:numFmt w:val="bullet"/>
      <w:lvlText w:val=""/>
      <w:lvlJc w:val="left"/>
      <w:pPr>
        <w:ind w:left="720" w:hanging="360"/>
      </w:pPr>
      <w:rPr>
        <w:rFonts w:ascii="Symbol" w:hAnsi="Symbol" w:hint="default"/>
      </w:rPr>
    </w:lvl>
    <w:lvl w:ilvl="1" w:tplc="513CF284">
      <w:start w:val="1"/>
      <w:numFmt w:val="bullet"/>
      <w:lvlText w:val="o"/>
      <w:lvlJc w:val="left"/>
      <w:pPr>
        <w:ind w:left="1440" w:hanging="360"/>
      </w:pPr>
      <w:rPr>
        <w:rFonts w:ascii="Courier New" w:hAnsi="Courier New" w:hint="default"/>
      </w:rPr>
    </w:lvl>
    <w:lvl w:ilvl="2" w:tplc="44E8D8A6">
      <w:start w:val="1"/>
      <w:numFmt w:val="bullet"/>
      <w:lvlText w:val=""/>
      <w:lvlJc w:val="left"/>
      <w:pPr>
        <w:ind w:left="2160" w:hanging="360"/>
      </w:pPr>
      <w:rPr>
        <w:rFonts w:ascii="Wingdings" w:hAnsi="Wingdings" w:hint="default"/>
      </w:rPr>
    </w:lvl>
    <w:lvl w:ilvl="3" w:tplc="F4AE6DFE">
      <w:start w:val="1"/>
      <w:numFmt w:val="bullet"/>
      <w:lvlText w:val=""/>
      <w:lvlJc w:val="left"/>
      <w:pPr>
        <w:ind w:left="2880" w:hanging="360"/>
      </w:pPr>
      <w:rPr>
        <w:rFonts w:ascii="Symbol" w:hAnsi="Symbol" w:hint="default"/>
      </w:rPr>
    </w:lvl>
    <w:lvl w:ilvl="4" w:tplc="46188470">
      <w:start w:val="1"/>
      <w:numFmt w:val="bullet"/>
      <w:lvlText w:val="o"/>
      <w:lvlJc w:val="left"/>
      <w:pPr>
        <w:ind w:left="3600" w:hanging="360"/>
      </w:pPr>
      <w:rPr>
        <w:rFonts w:ascii="Courier New" w:hAnsi="Courier New" w:hint="default"/>
      </w:rPr>
    </w:lvl>
    <w:lvl w:ilvl="5" w:tplc="21FE8E50">
      <w:start w:val="1"/>
      <w:numFmt w:val="bullet"/>
      <w:lvlText w:val=""/>
      <w:lvlJc w:val="left"/>
      <w:pPr>
        <w:ind w:left="4320" w:hanging="360"/>
      </w:pPr>
      <w:rPr>
        <w:rFonts w:ascii="Wingdings" w:hAnsi="Wingdings" w:hint="default"/>
      </w:rPr>
    </w:lvl>
    <w:lvl w:ilvl="6" w:tplc="263EA69A">
      <w:start w:val="1"/>
      <w:numFmt w:val="bullet"/>
      <w:lvlText w:val=""/>
      <w:lvlJc w:val="left"/>
      <w:pPr>
        <w:ind w:left="5040" w:hanging="360"/>
      </w:pPr>
      <w:rPr>
        <w:rFonts w:ascii="Symbol" w:hAnsi="Symbol" w:hint="default"/>
      </w:rPr>
    </w:lvl>
    <w:lvl w:ilvl="7" w:tplc="14C06628">
      <w:start w:val="1"/>
      <w:numFmt w:val="bullet"/>
      <w:lvlText w:val="o"/>
      <w:lvlJc w:val="left"/>
      <w:pPr>
        <w:ind w:left="5760" w:hanging="360"/>
      </w:pPr>
      <w:rPr>
        <w:rFonts w:ascii="Courier New" w:hAnsi="Courier New" w:hint="default"/>
      </w:rPr>
    </w:lvl>
    <w:lvl w:ilvl="8" w:tplc="759087CA">
      <w:start w:val="1"/>
      <w:numFmt w:val="bullet"/>
      <w:lvlText w:val=""/>
      <w:lvlJc w:val="left"/>
      <w:pPr>
        <w:ind w:left="6480" w:hanging="360"/>
      </w:pPr>
      <w:rPr>
        <w:rFonts w:ascii="Wingdings" w:hAnsi="Wingdings" w:hint="default"/>
      </w:rPr>
    </w:lvl>
  </w:abstractNum>
  <w:abstractNum w:abstractNumId="7" w15:restartNumberingAfterBreak="0">
    <w:nsid w:val="56241139"/>
    <w:multiLevelType w:val="hybridMultilevel"/>
    <w:tmpl w:val="FFFFFFFF"/>
    <w:lvl w:ilvl="0" w:tplc="FB3E2662">
      <w:start w:val="1"/>
      <w:numFmt w:val="bullet"/>
      <w:lvlText w:val=""/>
      <w:lvlJc w:val="left"/>
      <w:pPr>
        <w:ind w:left="720" w:hanging="360"/>
      </w:pPr>
      <w:rPr>
        <w:rFonts w:ascii="Symbol" w:hAnsi="Symbol" w:hint="default"/>
      </w:rPr>
    </w:lvl>
    <w:lvl w:ilvl="1" w:tplc="EA58FA1E">
      <w:start w:val="1"/>
      <w:numFmt w:val="bullet"/>
      <w:lvlText w:val="o"/>
      <w:lvlJc w:val="left"/>
      <w:pPr>
        <w:ind w:left="1440" w:hanging="360"/>
      </w:pPr>
      <w:rPr>
        <w:rFonts w:ascii="Courier New" w:hAnsi="Courier New" w:hint="default"/>
      </w:rPr>
    </w:lvl>
    <w:lvl w:ilvl="2" w:tplc="E44AB176">
      <w:start w:val="1"/>
      <w:numFmt w:val="bullet"/>
      <w:lvlText w:val=""/>
      <w:lvlJc w:val="left"/>
      <w:pPr>
        <w:ind w:left="2160" w:hanging="360"/>
      </w:pPr>
      <w:rPr>
        <w:rFonts w:ascii="Wingdings" w:hAnsi="Wingdings" w:hint="default"/>
      </w:rPr>
    </w:lvl>
    <w:lvl w:ilvl="3" w:tplc="9216E1F8">
      <w:start w:val="1"/>
      <w:numFmt w:val="bullet"/>
      <w:lvlText w:val=""/>
      <w:lvlJc w:val="left"/>
      <w:pPr>
        <w:ind w:left="2880" w:hanging="360"/>
      </w:pPr>
      <w:rPr>
        <w:rFonts w:ascii="Symbol" w:hAnsi="Symbol" w:hint="default"/>
      </w:rPr>
    </w:lvl>
    <w:lvl w:ilvl="4" w:tplc="A442FF50">
      <w:start w:val="1"/>
      <w:numFmt w:val="bullet"/>
      <w:lvlText w:val="o"/>
      <w:lvlJc w:val="left"/>
      <w:pPr>
        <w:ind w:left="3600" w:hanging="360"/>
      </w:pPr>
      <w:rPr>
        <w:rFonts w:ascii="Courier New" w:hAnsi="Courier New" w:hint="default"/>
      </w:rPr>
    </w:lvl>
    <w:lvl w:ilvl="5" w:tplc="4B7056C0">
      <w:start w:val="1"/>
      <w:numFmt w:val="bullet"/>
      <w:lvlText w:val=""/>
      <w:lvlJc w:val="left"/>
      <w:pPr>
        <w:ind w:left="4320" w:hanging="360"/>
      </w:pPr>
      <w:rPr>
        <w:rFonts w:ascii="Wingdings" w:hAnsi="Wingdings" w:hint="default"/>
      </w:rPr>
    </w:lvl>
    <w:lvl w:ilvl="6" w:tplc="876008C4">
      <w:start w:val="1"/>
      <w:numFmt w:val="bullet"/>
      <w:lvlText w:val=""/>
      <w:lvlJc w:val="left"/>
      <w:pPr>
        <w:ind w:left="5040" w:hanging="360"/>
      </w:pPr>
      <w:rPr>
        <w:rFonts w:ascii="Symbol" w:hAnsi="Symbol" w:hint="default"/>
      </w:rPr>
    </w:lvl>
    <w:lvl w:ilvl="7" w:tplc="C3CC2282">
      <w:start w:val="1"/>
      <w:numFmt w:val="bullet"/>
      <w:lvlText w:val="o"/>
      <w:lvlJc w:val="left"/>
      <w:pPr>
        <w:ind w:left="5760" w:hanging="360"/>
      </w:pPr>
      <w:rPr>
        <w:rFonts w:ascii="Courier New" w:hAnsi="Courier New" w:hint="default"/>
      </w:rPr>
    </w:lvl>
    <w:lvl w:ilvl="8" w:tplc="285EF192">
      <w:start w:val="1"/>
      <w:numFmt w:val="bullet"/>
      <w:lvlText w:val=""/>
      <w:lvlJc w:val="left"/>
      <w:pPr>
        <w:ind w:left="6480" w:hanging="360"/>
      </w:pPr>
      <w:rPr>
        <w:rFonts w:ascii="Wingdings" w:hAnsi="Wingdings" w:hint="default"/>
      </w:rPr>
    </w:lvl>
  </w:abstractNum>
  <w:abstractNum w:abstractNumId="8" w15:restartNumberingAfterBreak="0">
    <w:nsid w:val="59D183A3"/>
    <w:multiLevelType w:val="hybridMultilevel"/>
    <w:tmpl w:val="FFFFFFFF"/>
    <w:lvl w:ilvl="0" w:tplc="B40826AA">
      <w:start w:val="1"/>
      <w:numFmt w:val="decimal"/>
      <w:lvlText w:val="%1)"/>
      <w:lvlJc w:val="left"/>
      <w:pPr>
        <w:ind w:left="720" w:hanging="360"/>
      </w:pPr>
    </w:lvl>
    <w:lvl w:ilvl="1" w:tplc="CBB0B23A">
      <w:start w:val="1"/>
      <w:numFmt w:val="lowerLetter"/>
      <w:lvlText w:val="%2."/>
      <w:lvlJc w:val="left"/>
      <w:pPr>
        <w:ind w:left="1440" w:hanging="360"/>
      </w:pPr>
    </w:lvl>
    <w:lvl w:ilvl="2" w:tplc="E97A9C92">
      <w:start w:val="1"/>
      <w:numFmt w:val="lowerRoman"/>
      <w:lvlText w:val="%3."/>
      <w:lvlJc w:val="right"/>
      <w:pPr>
        <w:ind w:left="2160" w:hanging="180"/>
      </w:pPr>
    </w:lvl>
    <w:lvl w:ilvl="3" w:tplc="F9CA76AA">
      <w:start w:val="1"/>
      <w:numFmt w:val="decimal"/>
      <w:lvlText w:val="%4."/>
      <w:lvlJc w:val="left"/>
      <w:pPr>
        <w:ind w:left="2880" w:hanging="360"/>
      </w:pPr>
    </w:lvl>
    <w:lvl w:ilvl="4" w:tplc="C7F0E878">
      <w:start w:val="1"/>
      <w:numFmt w:val="lowerLetter"/>
      <w:lvlText w:val="%5."/>
      <w:lvlJc w:val="left"/>
      <w:pPr>
        <w:ind w:left="3600" w:hanging="360"/>
      </w:pPr>
    </w:lvl>
    <w:lvl w:ilvl="5" w:tplc="C97C135E">
      <w:start w:val="1"/>
      <w:numFmt w:val="lowerRoman"/>
      <w:lvlText w:val="%6."/>
      <w:lvlJc w:val="right"/>
      <w:pPr>
        <w:ind w:left="4320" w:hanging="180"/>
      </w:pPr>
    </w:lvl>
    <w:lvl w:ilvl="6" w:tplc="47422DE2">
      <w:start w:val="1"/>
      <w:numFmt w:val="decimal"/>
      <w:lvlText w:val="%7."/>
      <w:lvlJc w:val="left"/>
      <w:pPr>
        <w:ind w:left="5040" w:hanging="360"/>
      </w:pPr>
    </w:lvl>
    <w:lvl w:ilvl="7" w:tplc="99641966">
      <w:start w:val="1"/>
      <w:numFmt w:val="lowerLetter"/>
      <w:lvlText w:val="%8."/>
      <w:lvlJc w:val="left"/>
      <w:pPr>
        <w:ind w:left="5760" w:hanging="360"/>
      </w:pPr>
    </w:lvl>
    <w:lvl w:ilvl="8" w:tplc="A0C4FD20">
      <w:start w:val="1"/>
      <w:numFmt w:val="lowerRoman"/>
      <w:lvlText w:val="%9."/>
      <w:lvlJc w:val="right"/>
      <w:pPr>
        <w:ind w:left="6480" w:hanging="180"/>
      </w:pPr>
    </w:lvl>
  </w:abstractNum>
  <w:abstractNum w:abstractNumId="9" w15:restartNumberingAfterBreak="0">
    <w:nsid w:val="5E9F04B1"/>
    <w:multiLevelType w:val="hybridMultilevel"/>
    <w:tmpl w:val="FFFFFFFF"/>
    <w:lvl w:ilvl="0" w:tplc="18B8C48C">
      <w:start w:val="1"/>
      <w:numFmt w:val="bullet"/>
      <w:lvlText w:val=""/>
      <w:lvlJc w:val="left"/>
      <w:pPr>
        <w:ind w:left="720" w:hanging="360"/>
      </w:pPr>
      <w:rPr>
        <w:rFonts w:ascii="Symbol" w:hAnsi="Symbol" w:hint="default"/>
      </w:rPr>
    </w:lvl>
    <w:lvl w:ilvl="1" w:tplc="D4DA4012">
      <w:start w:val="1"/>
      <w:numFmt w:val="bullet"/>
      <w:lvlText w:val="o"/>
      <w:lvlJc w:val="left"/>
      <w:pPr>
        <w:ind w:left="1440" w:hanging="360"/>
      </w:pPr>
      <w:rPr>
        <w:rFonts w:ascii="Courier New" w:hAnsi="Courier New" w:hint="default"/>
      </w:rPr>
    </w:lvl>
    <w:lvl w:ilvl="2" w:tplc="7E3EA46A">
      <w:start w:val="1"/>
      <w:numFmt w:val="bullet"/>
      <w:lvlText w:val=""/>
      <w:lvlJc w:val="left"/>
      <w:pPr>
        <w:ind w:left="2160" w:hanging="360"/>
      </w:pPr>
      <w:rPr>
        <w:rFonts w:ascii="Wingdings" w:hAnsi="Wingdings" w:hint="default"/>
      </w:rPr>
    </w:lvl>
    <w:lvl w:ilvl="3" w:tplc="E7DA326E">
      <w:start w:val="1"/>
      <w:numFmt w:val="bullet"/>
      <w:lvlText w:val=""/>
      <w:lvlJc w:val="left"/>
      <w:pPr>
        <w:ind w:left="2880" w:hanging="360"/>
      </w:pPr>
      <w:rPr>
        <w:rFonts w:ascii="Symbol" w:hAnsi="Symbol" w:hint="default"/>
      </w:rPr>
    </w:lvl>
    <w:lvl w:ilvl="4" w:tplc="1CB822B6">
      <w:start w:val="1"/>
      <w:numFmt w:val="bullet"/>
      <w:lvlText w:val="o"/>
      <w:lvlJc w:val="left"/>
      <w:pPr>
        <w:ind w:left="3600" w:hanging="360"/>
      </w:pPr>
      <w:rPr>
        <w:rFonts w:ascii="Courier New" w:hAnsi="Courier New" w:hint="default"/>
      </w:rPr>
    </w:lvl>
    <w:lvl w:ilvl="5" w:tplc="0F7436F4">
      <w:start w:val="1"/>
      <w:numFmt w:val="bullet"/>
      <w:lvlText w:val=""/>
      <w:lvlJc w:val="left"/>
      <w:pPr>
        <w:ind w:left="4320" w:hanging="360"/>
      </w:pPr>
      <w:rPr>
        <w:rFonts w:ascii="Wingdings" w:hAnsi="Wingdings" w:hint="default"/>
      </w:rPr>
    </w:lvl>
    <w:lvl w:ilvl="6" w:tplc="76FC2E9E">
      <w:start w:val="1"/>
      <w:numFmt w:val="bullet"/>
      <w:lvlText w:val=""/>
      <w:lvlJc w:val="left"/>
      <w:pPr>
        <w:ind w:left="5040" w:hanging="360"/>
      </w:pPr>
      <w:rPr>
        <w:rFonts w:ascii="Symbol" w:hAnsi="Symbol" w:hint="default"/>
      </w:rPr>
    </w:lvl>
    <w:lvl w:ilvl="7" w:tplc="BC942FE4">
      <w:start w:val="1"/>
      <w:numFmt w:val="bullet"/>
      <w:lvlText w:val="o"/>
      <w:lvlJc w:val="left"/>
      <w:pPr>
        <w:ind w:left="5760" w:hanging="360"/>
      </w:pPr>
      <w:rPr>
        <w:rFonts w:ascii="Courier New" w:hAnsi="Courier New" w:hint="default"/>
      </w:rPr>
    </w:lvl>
    <w:lvl w:ilvl="8" w:tplc="AE8809AE">
      <w:start w:val="1"/>
      <w:numFmt w:val="bullet"/>
      <w:lvlText w:val=""/>
      <w:lvlJc w:val="left"/>
      <w:pPr>
        <w:ind w:left="6480" w:hanging="360"/>
      </w:pPr>
      <w:rPr>
        <w:rFonts w:ascii="Wingdings" w:hAnsi="Wingdings" w:hint="default"/>
      </w:rPr>
    </w:lvl>
  </w:abstractNum>
  <w:abstractNum w:abstractNumId="10" w15:restartNumberingAfterBreak="0">
    <w:nsid w:val="6A90EDA0"/>
    <w:multiLevelType w:val="hybridMultilevel"/>
    <w:tmpl w:val="FFFFFFFF"/>
    <w:lvl w:ilvl="0" w:tplc="626C2E86">
      <w:start w:val="1"/>
      <w:numFmt w:val="bullet"/>
      <w:lvlText w:val=""/>
      <w:lvlJc w:val="left"/>
      <w:pPr>
        <w:ind w:left="720" w:hanging="360"/>
      </w:pPr>
      <w:rPr>
        <w:rFonts w:ascii="Symbol" w:hAnsi="Symbol" w:hint="default"/>
      </w:rPr>
    </w:lvl>
    <w:lvl w:ilvl="1" w:tplc="1C9C172A">
      <w:start w:val="1"/>
      <w:numFmt w:val="bullet"/>
      <w:lvlText w:val="o"/>
      <w:lvlJc w:val="left"/>
      <w:pPr>
        <w:ind w:left="1440" w:hanging="360"/>
      </w:pPr>
      <w:rPr>
        <w:rFonts w:ascii="Courier New" w:hAnsi="Courier New" w:hint="default"/>
      </w:rPr>
    </w:lvl>
    <w:lvl w:ilvl="2" w:tplc="26B42C98">
      <w:start w:val="1"/>
      <w:numFmt w:val="bullet"/>
      <w:lvlText w:val=""/>
      <w:lvlJc w:val="left"/>
      <w:pPr>
        <w:ind w:left="2160" w:hanging="360"/>
      </w:pPr>
      <w:rPr>
        <w:rFonts w:ascii="Wingdings" w:hAnsi="Wingdings" w:hint="default"/>
      </w:rPr>
    </w:lvl>
    <w:lvl w:ilvl="3" w:tplc="44A4A564">
      <w:start w:val="1"/>
      <w:numFmt w:val="bullet"/>
      <w:lvlText w:val=""/>
      <w:lvlJc w:val="left"/>
      <w:pPr>
        <w:ind w:left="2880" w:hanging="360"/>
      </w:pPr>
      <w:rPr>
        <w:rFonts w:ascii="Symbol" w:hAnsi="Symbol" w:hint="default"/>
      </w:rPr>
    </w:lvl>
    <w:lvl w:ilvl="4" w:tplc="7B8C1B24">
      <w:start w:val="1"/>
      <w:numFmt w:val="bullet"/>
      <w:lvlText w:val="o"/>
      <w:lvlJc w:val="left"/>
      <w:pPr>
        <w:ind w:left="3600" w:hanging="360"/>
      </w:pPr>
      <w:rPr>
        <w:rFonts w:ascii="Courier New" w:hAnsi="Courier New" w:hint="default"/>
      </w:rPr>
    </w:lvl>
    <w:lvl w:ilvl="5" w:tplc="7FB0F96E">
      <w:start w:val="1"/>
      <w:numFmt w:val="bullet"/>
      <w:lvlText w:val=""/>
      <w:lvlJc w:val="left"/>
      <w:pPr>
        <w:ind w:left="4320" w:hanging="360"/>
      </w:pPr>
      <w:rPr>
        <w:rFonts w:ascii="Wingdings" w:hAnsi="Wingdings" w:hint="default"/>
      </w:rPr>
    </w:lvl>
    <w:lvl w:ilvl="6" w:tplc="AD40E4EE">
      <w:start w:val="1"/>
      <w:numFmt w:val="bullet"/>
      <w:lvlText w:val=""/>
      <w:lvlJc w:val="left"/>
      <w:pPr>
        <w:ind w:left="5040" w:hanging="360"/>
      </w:pPr>
      <w:rPr>
        <w:rFonts w:ascii="Symbol" w:hAnsi="Symbol" w:hint="default"/>
      </w:rPr>
    </w:lvl>
    <w:lvl w:ilvl="7" w:tplc="2864D044">
      <w:start w:val="1"/>
      <w:numFmt w:val="bullet"/>
      <w:lvlText w:val="o"/>
      <w:lvlJc w:val="left"/>
      <w:pPr>
        <w:ind w:left="5760" w:hanging="360"/>
      </w:pPr>
      <w:rPr>
        <w:rFonts w:ascii="Courier New" w:hAnsi="Courier New" w:hint="default"/>
      </w:rPr>
    </w:lvl>
    <w:lvl w:ilvl="8" w:tplc="749E4AAE">
      <w:start w:val="1"/>
      <w:numFmt w:val="bullet"/>
      <w:lvlText w:val=""/>
      <w:lvlJc w:val="left"/>
      <w:pPr>
        <w:ind w:left="6480" w:hanging="360"/>
      </w:pPr>
      <w:rPr>
        <w:rFonts w:ascii="Wingdings" w:hAnsi="Wingdings" w:hint="default"/>
      </w:rPr>
    </w:lvl>
  </w:abstractNum>
  <w:abstractNum w:abstractNumId="11" w15:restartNumberingAfterBreak="0">
    <w:nsid w:val="7CC0D71F"/>
    <w:multiLevelType w:val="hybridMultilevel"/>
    <w:tmpl w:val="FFFFFFFF"/>
    <w:lvl w:ilvl="0" w:tplc="AD529AE6">
      <w:start w:val="1"/>
      <w:numFmt w:val="bullet"/>
      <w:lvlText w:val=""/>
      <w:lvlJc w:val="left"/>
      <w:pPr>
        <w:ind w:left="720" w:hanging="360"/>
      </w:pPr>
      <w:rPr>
        <w:rFonts w:ascii="Symbol" w:hAnsi="Symbol" w:hint="default"/>
      </w:rPr>
    </w:lvl>
    <w:lvl w:ilvl="1" w:tplc="0EF423AE">
      <w:start w:val="1"/>
      <w:numFmt w:val="bullet"/>
      <w:lvlText w:val="o"/>
      <w:lvlJc w:val="left"/>
      <w:pPr>
        <w:ind w:left="1440" w:hanging="360"/>
      </w:pPr>
      <w:rPr>
        <w:rFonts w:ascii="Courier New" w:hAnsi="Courier New" w:hint="default"/>
      </w:rPr>
    </w:lvl>
    <w:lvl w:ilvl="2" w:tplc="42808B96">
      <w:start w:val="1"/>
      <w:numFmt w:val="bullet"/>
      <w:lvlText w:val=""/>
      <w:lvlJc w:val="left"/>
      <w:pPr>
        <w:ind w:left="2160" w:hanging="360"/>
      </w:pPr>
      <w:rPr>
        <w:rFonts w:ascii="Wingdings" w:hAnsi="Wingdings" w:hint="default"/>
      </w:rPr>
    </w:lvl>
    <w:lvl w:ilvl="3" w:tplc="837C976E">
      <w:start w:val="1"/>
      <w:numFmt w:val="bullet"/>
      <w:lvlText w:val=""/>
      <w:lvlJc w:val="left"/>
      <w:pPr>
        <w:ind w:left="2880" w:hanging="360"/>
      </w:pPr>
      <w:rPr>
        <w:rFonts w:ascii="Symbol" w:hAnsi="Symbol" w:hint="default"/>
      </w:rPr>
    </w:lvl>
    <w:lvl w:ilvl="4" w:tplc="041627C0">
      <w:start w:val="1"/>
      <w:numFmt w:val="bullet"/>
      <w:lvlText w:val="o"/>
      <w:lvlJc w:val="left"/>
      <w:pPr>
        <w:ind w:left="3600" w:hanging="360"/>
      </w:pPr>
      <w:rPr>
        <w:rFonts w:ascii="Courier New" w:hAnsi="Courier New" w:hint="default"/>
      </w:rPr>
    </w:lvl>
    <w:lvl w:ilvl="5" w:tplc="53821FD4">
      <w:start w:val="1"/>
      <w:numFmt w:val="bullet"/>
      <w:lvlText w:val=""/>
      <w:lvlJc w:val="left"/>
      <w:pPr>
        <w:ind w:left="4320" w:hanging="360"/>
      </w:pPr>
      <w:rPr>
        <w:rFonts w:ascii="Wingdings" w:hAnsi="Wingdings" w:hint="default"/>
      </w:rPr>
    </w:lvl>
    <w:lvl w:ilvl="6" w:tplc="7248CA8C">
      <w:start w:val="1"/>
      <w:numFmt w:val="bullet"/>
      <w:lvlText w:val=""/>
      <w:lvlJc w:val="left"/>
      <w:pPr>
        <w:ind w:left="5040" w:hanging="360"/>
      </w:pPr>
      <w:rPr>
        <w:rFonts w:ascii="Symbol" w:hAnsi="Symbol" w:hint="default"/>
      </w:rPr>
    </w:lvl>
    <w:lvl w:ilvl="7" w:tplc="F102815C">
      <w:start w:val="1"/>
      <w:numFmt w:val="bullet"/>
      <w:lvlText w:val="o"/>
      <w:lvlJc w:val="left"/>
      <w:pPr>
        <w:ind w:left="5760" w:hanging="360"/>
      </w:pPr>
      <w:rPr>
        <w:rFonts w:ascii="Courier New" w:hAnsi="Courier New" w:hint="default"/>
      </w:rPr>
    </w:lvl>
    <w:lvl w:ilvl="8" w:tplc="04FA2D7E">
      <w:start w:val="1"/>
      <w:numFmt w:val="bullet"/>
      <w:lvlText w:val=""/>
      <w:lvlJc w:val="left"/>
      <w:pPr>
        <w:ind w:left="6480" w:hanging="360"/>
      </w:pPr>
      <w:rPr>
        <w:rFonts w:ascii="Wingdings" w:hAnsi="Wingdings" w:hint="default"/>
      </w:rPr>
    </w:lvl>
  </w:abstractNum>
  <w:abstractNum w:abstractNumId="12" w15:restartNumberingAfterBreak="0">
    <w:nsid w:val="7F9F279E"/>
    <w:multiLevelType w:val="hybridMultilevel"/>
    <w:tmpl w:val="FFFFFFFF"/>
    <w:lvl w:ilvl="0" w:tplc="07689D78">
      <w:start w:val="1"/>
      <w:numFmt w:val="bullet"/>
      <w:lvlText w:val="-"/>
      <w:lvlJc w:val="left"/>
      <w:pPr>
        <w:ind w:left="720" w:hanging="360"/>
      </w:pPr>
      <w:rPr>
        <w:rFonts w:ascii="Aptos" w:hAnsi="Aptos" w:hint="default"/>
      </w:rPr>
    </w:lvl>
    <w:lvl w:ilvl="1" w:tplc="7EDC210A">
      <w:start w:val="1"/>
      <w:numFmt w:val="bullet"/>
      <w:lvlText w:val="o"/>
      <w:lvlJc w:val="left"/>
      <w:pPr>
        <w:ind w:left="1440" w:hanging="360"/>
      </w:pPr>
      <w:rPr>
        <w:rFonts w:ascii="Courier New" w:hAnsi="Courier New" w:hint="default"/>
      </w:rPr>
    </w:lvl>
    <w:lvl w:ilvl="2" w:tplc="C90ECB24">
      <w:start w:val="1"/>
      <w:numFmt w:val="bullet"/>
      <w:lvlText w:val=""/>
      <w:lvlJc w:val="left"/>
      <w:pPr>
        <w:ind w:left="2160" w:hanging="360"/>
      </w:pPr>
      <w:rPr>
        <w:rFonts w:ascii="Wingdings" w:hAnsi="Wingdings" w:hint="default"/>
      </w:rPr>
    </w:lvl>
    <w:lvl w:ilvl="3" w:tplc="CEA654FA">
      <w:start w:val="1"/>
      <w:numFmt w:val="bullet"/>
      <w:lvlText w:val=""/>
      <w:lvlJc w:val="left"/>
      <w:pPr>
        <w:ind w:left="2880" w:hanging="360"/>
      </w:pPr>
      <w:rPr>
        <w:rFonts w:ascii="Symbol" w:hAnsi="Symbol" w:hint="default"/>
      </w:rPr>
    </w:lvl>
    <w:lvl w:ilvl="4" w:tplc="60A8A078">
      <w:start w:val="1"/>
      <w:numFmt w:val="bullet"/>
      <w:lvlText w:val="o"/>
      <w:lvlJc w:val="left"/>
      <w:pPr>
        <w:ind w:left="3600" w:hanging="360"/>
      </w:pPr>
      <w:rPr>
        <w:rFonts w:ascii="Courier New" w:hAnsi="Courier New" w:hint="default"/>
      </w:rPr>
    </w:lvl>
    <w:lvl w:ilvl="5" w:tplc="992CCF8C">
      <w:start w:val="1"/>
      <w:numFmt w:val="bullet"/>
      <w:lvlText w:val=""/>
      <w:lvlJc w:val="left"/>
      <w:pPr>
        <w:ind w:left="4320" w:hanging="360"/>
      </w:pPr>
      <w:rPr>
        <w:rFonts w:ascii="Wingdings" w:hAnsi="Wingdings" w:hint="default"/>
      </w:rPr>
    </w:lvl>
    <w:lvl w:ilvl="6" w:tplc="B3E03D7E">
      <w:start w:val="1"/>
      <w:numFmt w:val="bullet"/>
      <w:lvlText w:val=""/>
      <w:lvlJc w:val="left"/>
      <w:pPr>
        <w:ind w:left="5040" w:hanging="360"/>
      </w:pPr>
      <w:rPr>
        <w:rFonts w:ascii="Symbol" w:hAnsi="Symbol" w:hint="default"/>
      </w:rPr>
    </w:lvl>
    <w:lvl w:ilvl="7" w:tplc="7376CEFA">
      <w:start w:val="1"/>
      <w:numFmt w:val="bullet"/>
      <w:lvlText w:val="o"/>
      <w:lvlJc w:val="left"/>
      <w:pPr>
        <w:ind w:left="5760" w:hanging="360"/>
      </w:pPr>
      <w:rPr>
        <w:rFonts w:ascii="Courier New" w:hAnsi="Courier New" w:hint="default"/>
      </w:rPr>
    </w:lvl>
    <w:lvl w:ilvl="8" w:tplc="F66A0C92">
      <w:start w:val="1"/>
      <w:numFmt w:val="bullet"/>
      <w:lvlText w:val=""/>
      <w:lvlJc w:val="left"/>
      <w:pPr>
        <w:ind w:left="6480" w:hanging="360"/>
      </w:pPr>
      <w:rPr>
        <w:rFonts w:ascii="Wingdings" w:hAnsi="Wingdings" w:hint="default"/>
      </w:rPr>
    </w:lvl>
  </w:abstractNum>
  <w:num w:numId="1" w16cid:durableId="38745449">
    <w:abstractNumId w:val="6"/>
  </w:num>
  <w:num w:numId="2" w16cid:durableId="1661424236">
    <w:abstractNumId w:val="9"/>
  </w:num>
  <w:num w:numId="3" w16cid:durableId="1839150095">
    <w:abstractNumId w:val="0"/>
  </w:num>
  <w:num w:numId="4" w16cid:durableId="758477835">
    <w:abstractNumId w:val="2"/>
  </w:num>
  <w:num w:numId="5" w16cid:durableId="136998578">
    <w:abstractNumId w:val="8"/>
  </w:num>
  <w:num w:numId="6" w16cid:durableId="1322079626">
    <w:abstractNumId w:val="4"/>
  </w:num>
  <w:num w:numId="7" w16cid:durableId="1262687343">
    <w:abstractNumId w:val="12"/>
  </w:num>
  <w:num w:numId="8" w16cid:durableId="306937654">
    <w:abstractNumId w:val="5"/>
  </w:num>
  <w:num w:numId="9" w16cid:durableId="1268000237">
    <w:abstractNumId w:val="1"/>
  </w:num>
  <w:num w:numId="10" w16cid:durableId="944462117">
    <w:abstractNumId w:val="7"/>
  </w:num>
  <w:num w:numId="11" w16cid:durableId="1123690140">
    <w:abstractNumId w:val="10"/>
  </w:num>
  <w:num w:numId="12" w16cid:durableId="1326515461">
    <w:abstractNumId w:val="11"/>
  </w:num>
  <w:num w:numId="13" w16cid:durableId="1510365725">
    <w:abstractNumId w:val="3"/>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isplayBackgroundShap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736E"/>
    <w:rsid w:val="00000677"/>
    <w:rsid w:val="00007AC9"/>
    <w:rsid w:val="000225AD"/>
    <w:rsid w:val="00036FCB"/>
    <w:rsid w:val="00043C2B"/>
    <w:rsid w:val="00054DCE"/>
    <w:rsid w:val="00060F12"/>
    <w:rsid w:val="00077A34"/>
    <w:rsid w:val="000809ED"/>
    <w:rsid w:val="00085589"/>
    <w:rsid w:val="0008739F"/>
    <w:rsid w:val="00091023"/>
    <w:rsid w:val="000A69F7"/>
    <w:rsid w:val="000B051C"/>
    <w:rsid w:val="000B35FE"/>
    <w:rsid w:val="000C3C42"/>
    <w:rsid w:val="000C7CA0"/>
    <w:rsid w:val="000D34D2"/>
    <w:rsid w:val="000D3585"/>
    <w:rsid w:val="000D3BF4"/>
    <w:rsid w:val="000D5ACA"/>
    <w:rsid w:val="000ED0DE"/>
    <w:rsid w:val="000F32A3"/>
    <w:rsid w:val="000F6246"/>
    <w:rsid w:val="00100665"/>
    <w:rsid w:val="00104A02"/>
    <w:rsid w:val="00106DB8"/>
    <w:rsid w:val="00112E06"/>
    <w:rsid w:val="00117646"/>
    <w:rsid w:val="0012623D"/>
    <w:rsid w:val="001309D7"/>
    <w:rsid w:val="0014287F"/>
    <w:rsid w:val="0014292F"/>
    <w:rsid w:val="00152855"/>
    <w:rsid w:val="00164059"/>
    <w:rsid w:val="00164385"/>
    <w:rsid w:val="00167C64"/>
    <w:rsid w:val="001771F6"/>
    <w:rsid w:val="001778CD"/>
    <w:rsid w:val="001803DC"/>
    <w:rsid w:val="001951F2"/>
    <w:rsid w:val="001A1E5C"/>
    <w:rsid w:val="001A6BAD"/>
    <w:rsid w:val="001C4039"/>
    <w:rsid w:val="001C5374"/>
    <w:rsid w:val="001E0FC2"/>
    <w:rsid w:val="00201517"/>
    <w:rsid w:val="002018C2"/>
    <w:rsid w:val="00205AD9"/>
    <w:rsid w:val="0021238C"/>
    <w:rsid w:val="00221197"/>
    <w:rsid w:val="00224930"/>
    <w:rsid w:val="00232DF9"/>
    <w:rsid w:val="002346E1"/>
    <w:rsid w:val="002414F1"/>
    <w:rsid w:val="002457AA"/>
    <w:rsid w:val="002502E5"/>
    <w:rsid w:val="0026138A"/>
    <w:rsid w:val="0026416E"/>
    <w:rsid w:val="00272647"/>
    <w:rsid w:val="002928E4"/>
    <w:rsid w:val="002963CD"/>
    <w:rsid w:val="002C35BD"/>
    <w:rsid w:val="002D0DE3"/>
    <w:rsid w:val="002D1532"/>
    <w:rsid w:val="002D1670"/>
    <w:rsid w:val="002D1C89"/>
    <w:rsid w:val="00300CCD"/>
    <w:rsid w:val="00302B49"/>
    <w:rsid w:val="003071FD"/>
    <w:rsid w:val="00337351"/>
    <w:rsid w:val="00346D13"/>
    <w:rsid w:val="00354CF6"/>
    <w:rsid w:val="00370957"/>
    <w:rsid w:val="003743BA"/>
    <w:rsid w:val="003760F9"/>
    <w:rsid w:val="00377905"/>
    <w:rsid w:val="00381589"/>
    <w:rsid w:val="003841B1"/>
    <w:rsid w:val="003A0846"/>
    <w:rsid w:val="003A3D19"/>
    <w:rsid w:val="003A5725"/>
    <w:rsid w:val="003B73EE"/>
    <w:rsid w:val="003C254C"/>
    <w:rsid w:val="003C3ADE"/>
    <w:rsid w:val="003C729E"/>
    <w:rsid w:val="003D055D"/>
    <w:rsid w:val="00414172"/>
    <w:rsid w:val="00427AA8"/>
    <w:rsid w:val="00434B4D"/>
    <w:rsid w:val="00435DBF"/>
    <w:rsid w:val="0043652C"/>
    <w:rsid w:val="00444952"/>
    <w:rsid w:val="00446022"/>
    <w:rsid w:val="0044667A"/>
    <w:rsid w:val="0045180B"/>
    <w:rsid w:val="00452485"/>
    <w:rsid w:val="00461898"/>
    <w:rsid w:val="004738EF"/>
    <w:rsid w:val="004752BB"/>
    <w:rsid w:val="00477F3E"/>
    <w:rsid w:val="0048413C"/>
    <w:rsid w:val="00491A3C"/>
    <w:rsid w:val="004A750F"/>
    <w:rsid w:val="004B7F89"/>
    <w:rsid w:val="004BD655"/>
    <w:rsid w:val="004C694B"/>
    <w:rsid w:val="004D493A"/>
    <w:rsid w:val="004D5D1F"/>
    <w:rsid w:val="004E3365"/>
    <w:rsid w:val="004E5DCD"/>
    <w:rsid w:val="004E6868"/>
    <w:rsid w:val="00503C7B"/>
    <w:rsid w:val="005068AA"/>
    <w:rsid w:val="005074E5"/>
    <w:rsid w:val="00516FE1"/>
    <w:rsid w:val="005173B9"/>
    <w:rsid w:val="00524FC0"/>
    <w:rsid w:val="0052FEC1"/>
    <w:rsid w:val="0053780E"/>
    <w:rsid w:val="0054447D"/>
    <w:rsid w:val="005511B4"/>
    <w:rsid w:val="0056021E"/>
    <w:rsid w:val="00562AD2"/>
    <w:rsid w:val="0057060A"/>
    <w:rsid w:val="00582D15"/>
    <w:rsid w:val="00590ED6"/>
    <w:rsid w:val="00592D1E"/>
    <w:rsid w:val="00596B9F"/>
    <w:rsid w:val="005A0885"/>
    <w:rsid w:val="005A0CD4"/>
    <w:rsid w:val="005A5278"/>
    <w:rsid w:val="005A7836"/>
    <w:rsid w:val="005A8948"/>
    <w:rsid w:val="005C3FCD"/>
    <w:rsid w:val="005D488F"/>
    <w:rsid w:val="005D4CD6"/>
    <w:rsid w:val="005D541D"/>
    <w:rsid w:val="005E7ABF"/>
    <w:rsid w:val="005F42E6"/>
    <w:rsid w:val="005F5CEF"/>
    <w:rsid w:val="006044C8"/>
    <w:rsid w:val="0060666C"/>
    <w:rsid w:val="00614380"/>
    <w:rsid w:val="00625558"/>
    <w:rsid w:val="00653890"/>
    <w:rsid w:val="00660526"/>
    <w:rsid w:val="00677B2E"/>
    <w:rsid w:val="006871EF"/>
    <w:rsid w:val="006A1E61"/>
    <w:rsid w:val="006B4ECA"/>
    <w:rsid w:val="006C2DCF"/>
    <w:rsid w:val="006D7B14"/>
    <w:rsid w:val="006D7EC3"/>
    <w:rsid w:val="006E2D78"/>
    <w:rsid w:val="006E4807"/>
    <w:rsid w:val="006E6408"/>
    <w:rsid w:val="006E6594"/>
    <w:rsid w:val="007053F5"/>
    <w:rsid w:val="007146BF"/>
    <w:rsid w:val="007174FB"/>
    <w:rsid w:val="007334E1"/>
    <w:rsid w:val="007518F8"/>
    <w:rsid w:val="00755CA5"/>
    <w:rsid w:val="0076180E"/>
    <w:rsid w:val="00771849"/>
    <w:rsid w:val="007728CB"/>
    <w:rsid w:val="00772929"/>
    <w:rsid w:val="00787C75"/>
    <w:rsid w:val="007A14C4"/>
    <w:rsid w:val="007A2516"/>
    <w:rsid w:val="007A3DFD"/>
    <w:rsid w:val="007A5E97"/>
    <w:rsid w:val="007B432F"/>
    <w:rsid w:val="007B68CF"/>
    <w:rsid w:val="007B6AF5"/>
    <w:rsid w:val="007C4FB5"/>
    <w:rsid w:val="007C5591"/>
    <w:rsid w:val="007C64BC"/>
    <w:rsid w:val="007D5DB5"/>
    <w:rsid w:val="007D7A5C"/>
    <w:rsid w:val="007E541E"/>
    <w:rsid w:val="007F3063"/>
    <w:rsid w:val="00800D0B"/>
    <w:rsid w:val="008252E8"/>
    <w:rsid w:val="0083335A"/>
    <w:rsid w:val="00851038"/>
    <w:rsid w:val="00856BB6"/>
    <w:rsid w:val="008574F0"/>
    <w:rsid w:val="008773C3"/>
    <w:rsid w:val="0088160C"/>
    <w:rsid w:val="00882E49"/>
    <w:rsid w:val="00897897"/>
    <w:rsid w:val="008A1423"/>
    <w:rsid w:val="008A7212"/>
    <w:rsid w:val="008B23D6"/>
    <w:rsid w:val="008B6AA9"/>
    <w:rsid w:val="008C0D51"/>
    <w:rsid w:val="008C6FF6"/>
    <w:rsid w:val="008E0DF1"/>
    <w:rsid w:val="008E4CA9"/>
    <w:rsid w:val="008F7680"/>
    <w:rsid w:val="0090097D"/>
    <w:rsid w:val="0091225B"/>
    <w:rsid w:val="00912789"/>
    <w:rsid w:val="00917E35"/>
    <w:rsid w:val="0091DB8F"/>
    <w:rsid w:val="00926A1F"/>
    <w:rsid w:val="00932D77"/>
    <w:rsid w:val="00945225"/>
    <w:rsid w:val="00950AF9"/>
    <w:rsid w:val="00956ADA"/>
    <w:rsid w:val="00975BCD"/>
    <w:rsid w:val="00991AAA"/>
    <w:rsid w:val="009A727B"/>
    <w:rsid w:val="009B381B"/>
    <w:rsid w:val="009B64BA"/>
    <w:rsid w:val="009C12B7"/>
    <w:rsid w:val="009D2E4D"/>
    <w:rsid w:val="009D374A"/>
    <w:rsid w:val="009D7430"/>
    <w:rsid w:val="00A1386E"/>
    <w:rsid w:val="00A15824"/>
    <w:rsid w:val="00A24955"/>
    <w:rsid w:val="00A27538"/>
    <w:rsid w:val="00A306E4"/>
    <w:rsid w:val="00A35241"/>
    <w:rsid w:val="00A35347"/>
    <w:rsid w:val="00A412BA"/>
    <w:rsid w:val="00A51E94"/>
    <w:rsid w:val="00A535BC"/>
    <w:rsid w:val="00A64174"/>
    <w:rsid w:val="00A647F4"/>
    <w:rsid w:val="00A701A3"/>
    <w:rsid w:val="00A7297D"/>
    <w:rsid w:val="00A8758B"/>
    <w:rsid w:val="00AA7FBC"/>
    <w:rsid w:val="00AD0DD8"/>
    <w:rsid w:val="00AD1BA9"/>
    <w:rsid w:val="00AD7527"/>
    <w:rsid w:val="00AF161E"/>
    <w:rsid w:val="00AF2BFF"/>
    <w:rsid w:val="00AF7DBD"/>
    <w:rsid w:val="00B145C4"/>
    <w:rsid w:val="00B25B88"/>
    <w:rsid w:val="00B40F33"/>
    <w:rsid w:val="00B46A5A"/>
    <w:rsid w:val="00B51734"/>
    <w:rsid w:val="00B618BA"/>
    <w:rsid w:val="00B62408"/>
    <w:rsid w:val="00B77251"/>
    <w:rsid w:val="00B878A0"/>
    <w:rsid w:val="00BB7913"/>
    <w:rsid w:val="00BD113B"/>
    <w:rsid w:val="00BD69A3"/>
    <w:rsid w:val="00BF3010"/>
    <w:rsid w:val="00BF3D8A"/>
    <w:rsid w:val="00BF6058"/>
    <w:rsid w:val="00C05299"/>
    <w:rsid w:val="00C1244E"/>
    <w:rsid w:val="00C17467"/>
    <w:rsid w:val="00C41664"/>
    <w:rsid w:val="00C6792F"/>
    <w:rsid w:val="00C67BDA"/>
    <w:rsid w:val="00C7624B"/>
    <w:rsid w:val="00C83FF0"/>
    <w:rsid w:val="00C86996"/>
    <w:rsid w:val="00C87E83"/>
    <w:rsid w:val="00C9200C"/>
    <w:rsid w:val="00C97DF7"/>
    <w:rsid w:val="00CA520D"/>
    <w:rsid w:val="00CA5BC9"/>
    <w:rsid w:val="00CB1DB7"/>
    <w:rsid w:val="00CB33C0"/>
    <w:rsid w:val="00CB4481"/>
    <w:rsid w:val="00CB7DC5"/>
    <w:rsid w:val="00CC4A89"/>
    <w:rsid w:val="00CC4E18"/>
    <w:rsid w:val="00CC5AC8"/>
    <w:rsid w:val="00CF233B"/>
    <w:rsid w:val="00CF2D17"/>
    <w:rsid w:val="00D11447"/>
    <w:rsid w:val="00D21726"/>
    <w:rsid w:val="00D21902"/>
    <w:rsid w:val="00D22AC6"/>
    <w:rsid w:val="00D278ED"/>
    <w:rsid w:val="00D35C4D"/>
    <w:rsid w:val="00D434F9"/>
    <w:rsid w:val="00D46C2B"/>
    <w:rsid w:val="00D50935"/>
    <w:rsid w:val="00D71C37"/>
    <w:rsid w:val="00D869E9"/>
    <w:rsid w:val="00D904D3"/>
    <w:rsid w:val="00D93A9F"/>
    <w:rsid w:val="00DA0111"/>
    <w:rsid w:val="00DA0595"/>
    <w:rsid w:val="00DB072E"/>
    <w:rsid w:val="00DC3798"/>
    <w:rsid w:val="00DD0644"/>
    <w:rsid w:val="00E172AF"/>
    <w:rsid w:val="00E20068"/>
    <w:rsid w:val="00E24F38"/>
    <w:rsid w:val="00E3464B"/>
    <w:rsid w:val="00E4189A"/>
    <w:rsid w:val="00E43278"/>
    <w:rsid w:val="00E46C16"/>
    <w:rsid w:val="00E52D01"/>
    <w:rsid w:val="00E54FBF"/>
    <w:rsid w:val="00E5531C"/>
    <w:rsid w:val="00E7178C"/>
    <w:rsid w:val="00E74E2A"/>
    <w:rsid w:val="00E8008A"/>
    <w:rsid w:val="00E83FAB"/>
    <w:rsid w:val="00E87D8B"/>
    <w:rsid w:val="00E9660B"/>
    <w:rsid w:val="00E96673"/>
    <w:rsid w:val="00E97CF1"/>
    <w:rsid w:val="00EC0644"/>
    <w:rsid w:val="00EC4CC8"/>
    <w:rsid w:val="00ED1385"/>
    <w:rsid w:val="00ED5FC6"/>
    <w:rsid w:val="00ED6409"/>
    <w:rsid w:val="00EE1507"/>
    <w:rsid w:val="00EE7F94"/>
    <w:rsid w:val="00EF0A1E"/>
    <w:rsid w:val="00EF5AF7"/>
    <w:rsid w:val="00EF77F7"/>
    <w:rsid w:val="00F2736E"/>
    <w:rsid w:val="00F31563"/>
    <w:rsid w:val="00F35DB1"/>
    <w:rsid w:val="00F411C6"/>
    <w:rsid w:val="00F41E6C"/>
    <w:rsid w:val="00F43A8F"/>
    <w:rsid w:val="00F56743"/>
    <w:rsid w:val="00F6070F"/>
    <w:rsid w:val="00F66CE8"/>
    <w:rsid w:val="00F71D8F"/>
    <w:rsid w:val="00F91758"/>
    <w:rsid w:val="00F96E18"/>
    <w:rsid w:val="00FA7653"/>
    <w:rsid w:val="00FB1679"/>
    <w:rsid w:val="00FB67A3"/>
    <w:rsid w:val="00FC5C7E"/>
    <w:rsid w:val="00FD065D"/>
    <w:rsid w:val="00FD2E7E"/>
    <w:rsid w:val="00FE40AE"/>
    <w:rsid w:val="00FE5835"/>
    <w:rsid w:val="011F353F"/>
    <w:rsid w:val="012ABFEC"/>
    <w:rsid w:val="0131B168"/>
    <w:rsid w:val="013A8369"/>
    <w:rsid w:val="0150FD23"/>
    <w:rsid w:val="01792EB8"/>
    <w:rsid w:val="01AF1745"/>
    <w:rsid w:val="01C90375"/>
    <w:rsid w:val="01CBA02C"/>
    <w:rsid w:val="01CD5EDC"/>
    <w:rsid w:val="01FD4FD3"/>
    <w:rsid w:val="0216ED1A"/>
    <w:rsid w:val="0218253C"/>
    <w:rsid w:val="0287D29E"/>
    <w:rsid w:val="028DEEC4"/>
    <w:rsid w:val="02A4CA0C"/>
    <w:rsid w:val="02A76B7D"/>
    <w:rsid w:val="02AF3B71"/>
    <w:rsid w:val="030FB84B"/>
    <w:rsid w:val="032BB187"/>
    <w:rsid w:val="0345402D"/>
    <w:rsid w:val="0356711C"/>
    <w:rsid w:val="03610C54"/>
    <w:rsid w:val="0374C94A"/>
    <w:rsid w:val="038993D9"/>
    <w:rsid w:val="039CBCD1"/>
    <w:rsid w:val="03B11F0A"/>
    <w:rsid w:val="03D3826B"/>
    <w:rsid w:val="03E1A64E"/>
    <w:rsid w:val="03FC1CBC"/>
    <w:rsid w:val="040116AA"/>
    <w:rsid w:val="04072350"/>
    <w:rsid w:val="044058A8"/>
    <w:rsid w:val="04825580"/>
    <w:rsid w:val="04843687"/>
    <w:rsid w:val="0485BDCB"/>
    <w:rsid w:val="04C6FFE7"/>
    <w:rsid w:val="04CB40EE"/>
    <w:rsid w:val="04D30CDA"/>
    <w:rsid w:val="04FF00C3"/>
    <w:rsid w:val="05041BB4"/>
    <w:rsid w:val="050892FF"/>
    <w:rsid w:val="052665FA"/>
    <w:rsid w:val="052799B7"/>
    <w:rsid w:val="0533D880"/>
    <w:rsid w:val="0539C7D3"/>
    <w:rsid w:val="053D1D29"/>
    <w:rsid w:val="0552DF1F"/>
    <w:rsid w:val="055C4F1A"/>
    <w:rsid w:val="056B1ED9"/>
    <w:rsid w:val="05873008"/>
    <w:rsid w:val="058B622C"/>
    <w:rsid w:val="0590F158"/>
    <w:rsid w:val="05A290A7"/>
    <w:rsid w:val="05A51E8B"/>
    <w:rsid w:val="05A7C2B5"/>
    <w:rsid w:val="05AC92AD"/>
    <w:rsid w:val="05AEC094"/>
    <w:rsid w:val="05BB63E6"/>
    <w:rsid w:val="05EF1956"/>
    <w:rsid w:val="060357DA"/>
    <w:rsid w:val="061DC4EF"/>
    <w:rsid w:val="0638A0F3"/>
    <w:rsid w:val="0692B197"/>
    <w:rsid w:val="0693D6CF"/>
    <w:rsid w:val="069A0031"/>
    <w:rsid w:val="069DDFD6"/>
    <w:rsid w:val="069FCA18"/>
    <w:rsid w:val="06A01964"/>
    <w:rsid w:val="06AA3C7E"/>
    <w:rsid w:val="06B03C42"/>
    <w:rsid w:val="06BE7C99"/>
    <w:rsid w:val="06E22798"/>
    <w:rsid w:val="06E9CC88"/>
    <w:rsid w:val="06F3C30D"/>
    <w:rsid w:val="06F44478"/>
    <w:rsid w:val="06FF5EB8"/>
    <w:rsid w:val="070EDDDE"/>
    <w:rsid w:val="0716F570"/>
    <w:rsid w:val="07262E9F"/>
    <w:rsid w:val="072E0051"/>
    <w:rsid w:val="0734BE74"/>
    <w:rsid w:val="07359AFD"/>
    <w:rsid w:val="0745D075"/>
    <w:rsid w:val="0750BDFC"/>
    <w:rsid w:val="076BB1B4"/>
    <w:rsid w:val="077AC709"/>
    <w:rsid w:val="07A68553"/>
    <w:rsid w:val="07ACB971"/>
    <w:rsid w:val="07B1561B"/>
    <w:rsid w:val="07CC9A9A"/>
    <w:rsid w:val="07DCC648"/>
    <w:rsid w:val="07EA59D2"/>
    <w:rsid w:val="07EC5A02"/>
    <w:rsid w:val="0809D225"/>
    <w:rsid w:val="0832B990"/>
    <w:rsid w:val="0842620C"/>
    <w:rsid w:val="08550C22"/>
    <w:rsid w:val="086FC422"/>
    <w:rsid w:val="087DA3A9"/>
    <w:rsid w:val="08AEFC24"/>
    <w:rsid w:val="08DBFA83"/>
    <w:rsid w:val="08F6677A"/>
    <w:rsid w:val="0925E038"/>
    <w:rsid w:val="096E1176"/>
    <w:rsid w:val="0993AF7E"/>
    <w:rsid w:val="09A35DC6"/>
    <w:rsid w:val="09B12571"/>
    <w:rsid w:val="09B1B861"/>
    <w:rsid w:val="09C1D4A3"/>
    <w:rsid w:val="09E88F0E"/>
    <w:rsid w:val="0A09B61B"/>
    <w:rsid w:val="0A1C048E"/>
    <w:rsid w:val="0A286E42"/>
    <w:rsid w:val="0A43D807"/>
    <w:rsid w:val="0A5848DB"/>
    <w:rsid w:val="0A6A73E5"/>
    <w:rsid w:val="0AA23AB5"/>
    <w:rsid w:val="0AB5EC31"/>
    <w:rsid w:val="0AEE4A8B"/>
    <w:rsid w:val="0AFB3A20"/>
    <w:rsid w:val="0AFBB3AE"/>
    <w:rsid w:val="0B0B0F5B"/>
    <w:rsid w:val="0B0C3503"/>
    <w:rsid w:val="0B0C5530"/>
    <w:rsid w:val="0B12DD34"/>
    <w:rsid w:val="0B660248"/>
    <w:rsid w:val="0B6CC8E5"/>
    <w:rsid w:val="0B79EB85"/>
    <w:rsid w:val="0B7ECC15"/>
    <w:rsid w:val="0BA812DC"/>
    <w:rsid w:val="0BC39ECC"/>
    <w:rsid w:val="0BCBEEAE"/>
    <w:rsid w:val="0BD2AD13"/>
    <w:rsid w:val="0BD4C59F"/>
    <w:rsid w:val="0BD6A1D0"/>
    <w:rsid w:val="0C057D89"/>
    <w:rsid w:val="0C1418A6"/>
    <w:rsid w:val="0C2348CE"/>
    <w:rsid w:val="0C2E43D2"/>
    <w:rsid w:val="0C3A4727"/>
    <w:rsid w:val="0C4B4F28"/>
    <w:rsid w:val="0C5FBC9E"/>
    <w:rsid w:val="0C64764B"/>
    <w:rsid w:val="0C81882D"/>
    <w:rsid w:val="0C8453BD"/>
    <w:rsid w:val="0C85E64F"/>
    <w:rsid w:val="0CEDDB5E"/>
    <w:rsid w:val="0D032485"/>
    <w:rsid w:val="0D0C75EB"/>
    <w:rsid w:val="0D19D7E4"/>
    <w:rsid w:val="0D5E641E"/>
    <w:rsid w:val="0D603B52"/>
    <w:rsid w:val="0D646934"/>
    <w:rsid w:val="0D686B53"/>
    <w:rsid w:val="0D6B7AB7"/>
    <w:rsid w:val="0D6D647E"/>
    <w:rsid w:val="0D9D2E72"/>
    <w:rsid w:val="0DA45F57"/>
    <w:rsid w:val="0DDF6A3F"/>
    <w:rsid w:val="0E16C10C"/>
    <w:rsid w:val="0E2FF37B"/>
    <w:rsid w:val="0E3C15E1"/>
    <w:rsid w:val="0E4DEA89"/>
    <w:rsid w:val="0E52E253"/>
    <w:rsid w:val="0E803AAB"/>
    <w:rsid w:val="0E9B7B06"/>
    <w:rsid w:val="0EAC72E1"/>
    <w:rsid w:val="0EADC2FF"/>
    <w:rsid w:val="0EB92C31"/>
    <w:rsid w:val="0ED914A1"/>
    <w:rsid w:val="0EFAE5E8"/>
    <w:rsid w:val="0F020744"/>
    <w:rsid w:val="0F0677D6"/>
    <w:rsid w:val="0F1852C4"/>
    <w:rsid w:val="0F288399"/>
    <w:rsid w:val="0F4865FD"/>
    <w:rsid w:val="0F73C1E6"/>
    <w:rsid w:val="0F8F97D5"/>
    <w:rsid w:val="0F950878"/>
    <w:rsid w:val="0FC836BD"/>
    <w:rsid w:val="0FDA4F6B"/>
    <w:rsid w:val="1038D673"/>
    <w:rsid w:val="10458D56"/>
    <w:rsid w:val="104ACB0E"/>
    <w:rsid w:val="10551999"/>
    <w:rsid w:val="10635860"/>
    <w:rsid w:val="10656B2C"/>
    <w:rsid w:val="1071A288"/>
    <w:rsid w:val="10AB2661"/>
    <w:rsid w:val="10AD7563"/>
    <w:rsid w:val="10BD49C8"/>
    <w:rsid w:val="10C25DBB"/>
    <w:rsid w:val="10E5C325"/>
    <w:rsid w:val="10EAE808"/>
    <w:rsid w:val="10EF4E06"/>
    <w:rsid w:val="111C296B"/>
    <w:rsid w:val="112C8311"/>
    <w:rsid w:val="112F7AB9"/>
    <w:rsid w:val="11351766"/>
    <w:rsid w:val="115665BD"/>
    <w:rsid w:val="115F562A"/>
    <w:rsid w:val="116D73B6"/>
    <w:rsid w:val="118F1F70"/>
    <w:rsid w:val="11950E9D"/>
    <w:rsid w:val="11A7599C"/>
    <w:rsid w:val="11BCCEAB"/>
    <w:rsid w:val="11C4B94D"/>
    <w:rsid w:val="11D054C6"/>
    <w:rsid w:val="11DCBA03"/>
    <w:rsid w:val="11DD6062"/>
    <w:rsid w:val="123F89D4"/>
    <w:rsid w:val="1241C1EB"/>
    <w:rsid w:val="12A38C53"/>
    <w:rsid w:val="12B0AB70"/>
    <w:rsid w:val="12B95CA4"/>
    <w:rsid w:val="12C3B3CD"/>
    <w:rsid w:val="12E4B17E"/>
    <w:rsid w:val="1307480A"/>
    <w:rsid w:val="1309013F"/>
    <w:rsid w:val="131F3FAD"/>
    <w:rsid w:val="1358BE94"/>
    <w:rsid w:val="1375AF68"/>
    <w:rsid w:val="13773BD9"/>
    <w:rsid w:val="1378816B"/>
    <w:rsid w:val="13871B52"/>
    <w:rsid w:val="13B54165"/>
    <w:rsid w:val="13B88837"/>
    <w:rsid w:val="13C06E1B"/>
    <w:rsid w:val="13C5EE07"/>
    <w:rsid w:val="13CF05A4"/>
    <w:rsid w:val="13F1DA44"/>
    <w:rsid w:val="13F29445"/>
    <w:rsid w:val="1422AAB3"/>
    <w:rsid w:val="143DA2FD"/>
    <w:rsid w:val="143E5E5F"/>
    <w:rsid w:val="143F6DD8"/>
    <w:rsid w:val="1443DDF0"/>
    <w:rsid w:val="144867BB"/>
    <w:rsid w:val="1454D158"/>
    <w:rsid w:val="146141ED"/>
    <w:rsid w:val="14738FCB"/>
    <w:rsid w:val="147413AE"/>
    <w:rsid w:val="148A3F9A"/>
    <w:rsid w:val="14B7F5CF"/>
    <w:rsid w:val="14BC5269"/>
    <w:rsid w:val="14F71E23"/>
    <w:rsid w:val="157465AF"/>
    <w:rsid w:val="1581AA2F"/>
    <w:rsid w:val="158768BB"/>
    <w:rsid w:val="15B48E25"/>
    <w:rsid w:val="15D95D04"/>
    <w:rsid w:val="15F8355E"/>
    <w:rsid w:val="15FCCD06"/>
    <w:rsid w:val="1631508F"/>
    <w:rsid w:val="1651685B"/>
    <w:rsid w:val="1662E55E"/>
    <w:rsid w:val="166BD7D9"/>
    <w:rsid w:val="168A3E46"/>
    <w:rsid w:val="16E4D16F"/>
    <w:rsid w:val="16FE223E"/>
    <w:rsid w:val="16FF4817"/>
    <w:rsid w:val="1726547F"/>
    <w:rsid w:val="172F580E"/>
    <w:rsid w:val="174434D1"/>
    <w:rsid w:val="1749F9C1"/>
    <w:rsid w:val="174C12CA"/>
    <w:rsid w:val="17555241"/>
    <w:rsid w:val="179C08FD"/>
    <w:rsid w:val="17B06A87"/>
    <w:rsid w:val="17B6F332"/>
    <w:rsid w:val="17CC0336"/>
    <w:rsid w:val="17E5D7B8"/>
    <w:rsid w:val="180BB15F"/>
    <w:rsid w:val="180D7948"/>
    <w:rsid w:val="18175F3E"/>
    <w:rsid w:val="1817FD06"/>
    <w:rsid w:val="182DBCE8"/>
    <w:rsid w:val="185B6C08"/>
    <w:rsid w:val="1885A3DA"/>
    <w:rsid w:val="18B80056"/>
    <w:rsid w:val="18B9DDEA"/>
    <w:rsid w:val="18F20777"/>
    <w:rsid w:val="18FA8EFC"/>
    <w:rsid w:val="190F7C90"/>
    <w:rsid w:val="19493EE4"/>
    <w:rsid w:val="1962EE35"/>
    <w:rsid w:val="196D3C86"/>
    <w:rsid w:val="198747B4"/>
    <w:rsid w:val="1993D848"/>
    <w:rsid w:val="19E3CA05"/>
    <w:rsid w:val="19F5A034"/>
    <w:rsid w:val="1A0F72E4"/>
    <w:rsid w:val="1A4C19CB"/>
    <w:rsid w:val="1A53161E"/>
    <w:rsid w:val="1A77F2F1"/>
    <w:rsid w:val="1A93AB2C"/>
    <w:rsid w:val="1AA2D278"/>
    <w:rsid w:val="1AACFD54"/>
    <w:rsid w:val="1ABA95AF"/>
    <w:rsid w:val="1AC0E9BC"/>
    <w:rsid w:val="1AE6EEDB"/>
    <w:rsid w:val="1AF1906D"/>
    <w:rsid w:val="1AFE568C"/>
    <w:rsid w:val="1B1CED56"/>
    <w:rsid w:val="1B5A3277"/>
    <w:rsid w:val="1B6DFAB7"/>
    <w:rsid w:val="1B6E7AA7"/>
    <w:rsid w:val="1B84B925"/>
    <w:rsid w:val="1BD47B2F"/>
    <w:rsid w:val="1BF95E9D"/>
    <w:rsid w:val="1C4F74BC"/>
    <w:rsid w:val="1C55E19D"/>
    <w:rsid w:val="1C79F0E7"/>
    <w:rsid w:val="1C7AB0DE"/>
    <w:rsid w:val="1CAB91A5"/>
    <w:rsid w:val="1CBAF777"/>
    <w:rsid w:val="1CC015BA"/>
    <w:rsid w:val="1CC3AC0D"/>
    <w:rsid w:val="1CC8FE48"/>
    <w:rsid w:val="1CE25F68"/>
    <w:rsid w:val="1CE5498C"/>
    <w:rsid w:val="1D3C6D54"/>
    <w:rsid w:val="1D44D8AF"/>
    <w:rsid w:val="1D49D8DB"/>
    <w:rsid w:val="1D4C31A5"/>
    <w:rsid w:val="1D5868D7"/>
    <w:rsid w:val="1D7FEE8C"/>
    <w:rsid w:val="1D853166"/>
    <w:rsid w:val="1DC77D6F"/>
    <w:rsid w:val="1DDB3B7D"/>
    <w:rsid w:val="1DE019F6"/>
    <w:rsid w:val="1DFC3204"/>
    <w:rsid w:val="1DFCC60E"/>
    <w:rsid w:val="1E39E0DB"/>
    <w:rsid w:val="1E3F9C08"/>
    <w:rsid w:val="1EBCF1F7"/>
    <w:rsid w:val="1EC38573"/>
    <w:rsid w:val="1EC60A65"/>
    <w:rsid w:val="1EF76F9B"/>
    <w:rsid w:val="1F051BD5"/>
    <w:rsid w:val="1F74DF60"/>
    <w:rsid w:val="1F7592F8"/>
    <w:rsid w:val="1FA7E023"/>
    <w:rsid w:val="1FBA91F8"/>
    <w:rsid w:val="1FC34728"/>
    <w:rsid w:val="1FC9364E"/>
    <w:rsid w:val="202788E1"/>
    <w:rsid w:val="2028AA20"/>
    <w:rsid w:val="202B9218"/>
    <w:rsid w:val="203CC812"/>
    <w:rsid w:val="2053C613"/>
    <w:rsid w:val="2073769C"/>
    <w:rsid w:val="2094E729"/>
    <w:rsid w:val="20A6879D"/>
    <w:rsid w:val="20B67319"/>
    <w:rsid w:val="20C2233B"/>
    <w:rsid w:val="20E3578A"/>
    <w:rsid w:val="20E51942"/>
    <w:rsid w:val="20EFD042"/>
    <w:rsid w:val="21257BE4"/>
    <w:rsid w:val="2143B8B8"/>
    <w:rsid w:val="2158388D"/>
    <w:rsid w:val="215FB2C1"/>
    <w:rsid w:val="21AFDBA2"/>
    <w:rsid w:val="21F8F5A7"/>
    <w:rsid w:val="21FAF95C"/>
    <w:rsid w:val="223E7157"/>
    <w:rsid w:val="2247D7AF"/>
    <w:rsid w:val="2248480D"/>
    <w:rsid w:val="226F3152"/>
    <w:rsid w:val="2282E8A7"/>
    <w:rsid w:val="2295032B"/>
    <w:rsid w:val="22B828E2"/>
    <w:rsid w:val="22BFF5DB"/>
    <w:rsid w:val="22DA3BEA"/>
    <w:rsid w:val="22E7371C"/>
    <w:rsid w:val="22F43AF4"/>
    <w:rsid w:val="2300067E"/>
    <w:rsid w:val="23214A6F"/>
    <w:rsid w:val="23302494"/>
    <w:rsid w:val="2340C42D"/>
    <w:rsid w:val="235629F7"/>
    <w:rsid w:val="2369B28C"/>
    <w:rsid w:val="23775230"/>
    <w:rsid w:val="23A92B90"/>
    <w:rsid w:val="23D37ECC"/>
    <w:rsid w:val="23E59999"/>
    <w:rsid w:val="23F96AA0"/>
    <w:rsid w:val="23FA54C1"/>
    <w:rsid w:val="24167563"/>
    <w:rsid w:val="241EB9DD"/>
    <w:rsid w:val="242DE231"/>
    <w:rsid w:val="243736F8"/>
    <w:rsid w:val="2447BAEE"/>
    <w:rsid w:val="249354B0"/>
    <w:rsid w:val="24AD29F6"/>
    <w:rsid w:val="24F613DA"/>
    <w:rsid w:val="24FF9DA0"/>
    <w:rsid w:val="252C9B31"/>
    <w:rsid w:val="255CA791"/>
    <w:rsid w:val="255CFF40"/>
    <w:rsid w:val="25642329"/>
    <w:rsid w:val="2583CEFC"/>
    <w:rsid w:val="25932E2D"/>
    <w:rsid w:val="2596272A"/>
    <w:rsid w:val="25B03C40"/>
    <w:rsid w:val="25C01900"/>
    <w:rsid w:val="25E2A5B2"/>
    <w:rsid w:val="25F14E1A"/>
    <w:rsid w:val="2645CE95"/>
    <w:rsid w:val="264F1927"/>
    <w:rsid w:val="265B00EA"/>
    <w:rsid w:val="26948139"/>
    <w:rsid w:val="26B4AC9A"/>
    <w:rsid w:val="26B6C42F"/>
    <w:rsid w:val="26B78CD1"/>
    <w:rsid w:val="26D31274"/>
    <w:rsid w:val="26DA7CCB"/>
    <w:rsid w:val="26F7D15B"/>
    <w:rsid w:val="27466DFF"/>
    <w:rsid w:val="274D8C26"/>
    <w:rsid w:val="27534079"/>
    <w:rsid w:val="27770AE8"/>
    <w:rsid w:val="2791E9F4"/>
    <w:rsid w:val="27A312E8"/>
    <w:rsid w:val="27B60AB4"/>
    <w:rsid w:val="27B72395"/>
    <w:rsid w:val="27D7F15A"/>
    <w:rsid w:val="27E47599"/>
    <w:rsid w:val="27E61613"/>
    <w:rsid w:val="27FB7E94"/>
    <w:rsid w:val="280AA1E6"/>
    <w:rsid w:val="2820FF03"/>
    <w:rsid w:val="2825B4FA"/>
    <w:rsid w:val="2829FDF6"/>
    <w:rsid w:val="285D12A4"/>
    <w:rsid w:val="28AAF928"/>
    <w:rsid w:val="28D44CE4"/>
    <w:rsid w:val="28DB2050"/>
    <w:rsid w:val="28E23306"/>
    <w:rsid w:val="28EB71BB"/>
    <w:rsid w:val="292A0470"/>
    <w:rsid w:val="292E0CB4"/>
    <w:rsid w:val="295CB52B"/>
    <w:rsid w:val="296C7B25"/>
    <w:rsid w:val="29959740"/>
    <w:rsid w:val="29A9E304"/>
    <w:rsid w:val="2A0127DC"/>
    <w:rsid w:val="2A04FC56"/>
    <w:rsid w:val="2A203BEC"/>
    <w:rsid w:val="2A3154BB"/>
    <w:rsid w:val="2A36B30C"/>
    <w:rsid w:val="2A4D8068"/>
    <w:rsid w:val="2A755676"/>
    <w:rsid w:val="2A87E86F"/>
    <w:rsid w:val="2A95AE76"/>
    <w:rsid w:val="2A963B9E"/>
    <w:rsid w:val="2A97F106"/>
    <w:rsid w:val="2ABB3428"/>
    <w:rsid w:val="2AC77D66"/>
    <w:rsid w:val="2ACDEF4A"/>
    <w:rsid w:val="2AD758CD"/>
    <w:rsid w:val="2AE4B9AE"/>
    <w:rsid w:val="2AF548F9"/>
    <w:rsid w:val="2AFCFD1A"/>
    <w:rsid w:val="2B0FA45B"/>
    <w:rsid w:val="2B211045"/>
    <w:rsid w:val="2B293D0B"/>
    <w:rsid w:val="2B2F4977"/>
    <w:rsid w:val="2B347C3B"/>
    <w:rsid w:val="2B4D262E"/>
    <w:rsid w:val="2B5AF255"/>
    <w:rsid w:val="2B5F2CD8"/>
    <w:rsid w:val="2B7CF952"/>
    <w:rsid w:val="2BB3D7C0"/>
    <w:rsid w:val="2BC8D678"/>
    <w:rsid w:val="2BF1AEAF"/>
    <w:rsid w:val="2BFCD165"/>
    <w:rsid w:val="2C015BE6"/>
    <w:rsid w:val="2C0B65B5"/>
    <w:rsid w:val="2C13C61A"/>
    <w:rsid w:val="2C175F6B"/>
    <w:rsid w:val="2C54BC23"/>
    <w:rsid w:val="2C870484"/>
    <w:rsid w:val="2C97979E"/>
    <w:rsid w:val="2C99B56D"/>
    <w:rsid w:val="2CC936C0"/>
    <w:rsid w:val="2CCC18F8"/>
    <w:rsid w:val="2CE6F555"/>
    <w:rsid w:val="2D025964"/>
    <w:rsid w:val="2D0959AF"/>
    <w:rsid w:val="2D151120"/>
    <w:rsid w:val="2D251A5B"/>
    <w:rsid w:val="2D290E66"/>
    <w:rsid w:val="2D349D3B"/>
    <w:rsid w:val="2D46E3BC"/>
    <w:rsid w:val="2D85097E"/>
    <w:rsid w:val="2DA73F5E"/>
    <w:rsid w:val="2DB3D8C6"/>
    <w:rsid w:val="2DBEEDBE"/>
    <w:rsid w:val="2E08089D"/>
    <w:rsid w:val="2E528683"/>
    <w:rsid w:val="2E759804"/>
    <w:rsid w:val="2E81FAA2"/>
    <w:rsid w:val="2E8C9DD1"/>
    <w:rsid w:val="2EA32819"/>
    <w:rsid w:val="2EC2C32B"/>
    <w:rsid w:val="2ED0E041"/>
    <w:rsid w:val="2ED9A006"/>
    <w:rsid w:val="2EE3989A"/>
    <w:rsid w:val="2EF6FEB5"/>
    <w:rsid w:val="2EFA5304"/>
    <w:rsid w:val="2EFAF0FD"/>
    <w:rsid w:val="2F2C57DF"/>
    <w:rsid w:val="2F32F6F8"/>
    <w:rsid w:val="2F45FD1F"/>
    <w:rsid w:val="2F9681DD"/>
    <w:rsid w:val="2F9724B7"/>
    <w:rsid w:val="2F9D99A5"/>
    <w:rsid w:val="2FDB1D54"/>
    <w:rsid w:val="2FE6383D"/>
    <w:rsid w:val="2FECFDB1"/>
    <w:rsid w:val="2FF60CD1"/>
    <w:rsid w:val="2FFBD2D1"/>
    <w:rsid w:val="2FFE6E54"/>
    <w:rsid w:val="300D7C4E"/>
    <w:rsid w:val="30158689"/>
    <w:rsid w:val="302A4475"/>
    <w:rsid w:val="3038718F"/>
    <w:rsid w:val="305C7CC1"/>
    <w:rsid w:val="305D07DC"/>
    <w:rsid w:val="3081597A"/>
    <w:rsid w:val="308B3F30"/>
    <w:rsid w:val="309A40A1"/>
    <w:rsid w:val="30D06AD2"/>
    <w:rsid w:val="30D9E868"/>
    <w:rsid w:val="30DF821D"/>
    <w:rsid w:val="30E9E8F6"/>
    <w:rsid w:val="30E9F299"/>
    <w:rsid w:val="30F79C14"/>
    <w:rsid w:val="31011E20"/>
    <w:rsid w:val="31136E8F"/>
    <w:rsid w:val="31191C9E"/>
    <w:rsid w:val="312B673A"/>
    <w:rsid w:val="312DF5B5"/>
    <w:rsid w:val="3153EBC5"/>
    <w:rsid w:val="315E040B"/>
    <w:rsid w:val="31AC39D9"/>
    <w:rsid w:val="31B1200A"/>
    <w:rsid w:val="31B1499C"/>
    <w:rsid w:val="31B5F8D0"/>
    <w:rsid w:val="31E98271"/>
    <w:rsid w:val="31ED52AF"/>
    <w:rsid w:val="31EED0D1"/>
    <w:rsid w:val="3202E81E"/>
    <w:rsid w:val="32155BF3"/>
    <w:rsid w:val="32164FCD"/>
    <w:rsid w:val="3247E187"/>
    <w:rsid w:val="3276E475"/>
    <w:rsid w:val="328EE761"/>
    <w:rsid w:val="32AD2312"/>
    <w:rsid w:val="32BB602B"/>
    <w:rsid w:val="32D0FB9C"/>
    <w:rsid w:val="32EEEA72"/>
    <w:rsid w:val="3303F914"/>
    <w:rsid w:val="33099809"/>
    <w:rsid w:val="33264DB1"/>
    <w:rsid w:val="33539CB6"/>
    <w:rsid w:val="335762B2"/>
    <w:rsid w:val="336BE491"/>
    <w:rsid w:val="33714024"/>
    <w:rsid w:val="3381DA60"/>
    <w:rsid w:val="339C426F"/>
    <w:rsid w:val="33A13472"/>
    <w:rsid w:val="33F55156"/>
    <w:rsid w:val="3401796F"/>
    <w:rsid w:val="34050E4B"/>
    <w:rsid w:val="341D90A5"/>
    <w:rsid w:val="34255E02"/>
    <w:rsid w:val="3437329E"/>
    <w:rsid w:val="3437CBD7"/>
    <w:rsid w:val="3441539B"/>
    <w:rsid w:val="345BE4E2"/>
    <w:rsid w:val="34992C1B"/>
    <w:rsid w:val="34AAB5FF"/>
    <w:rsid w:val="34BDC454"/>
    <w:rsid w:val="34F16403"/>
    <w:rsid w:val="351104D3"/>
    <w:rsid w:val="3515790C"/>
    <w:rsid w:val="35307743"/>
    <w:rsid w:val="3542A843"/>
    <w:rsid w:val="354D78F8"/>
    <w:rsid w:val="35534CFE"/>
    <w:rsid w:val="35593845"/>
    <w:rsid w:val="3568656D"/>
    <w:rsid w:val="358EADC1"/>
    <w:rsid w:val="35A8FB52"/>
    <w:rsid w:val="35B30A03"/>
    <w:rsid w:val="35C836AE"/>
    <w:rsid w:val="35F1AB74"/>
    <w:rsid w:val="360E2C13"/>
    <w:rsid w:val="361FE100"/>
    <w:rsid w:val="3641553C"/>
    <w:rsid w:val="3675D3DD"/>
    <w:rsid w:val="3677D1AD"/>
    <w:rsid w:val="369070D2"/>
    <w:rsid w:val="36BF44B1"/>
    <w:rsid w:val="36C8F237"/>
    <w:rsid w:val="36D68E4E"/>
    <w:rsid w:val="37137332"/>
    <w:rsid w:val="37145253"/>
    <w:rsid w:val="37157926"/>
    <w:rsid w:val="37355553"/>
    <w:rsid w:val="3741836E"/>
    <w:rsid w:val="374B01AF"/>
    <w:rsid w:val="379AB17B"/>
    <w:rsid w:val="37A13B95"/>
    <w:rsid w:val="37A7AB29"/>
    <w:rsid w:val="37C6768C"/>
    <w:rsid w:val="37CA3086"/>
    <w:rsid w:val="37FE001C"/>
    <w:rsid w:val="3816233D"/>
    <w:rsid w:val="381B9B8C"/>
    <w:rsid w:val="3822A318"/>
    <w:rsid w:val="384BE84D"/>
    <w:rsid w:val="387A21A2"/>
    <w:rsid w:val="387E18F1"/>
    <w:rsid w:val="3886952D"/>
    <w:rsid w:val="38F28571"/>
    <w:rsid w:val="3916D6CB"/>
    <w:rsid w:val="391EEBF9"/>
    <w:rsid w:val="392573BE"/>
    <w:rsid w:val="3932EA8E"/>
    <w:rsid w:val="394500F2"/>
    <w:rsid w:val="395174CF"/>
    <w:rsid w:val="3959BE36"/>
    <w:rsid w:val="3962F856"/>
    <w:rsid w:val="398E2B95"/>
    <w:rsid w:val="39A24876"/>
    <w:rsid w:val="39C20857"/>
    <w:rsid w:val="39C87A1B"/>
    <w:rsid w:val="39CAEF84"/>
    <w:rsid w:val="39D17E90"/>
    <w:rsid w:val="39E37307"/>
    <w:rsid w:val="3A0E48EA"/>
    <w:rsid w:val="3A0F6E2A"/>
    <w:rsid w:val="3A2C609B"/>
    <w:rsid w:val="3A5777C5"/>
    <w:rsid w:val="3A636F20"/>
    <w:rsid w:val="3A7B605F"/>
    <w:rsid w:val="3A7D15DE"/>
    <w:rsid w:val="3A868FC0"/>
    <w:rsid w:val="3A8FAA88"/>
    <w:rsid w:val="3AA84FF3"/>
    <w:rsid w:val="3ABD4657"/>
    <w:rsid w:val="3AC8062E"/>
    <w:rsid w:val="3AD3A5C7"/>
    <w:rsid w:val="3AE44D3A"/>
    <w:rsid w:val="3AF941A7"/>
    <w:rsid w:val="3B1C9FC2"/>
    <w:rsid w:val="3B32C0A8"/>
    <w:rsid w:val="3B3F8FB0"/>
    <w:rsid w:val="3B49597A"/>
    <w:rsid w:val="3B56FCF9"/>
    <w:rsid w:val="3B6F7C20"/>
    <w:rsid w:val="3BBC6EFB"/>
    <w:rsid w:val="3BD482BC"/>
    <w:rsid w:val="3BFB31C3"/>
    <w:rsid w:val="3C15B505"/>
    <w:rsid w:val="3C5102DE"/>
    <w:rsid w:val="3C7319A9"/>
    <w:rsid w:val="3C7B8334"/>
    <w:rsid w:val="3CEB0EE2"/>
    <w:rsid w:val="3CEEEBB2"/>
    <w:rsid w:val="3D0D2EA9"/>
    <w:rsid w:val="3D2C552F"/>
    <w:rsid w:val="3D30B9F5"/>
    <w:rsid w:val="3D3300E6"/>
    <w:rsid w:val="3D583325"/>
    <w:rsid w:val="3D5C22F5"/>
    <w:rsid w:val="3D71CDC0"/>
    <w:rsid w:val="3D7AFF54"/>
    <w:rsid w:val="3D853198"/>
    <w:rsid w:val="3DA8A705"/>
    <w:rsid w:val="3E023290"/>
    <w:rsid w:val="3E10B2AD"/>
    <w:rsid w:val="3E1794FD"/>
    <w:rsid w:val="3E1C30B3"/>
    <w:rsid w:val="3E3476F6"/>
    <w:rsid w:val="3E51EE74"/>
    <w:rsid w:val="3E70092E"/>
    <w:rsid w:val="3E795993"/>
    <w:rsid w:val="3EBF5A56"/>
    <w:rsid w:val="3EC7F631"/>
    <w:rsid w:val="3EDF05BE"/>
    <w:rsid w:val="3F2E4766"/>
    <w:rsid w:val="3F35C571"/>
    <w:rsid w:val="3F48C2FD"/>
    <w:rsid w:val="3F5E20EF"/>
    <w:rsid w:val="3F7D876C"/>
    <w:rsid w:val="3F88792F"/>
    <w:rsid w:val="3F98546C"/>
    <w:rsid w:val="3FB31B30"/>
    <w:rsid w:val="3FBBA4F4"/>
    <w:rsid w:val="3FBE06CC"/>
    <w:rsid w:val="3FC2B761"/>
    <w:rsid w:val="3FC44C8E"/>
    <w:rsid w:val="3FD7C0C6"/>
    <w:rsid w:val="3FE9A120"/>
    <w:rsid w:val="3FF1EAD4"/>
    <w:rsid w:val="3FF789BD"/>
    <w:rsid w:val="4010389C"/>
    <w:rsid w:val="40264A5E"/>
    <w:rsid w:val="402A40F6"/>
    <w:rsid w:val="40306D4B"/>
    <w:rsid w:val="404B00BD"/>
    <w:rsid w:val="40654A6D"/>
    <w:rsid w:val="4065BD44"/>
    <w:rsid w:val="4067EBE1"/>
    <w:rsid w:val="40689E3E"/>
    <w:rsid w:val="40770148"/>
    <w:rsid w:val="40BEFC88"/>
    <w:rsid w:val="40E13E01"/>
    <w:rsid w:val="40F14F0A"/>
    <w:rsid w:val="40F57916"/>
    <w:rsid w:val="40F61BB7"/>
    <w:rsid w:val="4103DE83"/>
    <w:rsid w:val="413802D9"/>
    <w:rsid w:val="41593973"/>
    <w:rsid w:val="419015C7"/>
    <w:rsid w:val="41980832"/>
    <w:rsid w:val="41B0EB52"/>
    <w:rsid w:val="41B56F0D"/>
    <w:rsid w:val="41B593D3"/>
    <w:rsid w:val="41D549B1"/>
    <w:rsid w:val="41ED3BB7"/>
    <w:rsid w:val="4225C336"/>
    <w:rsid w:val="4232A1B9"/>
    <w:rsid w:val="423F8655"/>
    <w:rsid w:val="42420A6E"/>
    <w:rsid w:val="424D350E"/>
    <w:rsid w:val="427C1AEA"/>
    <w:rsid w:val="42B35FAE"/>
    <w:rsid w:val="42D108CE"/>
    <w:rsid w:val="42DC5E22"/>
    <w:rsid w:val="42E1C063"/>
    <w:rsid w:val="42FE127B"/>
    <w:rsid w:val="43051EBC"/>
    <w:rsid w:val="434B8BEE"/>
    <w:rsid w:val="43555763"/>
    <w:rsid w:val="435AC4E7"/>
    <w:rsid w:val="435ADB14"/>
    <w:rsid w:val="437A9815"/>
    <w:rsid w:val="438412F2"/>
    <w:rsid w:val="43A2A800"/>
    <w:rsid w:val="43BC0258"/>
    <w:rsid w:val="43D21F27"/>
    <w:rsid w:val="43E338D4"/>
    <w:rsid w:val="4401C92A"/>
    <w:rsid w:val="44295B15"/>
    <w:rsid w:val="4447E604"/>
    <w:rsid w:val="445F751B"/>
    <w:rsid w:val="446011AA"/>
    <w:rsid w:val="44782058"/>
    <w:rsid w:val="447F161D"/>
    <w:rsid w:val="4485253F"/>
    <w:rsid w:val="44853E44"/>
    <w:rsid w:val="44924C38"/>
    <w:rsid w:val="44A787A8"/>
    <w:rsid w:val="44CCBFB4"/>
    <w:rsid w:val="44DC4234"/>
    <w:rsid w:val="44FACCB2"/>
    <w:rsid w:val="450E51A3"/>
    <w:rsid w:val="451799B5"/>
    <w:rsid w:val="4527E301"/>
    <w:rsid w:val="4542F0B4"/>
    <w:rsid w:val="4568D350"/>
    <w:rsid w:val="456C0D32"/>
    <w:rsid w:val="4572FD6E"/>
    <w:rsid w:val="4584B50B"/>
    <w:rsid w:val="45D95139"/>
    <w:rsid w:val="45F0D232"/>
    <w:rsid w:val="463929FC"/>
    <w:rsid w:val="463ABF72"/>
    <w:rsid w:val="463D6BDE"/>
    <w:rsid w:val="46505536"/>
    <w:rsid w:val="4654F866"/>
    <w:rsid w:val="46789EF4"/>
    <w:rsid w:val="46A28FA7"/>
    <w:rsid w:val="46A7B076"/>
    <w:rsid w:val="46BBBDA7"/>
    <w:rsid w:val="46CC8B9B"/>
    <w:rsid w:val="46D26E2B"/>
    <w:rsid w:val="46D46151"/>
    <w:rsid w:val="46EBB4B5"/>
    <w:rsid w:val="4704264B"/>
    <w:rsid w:val="4719640B"/>
    <w:rsid w:val="47262DAD"/>
    <w:rsid w:val="4727BEE7"/>
    <w:rsid w:val="47335E82"/>
    <w:rsid w:val="4752893E"/>
    <w:rsid w:val="47552336"/>
    <w:rsid w:val="47753309"/>
    <w:rsid w:val="477E596B"/>
    <w:rsid w:val="479386D0"/>
    <w:rsid w:val="47A26C49"/>
    <w:rsid w:val="47A3E88D"/>
    <w:rsid w:val="47D5A8F9"/>
    <w:rsid w:val="47E2C502"/>
    <w:rsid w:val="4814DDCA"/>
    <w:rsid w:val="4819FDCE"/>
    <w:rsid w:val="48202067"/>
    <w:rsid w:val="4856C6F5"/>
    <w:rsid w:val="488CD07C"/>
    <w:rsid w:val="48978FAC"/>
    <w:rsid w:val="48AEE18B"/>
    <w:rsid w:val="48E2036D"/>
    <w:rsid w:val="48F8D31A"/>
    <w:rsid w:val="48FB6C62"/>
    <w:rsid w:val="492257C7"/>
    <w:rsid w:val="4969AADD"/>
    <w:rsid w:val="497E818B"/>
    <w:rsid w:val="49863CD9"/>
    <w:rsid w:val="49977422"/>
    <w:rsid w:val="49ACBF7B"/>
    <w:rsid w:val="49AFC577"/>
    <w:rsid w:val="49B1974D"/>
    <w:rsid w:val="49D64C4C"/>
    <w:rsid w:val="49F20AF6"/>
    <w:rsid w:val="4A14C509"/>
    <w:rsid w:val="4A288FFE"/>
    <w:rsid w:val="4A2E7625"/>
    <w:rsid w:val="4A2F5188"/>
    <w:rsid w:val="4A311916"/>
    <w:rsid w:val="4AAB2C55"/>
    <w:rsid w:val="4ADB3FF2"/>
    <w:rsid w:val="4B261C5A"/>
    <w:rsid w:val="4B27DEA6"/>
    <w:rsid w:val="4B70C8B7"/>
    <w:rsid w:val="4B8525AD"/>
    <w:rsid w:val="4B8CD044"/>
    <w:rsid w:val="4B97F8DF"/>
    <w:rsid w:val="4BAEE519"/>
    <w:rsid w:val="4BC0E727"/>
    <w:rsid w:val="4BD6DE3E"/>
    <w:rsid w:val="4BFB598A"/>
    <w:rsid w:val="4C213C33"/>
    <w:rsid w:val="4C321FED"/>
    <w:rsid w:val="4C3AE361"/>
    <w:rsid w:val="4C5C265E"/>
    <w:rsid w:val="4C5D3FA4"/>
    <w:rsid w:val="4C613E38"/>
    <w:rsid w:val="4C8E3A68"/>
    <w:rsid w:val="4CAEC16E"/>
    <w:rsid w:val="4CC8BA25"/>
    <w:rsid w:val="4CF9B96C"/>
    <w:rsid w:val="4D5DC81E"/>
    <w:rsid w:val="4D6A71F6"/>
    <w:rsid w:val="4D84CC7B"/>
    <w:rsid w:val="4D8E4B40"/>
    <w:rsid w:val="4DD898F5"/>
    <w:rsid w:val="4DECD0F9"/>
    <w:rsid w:val="4E22FC0A"/>
    <w:rsid w:val="4E410EBB"/>
    <w:rsid w:val="4E4A60D9"/>
    <w:rsid w:val="4E5D3EB6"/>
    <w:rsid w:val="4EA49916"/>
    <w:rsid w:val="4EA95774"/>
    <w:rsid w:val="4EAAFA23"/>
    <w:rsid w:val="4EBCAABC"/>
    <w:rsid w:val="4ED3A86A"/>
    <w:rsid w:val="4ED49987"/>
    <w:rsid w:val="4EED95BB"/>
    <w:rsid w:val="4EEFFEAA"/>
    <w:rsid w:val="4F2EF7CE"/>
    <w:rsid w:val="4F57A1B5"/>
    <w:rsid w:val="4F662CCE"/>
    <w:rsid w:val="4F6C162A"/>
    <w:rsid w:val="4F77C576"/>
    <w:rsid w:val="4F882368"/>
    <w:rsid w:val="4F951DD8"/>
    <w:rsid w:val="4F9AD17A"/>
    <w:rsid w:val="4FAEA53E"/>
    <w:rsid w:val="4FB77A7E"/>
    <w:rsid w:val="4FBFCE2C"/>
    <w:rsid w:val="4FC19D21"/>
    <w:rsid w:val="4FE32D94"/>
    <w:rsid w:val="4FEE0F23"/>
    <w:rsid w:val="5020CCFD"/>
    <w:rsid w:val="5024E544"/>
    <w:rsid w:val="504E43FE"/>
    <w:rsid w:val="50629980"/>
    <w:rsid w:val="506D175D"/>
    <w:rsid w:val="5071604F"/>
    <w:rsid w:val="5099A120"/>
    <w:rsid w:val="50C678AD"/>
    <w:rsid w:val="50CF5D3F"/>
    <w:rsid w:val="50D10B7C"/>
    <w:rsid w:val="5127E2F9"/>
    <w:rsid w:val="513858EB"/>
    <w:rsid w:val="513CB721"/>
    <w:rsid w:val="5150951C"/>
    <w:rsid w:val="519B7B28"/>
    <w:rsid w:val="51A120E1"/>
    <w:rsid w:val="51B44ACD"/>
    <w:rsid w:val="51B91E5A"/>
    <w:rsid w:val="5201258D"/>
    <w:rsid w:val="520A4ED9"/>
    <w:rsid w:val="522B048B"/>
    <w:rsid w:val="522EAD4B"/>
    <w:rsid w:val="5257FA04"/>
    <w:rsid w:val="528E0548"/>
    <w:rsid w:val="52C0E3C5"/>
    <w:rsid w:val="52FC92C5"/>
    <w:rsid w:val="532CCF23"/>
    <w:rsid w:val="5341BB2A"/>
    <w:rsid w:val="534CD554"/>
    <w:rsid w:val="534E4EAA"/>
    <w:rsid w:val="53560F3A"/>
    <w:rsid w:val="53761DE0"/>
    <w:rsid w:val="53A2FDF2"/>
    <w:rsid w:val="53A31E1D"/>
    <w:rsid w:val="53B4602C"/>
    <w:rsid w:val="53BE59FA"/>
    <w:rsid w:val="53D6F2ED"/>
    <w:rsid w:val="53F61D2E"/>
    <w:rsid w:val="541F1328"/>
    <w:rsid w:val="5436CC5F"/>
    <w:rsid w:val="546D042F"/>
    <w:rsid w:val="5492B5A5"/>
    <w:rsid w:val="549C8A45"/>
    <w:rsid w:val="54A1B1B8"/>
    <w:rsid w:val="54A3CE43"/>
    <w:rsid w:val="54B1C95A"/>
    <w:rsid w:val="54C06914"/>
    <w:rsid w:val="54DE0F5E"/>
    <w:rsid w:val="5502FD2D"/>
    <w:rsid w:val="5518489F"/>
    <w:rsid w:val="551C41A6"/>
    <w:rsid w:val="551E0C09"/>
    <w:rsid w:val="5522C5BC"/>
    <w:rsid w:val="556A46FA"/>
    <w:rsid w:val="556C7F06"/>
    <w:rsid w:val="55B8B182"/>
    <w:rsid w:val="55B9805E"/>
    <w:rsid w:val="55C48862"/>
    <w:rsid w:val="55EFC753"/>
    <w:rsid w:val="560105A5"/>
    <w:rsid w:val="56075AD2"/>
    <w:rsid w:val="564F7112"/>
    <w:rsid w:val="5655188E"/>
    <w:rsid w:val="565525DA"/>
    <w:rsid w:val="5688F65E"/>
    <w:rsid w:val="56EA937E"/>
    <w:rsid w:val="56F9E81E"/>
    <w:rsid w:val="56FF23B5"/>
    <w:rsid w:val="5738594D"/>
    <w:rsid w:val="5768F30D"/>
    <w:rsid w:val="576D1FFA"/>
    <w:rsid w:val="57858D84"/>
    <w:rsid w:val="578E15C5"/>
    <w:rsid w:val="57913818"/>
    <w:rsid w:val="57AB2B1F"/>
    <w:rsid w:val="57B2AAB5"/>
    <w:rsid w:val="57CC0DDB"/>
    <w:rsid w:val="57CE4EB8"/>
    <w:rsid w:val="5804997B"/>
    <w:rsid w:val="5814B415"/>
    <w:rsid w:val="581E3940"/>
    <w:rsid w:val="581F2B82"/>
    <w:rsid w:val="58252B56"/>
    <w:rsid w:val="583040A1"/>
    <w:rsid w:val="5834321E"/>
    <w:rsid w:val="584101E5"/>
    <w:rsid w:val="584604AA"/>
    <w:rsid w:val="586DDA61"/>
    <w:rsid w:val="58743524"/>
    <w:rsid w:val="587750AB"/>
    <w:rsid w:val="588DC156"/>
    <w:rsid w:val="58BB4EC1"/>
    <w:rsid w:val="58BFE235"/>
    <w:rsid w:val="58CF8456"/>
    <w:rsid w:val="58E96B88"/>
    <w:rsid w:val="58F76ABD"/>
    <w:rsid w:val="5917751D"/>
    <w:rsid w:val="591B9A1F"/>
    <w:rsid w:val="5922D24D"/>
    <w:rsid w:val="59280381"/>
    <w:rsid w:val="592D8783"/>
    <w:rsid w:val="594300AB"/>
    <w:rsid w:val="5971764A"/>
    <w:rsid w:val="597758CB"/>
    <w:rsid w:val="59861786"/>
    <w:rsid w:val="59AB8CDD"/>
    <w:rsid w:val="59B99577"/>
    <w:rsid w:val="59C0F610"/>
    <w:rsid w:val="59DF2281"/>
    <w:rsid w:val="59E17B63"/>
    <w:rsid w:val="59E7794D"/>
    <w:rsid w:val="59FE7BF7"/>
    <w:rsid w:val="5A0579F2"/>
    <w:rsid w:val="5A0A712A"/>
    <w:rsid w:val="5A3A96BE"/>
    <w:rsid w:val="5A529936"/>
    <w:rsid w:val="5A598A75"/>
    <w:rsid w:val="5A5F8C9A"/>
    <w:rsid w:val="5A69255F"/>
    <w:rsid w:val="5A793AF8"/>
    <w:rsid w:val="5A7A5EE8"/>
    <w:rsid w:val="5A878E4D"/>
    <w:rsid w:val="5A96C4BA"/>
    <w:rsid w:val="5A98226F"/>
    <w:rsid w:val="5AA2AEB6"/>
    <w:rsid w:val="5AB1E124"/>
    <w:rsid w:val="5AB4C1C7"/>
    <w:rsid w:val="5ABF620A"/>
    <w:rsid w:val="5AD081D8"/>
    <w:rsid w:val="5AEDE245"/>
    <w:rsid w:val="5B15D2CD"/>
    <w:rsid w:val="5B24482B"/>
    <w:rsid w:val="5B4D82CF"/>
    <w:rsid w:val="5B6BDCAD"/>
    <w:rsid w:val="5BCC3263"/>
    <w:rsid w:val="5BCE3EA2"/>
    <w:rsid w:val="5BFAF8A3"/>
    <w:rsid w:val="5C0EAA98"/>
    <w:rsid w:val="5C12EDFD"/>
    <w:rsid w:val="5C400608"/>
    <w:rsid w:val="5C4372AE"/>
    <w:rsid w:val="5C57CA82"/>
    <w:rsid w:val="5C6FFC9F"/>
    <w:rsid w:val="5C70BB4A"/>
    <w:rsid w:val="5C814A64"/>
    <w:rsid w:val="5CA0D31B"/>
    <w:rsid w:val="5CAF9F0D"/>
    <w:rsid w:val="5CF292E7"/>
    <w:rsid w:val="5D06ABF7"/>
    <w:rsid w:val="5D33D7C1"/>
    <w:rsid w:val="5D553A8A"/>
    <w:rsid w:val="5D5818D4"/>
    <w:rsid w:val="5D62A242"/>
    <w:rsid w:val="5D7C2B1D"/>
    <w:rsid w:val="5D7DDA47"/>
    <w:rsid w:val="5DA77DE6"/>
    <w:rsid w:val="5DA93ECC"/>
    <w:rsid w:val="5DAB0373"/>
    <w:rsid w:val="5DC76D62"/>
    <w:rsid w:val="5DE7878D"/>
    <w:rsid w:val="5E128E58"/>
    <w:rsid w:val="5E3249EA"/>
    <w:rsid w:val="5E69C53D"/>
    <w:rsid w:val="5E6E2CBF"/>
    <w:rsid w:val="5E794EC6"/>
    <w:rsid w:val="5E8434D6"/>
    <w:rsid w:val="5E9485C3"/>
    <w:rsid w:val="5EB59D89"/>
    <w:rsid w:val="5EBAF9F4"/>
    <w:rsid w:val="5ECA18DD"/>
    <w:rsid w:val="5ED0C02F"/>
    <w:rsid w:val="5EE0A1E8"/>
    <w:rsid w:val="5EEB4E3B"/>
    <w:rsid w:val="5F01D52A"/>
    <w:rsid w:val="5F04D13C"/>
    <w:rsid w:val="5F118B33"/>
    <w:rsid w:val="5F131551"/>
    <w:rsid w:val="5F13AAE2"/>
    <w:rsid w:val="5F1B37BC"/>
    <w:rsid w:val="5F3B9837"/>
    <w:rsid w:val="5F4F6D3F"/>
    <w:rsid w:val="5F5C3B8B"/>
    <w:rsid w:val="5F6F306E"/>
    <w:rsid w:val="5F7FC196"/>
    <w:rsid w:val="5F85C637"/>
    <w:rsid w:val="5FAAE137"/>
    <w:rsid w:val="5FBFBD68"/>
    <w:rsid w:val="5FC3F0B5"/>
    <w:rsid w:val="5FD9FF2A"/>
    <w:rsid w:val="5FE466C2"/>
    <w:rsid w:val="6003980B"/>
    <w:rsid w:val="600BD365"/>
    <w:rsid w:val="600EA922"/>
    <w:rsid w:val="60158D00"/>
    <w:rsid w:val="60228137"/>
    <w:rsid w:val="60345047"/>
    <w:rsid w:val="6046F094"/>
    <w:rsid w:val="60B6D368"/>
    <w:rsid w:val="60CB93C4"/>
    <w:rsid w:val="60D33108"/>
    <w:rsid w:val="60F54FF8"/>
    <w:rsid w:val="611F7280"/>
    <w:rsid w:val="61217D72"/>
    <w:rsid w:val="61383B14"/>
    <w:rsid w:val="6158CE55"/>
    <w:rsid w:val="6159C8BA"/>
    <w:rsid w:val="615D6592"/>
    <w:rsid w:val="6166ADCF"/>
    <w:rsid w:val="619BE379"/>
    <w:rsid w:val="61DD174B"/>
    <w:rsid w:val="61EAEE2A"/>
    <w:rsid w:val="61F47515"/>
    <w:rsid w:val="61FE7FF8"/>
    <w:rsid w:val="6244F586"/>
    <w:rsid w:val="62755A4F"/>
    <w:rsid w:val="6277B85A"/>
    <w:rsid w:val="6286EB89"/>
    <w:rsid w:val="6287ADE1"/>
    <w:rsid w:val="62992538"/>
    <w:rsid w:val="62A009CA"/>
    <w:rsid w:val="62F50990"/>
    <w:rsid w:val="6304F720"/>
    <w:rsid w:val="6323F944"/>
    <w:rsid w:val="633B8F91"/>
    <w:rsid w:val="634C9EFE"/>
    <w:rsid w:val="634EB9CD"/>
    <w:rsid w:val="63553176"/>
    <w:rsid w:val="63594950"/>
    <w:rsid w:val="635BD2E9"/>
    <w:rsid w:val="6371F3F0"/>
    <w:rsid w:val="63749C7A"/>
    <w:rsid w:val="63754846"/>
    <w:rsid w:val="63A46321"/>
    <w:rsid w:val="63A74FA7"/>
    <w:rsid w:val="63A766DB"/>
    <w:rsid w:val="63B12DA0"/>
    <w:rsid w:val="63CB76E5"/>
    <w:rsid w:val="63CD6B8D"/>
    <w:rsid w:val="63D9695B"/>
    <w:rsid w:val="63E61CD4"/>
    <w:rsid w:val="64073DDA"/>
    <w:rsid w:val="6459CD29"/>
    <w:rsid w:val="645E4C21"/>
    <w:rsid w:val="6479A468"/>
    <w:rsid w:val="6486E2CA"/>
    <w:rsid w:val="64A2E232"/>
    <w:rsid w:val="64AE388D"/>
    <w:rsid w:val="64FECF76"/>
    <w:rsid w:val="6514F7E6"/>
    <w:rsid w:val="65494D1C"/>
    <w:rsid w:val="6561A078"/>
    <w:rsid w:val="657C262B"/>
    <w:rsid w:val="6594A0E1"/>
    <w:rsid w:val="65B9054C"/>
    <w:rsid w:val="65D6ACCB"/>
    <w:rsid w:val="65FB6133"/>
    <w:rsid w:val="6604E8B1"/>
    <w:rsid w:val="660BB0BC"/>
    <w:rsid w:val="661266D1"/>
    <w:rsid w:val="664ABC85"/>
    <w:rsid w:val="66822AD3"/>
    <w:rsid w:val="66ABCBCE"/>
    <w:rsid w:val="66B6FFD8"/>
    <w:rsid w:val="66C45A08"/>
    <w:rsid w:val="66D6B51B"/>
    <w:rsid w:val="66EB03CC"/>
    <w:rsid w:val="66F64063"/>
    <w:rsid w:val="66FC6FF3"/>
    <w:rsid w:val="67431E21"/>
    <w:rsid w:val="676AFB82"/>
    <w:rsid w:val="676CF10E"/>
    <w:rsid w:val="680E1B27"/>
    <w:rsid w:val="6817D970"/>
    <w:rsid w:val="686E6236"/>
    <w:rsid w:val="6877F8B5"/>
    <w:rsid w:val="68791F65"/>
    <w:rsid w:val="68831732"/>
    <w:rsid w:val="6899DCBD"/>
    <w:rsid w:val="68D6BB88"/>
    <w:rsid w:val="68D7BAC1"/>
    <w:rsid w:val="68EAC225"/>
    <w:rsid w:val="6926EE57"/>
    <w:rsid w:val="6933C74C"/>
    <w:rsid w:val="69408D2B"/>
    <w:rsid w:val="69455A8E"/>
    <w:rsid w:val="6975EB85"/>
    <w:rsid w:val="69781FA3"/>
    <w:rsid w:val="698489B2"/>
    <w:rsid w:val="69E040FC"/>
    <w:rsid w:val="69FF053C"/>
    <w:rsid w:val="6A1C95B1"/>
    <w:rsid w:val="6A1FD813"/>
    <w:rsid w:val="6A56DC85"/>
    <w:rsid w:val="6A643EDC"/>
    <w:rsid w:val="6A77CED8"/>
    <w:rsid w:val="6A804914"/>
    <w:rsid w:val="6A85DE60"/>
    <w:rsid w:val="6AB7AD88"/>
    <w:rsid w:val="6AC501F3"/>
    <w:rsid w:val="6ACC2494"/>
    <w:rsid w:val="6AE547DE"/>
    <w:rsid w:val="6AFB63C4"/>
    <w:rsid w:val="6B267916"/>
    <w:rsid w:val="6B2AFE1A"/>
    <w:rsid w:val="6B2C4293"/>
    <w:rsid w:val="6B3F27DA"/>
    <w:rsid w:val="6B490ECD"/>
    <w:rsid w:val="6B5C0A47"/>
    <w:rsid w:val="6B602BE2"/>
    <w:rsid w:val="6B7CDCE6"/>
    <w:rsid w:val="6B7D8165"/>
    <w:rsid w:val="6B9C2766"/>
    <w:rsid w:val="6BD0D3CF"/>
    <w:rsid w:val="6BDED1EC"/>
    <w:rsid w:val="6C4C793E"/>
    <w:rsid w:val="6C6C7A0B"/>
    <w:rsid w:val="6C90F504"/>
    <w:rsid w:val="6CDD17DD"/>
    <w:rsid w:val="6D13A0EC"/>
    <w:rsid w:val="6D171CF2"/>
    <w:rsid w:val="6D21B566"/>
    <w:rsid w:val="6D3F2A97"/>
    <w:rsid w:val="6D42EBF6"/>
    <w:rsid w:val="6D46B587"/>
    <w:rsid w:val="6D52E47E"/>
    <w:rsid w:val="6D611FB7"/>
    <w:rsid w:val="6D697A06"/>
    <w:rsid w:val="6DACAEAE"/>
    <w:rsid w:val="6DAF3481"/>
    <w:rsid w:val="6DBEB7BF"/>
    <w:rsid w:val="6DF4B416"/>
    <w:rsid w:val="6E04368F"/>
    <w:rsid w:val="6E3CB154"/>
    <w:rsid w:val="6E421C4B"/>
    <w:rsid w:val="6E468509"/>
    <w:rsid w:val="6E6A2E16"/>
    <w:rsid w:val="6EA6F3DB"/>
    <w:rsid w:val="6EB97871"/>
    <w:rsid w:val="6F0E8523"/>
    <w:rsid w:val="6F409385"/>
    <w:rsid w:val="6F513400"/>
    <w:rsid w:val="6F66710E"/>
    <w:rsid w:val="6F90EC61"/>
    <w:rsid w:val="6FD8491B"/>
    <w:rsid w:val="6FDDDC16"/>
    <w:rsid w:val="6FDE0F98"/>
    <w:rsid w:val="700758DC"/>
    <w:rsid w:val="702444A0"/>
    <w:rsid w:val="702E4E9D"/>
    <w:rsid w:val="7034E2A9"/>
    <w:rsid w:val="703804F0"/>
    <w:rsid w:val="706E7A35"/>
    <w:rsid w:val="70758E53"/>
    <w:rsid w:val="707B4C20"/>
    <w:rsid w:val="707E1095"/>
    <w:rsid w:val="70CF8B3E"/>
    <w:rsid w:val="70D47924"/>
    <w:rsid w:val="70D5491E"/>
    <w:rsid w:val="70DC7563"/>
    <w:rsid w:val="70DFCB0A"/>
    <w:rsid w:val="710A0DDF"/>
    <w:rsid w:val="711FCC52"/>
    <w:rsid w:val="7133109A"/>
    <w:rsid w:val="7167F37E"/>
    <w:rsid w:val="716861C0"/>
    <w:rsid w:val="71746CC9"/>
    <w:rsid w:val="71B18AD3"/>
    <w:rsid w:val="71D593F2"/>
    <w:rsid w:val="7205138C"/>
    <w:rsid w:val="720661B2"/>
    <w:rsid w:val="720AEB25"/>
    <w:rsid w:val="720FFED7"/>
    <w:rsid w:val="7217CD8B"/>
    <w:rsid w:val="723644F7"/>
    <w:rsid w:val="7278A2EE"/>
    <w:rsid w:val="72AD0C52"/>
    <w:rsid w:val="730444EF"/>
    <w:rsid w:val="7310F086"/>
    <w:rsid w:val="73268B02"/>
    <w:rsid w:val="734EB961"/>
    <w:rsid w:val="7369F8A2"/>
    <w:rsid w:val="737B681E"/>
    <w:rsid w:val="737F29B5"/>
    <w:rsid w:val="738A723B"/>
    <w:rsid w:val="738F56B8"/>
    <w:rsid w:val="7390BCB7"/>
    <w:rsid w:val="7401FBF9"/>
    <w:rsid w:val="7416FA2F"/>
    <w:rsid w:val="742DF1CB"/>
    <w:rsid w:val="74342AF7"/>
    <w:rsid w:val="7449BC89"/>
    <w:rsid w:val="745F57CE"/>
    <w:rsid w:val="74623267"/>
    <w:rsid w:val="74671362"/>
    <w:rsid w:val="7486A394"/>
    <w:rsid w:val="74987A7E"/>
    <w:rsid w:val="74A00653"/>
    <w:rsid w:val="74EB89F1"/>
    <w:rsid w:val="7512711E"/>
    <w:rsid w:val="752505CB"/>
    <w:rsid w:val="755665EC"/>
    <w:rsid w:val="755DC30E"/>
    <w:rsid w:val="757617F3"/>
    <w:rsid w:val="758553D3"/>
    <w:rsid w:val="75910B77"/>
    <w:rsid w:val="7597ECAD"/>
    <w:rsid w:val="75A23FFB"/>
    <w:rsid w:val="75D2EFC7"/>
    <w:rsid w:val="75F0CD93"/>
    <w:rsid w:val="75FC05C8"/>
    <w:rsid w:val="760A8293"/>
    <w:rsid w:val="7610C050"/>
    <w:rsid w:val="7613B505"/>
    <w:rsid w:val="7614CBBD"/>
    <w:rsid w:val="761D668B"/>
    <w:rsid w:val="763B3A97"/>
    <w:rsid w:val="76592EAA"/>
    <w:rsid w:val="76663BF5"/>
    <w:rsid w:val="7667E420"/>
    <w:rsid w:val="76690796"/>
    <w:rsid w:val="767E4985"/>
    <w:rsid w:val="76825DE7"/>
    <w:rsid w:val="768836E2"/>
    <w:rsid w:val="768B7950"/>
    <w:rsid w:val="76CC96BE"/>
    <w:rsid w:val="76E0FB12"/>
    <w:rsid w:val="76F190FE"/>
    <w:rsid w:val="76F5906D"/>
    <w:rsid w:val="76F65702"/>
    <w:rsid w:val="76FF3F0C"/>
    <w:rsid w:val="77150229"/>
    <w:rsid w:val="7753C8A3"/>
    <w:rsid w:val="7757C770"/>
    <w:rsid w:val="778E3597"/>
    <w:rsid w:val="779A79AA"/>
    <w:rsid w:val="779D7D36"/>
    <w:rsid w:val="77C9FD55"/>
    <w:rsid w:val="77D65D4B"/>
    <w:rsid w:val="780BEB4D"/>
    <w:rsid w:val="782354C0"/>
    <w:rsid w:val="785A1A13"/>
    <w:rsid w:val="7865FEDE"/>
    <w:rsid w:val="78751682"/>
    <w:rsid w:val="78C599F3"/>
    <w:rsid w:val="78CE1F1F"/>
    <w:rsid w:val="78D36FE7"/>
    <w:rsid w:val="78EABFC4"/>
    <w:rsid w:val="78EACB1E"/>
    <w:rsid w:val="790B4A10"/>
    <w:rsid w:val="792B8E21"/>
    <w:rsid w:val="79300C80"/>
    <w:rsid w:val="79A7863A"/>
    <w:rsid w:val="79B05C9A"/>
    <w:rsid w:val="79B7A848"/>
    <w:rsid w:val="79C30A65"/>
    <w:rsid w:val="79D63E98"/>
    <w:rsid w:val="79FF89F4"/>
    <w:rsid w:val="7A00CAB1"/>
    <w:rsid w:val="7A42AA4E"/>
    <w:rsid w:val="7A45D313"/>
    <w:rsid w:val="7A47393D"/>
    <w:rsid w:val="7A77F709"/>
    <w:rsid w:val="7A85A865"/>
    <w:rsid w:val="7AD98FC1"/>
    <w:rsid w:val="7AF39A87"/>
    <w:rsid w:val="7AF8DE95"/>
    <w:rsid w:val="7B02B481"/>
    <w:rsid w:val="7B05C25E"/>
    <w:rsid w:val="7B1D7B8A"/>
    <w:rsid w:val="7B35CD40"/>
    <w:rsid w:val="7B574657"/>
    <w:rsid w:val="7B6A4F3D"/>
    <w:rsid w:val="7B91E843"/>
    <w:rsid w:val="7B9C075C"/>
    <w:rsid w:val="7BAC4EF0"/>
    <w:rsid w:val="7BC330B1"/>
    <w:rsid w:val="7BCE4404"/>
    <w:rsid w:val="7BE39381"/>
    <w:rsid w:val="7C1AE325"/>
    <w:rsid w:val="7C226D8E"/>
    <w:rsid w:val="7C3A3210"/>
    <w:rsid w:val="7C53B0A9"/>
    <w:rsid w:val="7C730981"/>
    <w:rsid w:val="7C7BA6FE"/>
    <w:rsid w:val="7C91B68E"/>
    <w:rsid w:val="7CA2C7BC"/>
    <w:rsid w:val="7CB7365C"/>
    <w:rsid w:val="7CBE4852"/>
    <w:rsid w:val="7CBEAB4F"/>
    <w:rsid w:val="7CE12A73"/>
    <w:rsid w:val="7CF7329C"/>
    <w:rsid w:val="7CF8E732"/>
    <w:rsid w:val="7CFFD622"/>
    <w:rsid w:val="7D489EDB"/>
    <w:rsid w:val="7D74E298"/>
    <w:rsid w:val="7D7E7399"/>
    <w:rsid w:val="7DC2E159"/>
    <w:rsid w:val="7DDDBD09"/>
    <w:rsid w:val="7E029CD0"/>
    <w:rsid w:val="7E18EE43"/>
    <w:rsid w:val="7E58DACE"/>
    <w:rsid w:val="7E5A8C31"/>
    <w:rsid w:val="7EA4B091"/>
    <w:rsid w:val="7EEF1731"/>
    <w:rsid w:val="7F0A7A60"/>
    <w:rsid w:val="7F88CE2E"/>
    <w:rsid w:val="7FF6FC1D"/>
    <w:rsid w:val="7FF9313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DB5289"/>
  <w15:docId w15:val="{5D446699-9E02-4CBB-BECD-E48FA85A0F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color w:val="000000"/>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1">
    <w:name w:val="1"/>
    <w:basedOn w:val="TableNormal"/>
    <w:pPr>
      <w:spacing w:after="0" w:line="240" w:lineRule="auto"/>
    </w:pPr>
    <w:tblPr>
      <w:tblStyleRowBandSize w:val="1"/>
      <w:tblStyleColBandSize w:val="1"/>
      <w:tblCellMar>
        <w:left w:w="115" w:type="dxa"/>
        <w:right w:w="115" w:type="dxa"/>
      </w:tblCellMar>
    </w:tblPr>
  </w:style>
  <w:style w:type="paragraph" w:styleId="Header">
    <w:name w:val="header"/>
    <w:basedOn w:val="Normal"/>
    <w:link w:val="HeaderChar"/>
    <w:uiPriority w:val="99"/>
    <w:unhideWhenUsed/>
    <w:rsid w:val="0044667A"/>
    <w:pPr>
      <w:tabs>
        <w:tab w:val="center" w:pos="4680"/>
        <w:tab w:val="right" w:pos="9360"/>
      </w:tabs>
      <w:spacing w:after="0" w:line="240" w:lineRule="auto"/>
    </w:pPr>
  </w:style>
  <w:style w:type="character" w:customStyle="1" w:styleId="HeaderChar">
    <w:name w:val="Header Char"/>
    <w:basedOn w:val="DefaultParagraphFont"/>
    <w:link w:val="Header"/>
    <w:uiPriority w:val="99"/>
    <w:rsid w:val="0044667A"/>
  </w:style>
  <w:style w:type="paragraph" w:styleId="Footer">
    <w:name w:val="footer"/>
    <w:basedOn w:val="Normal"/>
    <w:link w:val="FooterChar"/>
    <w:uiPriority w:val="99"/>
    <w:unhideWhenUsed/>
    <w:rsid w:val="0044667A"/>
    <w:pPr>
      <w:tabs>
        <w:tab w:val="center" w:pos="4680"/>
        <w:tab w:val="right" w:pos="9360"/>
      </w:tabs>
      <w:spacing w:after="0" w:line="240" w:lineRule="auto"/>
    </w:pPr>
  </w:style>
  <w:style w:type="character" w:customStyle="1" w:styleId="FooterChar">
    <w:name w:val="Footer Char"/>
    <w:basedOn w:val="DefaultParagraphFont"/>
    <w:link w:val="Footer"/>
    <w:uiPriority w:val="99"/>
    <w:rsid w:val="0044667A"/>
  </w:style>
  <w:style w:type="paragraph" w:styleId="ListParagraph">
    <w:name w:val="List Paragraph"/>
    <w:basedOn w:val="Normal"/>
    <w:uiPriority w:val="34"/>
    <w:qFormat/>
    <w:rsid w:val="00E8008A"/>
    <w:pPr>
      <w:ind w:left="720"/>
      <w:contextualSpacing/>
    </w:pPr>
  </w:style>
  <w:style w:type="character" w:customStyle="1" w:styleId="aqj">
    <w:name w:val="aqj"/>
    <w:basedOn w:val="DefaultParagraphFont"/>
    <w:rsid w:val="0045180B"/>
  </w:style>
  <w:style w:type="character" w:customStyle="1" w:styleId="apple-converted-space">
    <w:name w:val="apple-converted-space"/>
    <w:basedOn w:val="DefaultParagraphFont"/>
    <w:rsid w:val="0045180B"/>
  </w:style>
  <w:style w:type="paragraph" w:styleId="NormalWeb">
    <w:name w:val="Normal (Web)"/>
    <w:basedOn w:val="Normal"/>
    <w:uiPriority w:val="99"/>
    <w:unhideWhenUsed/>
    <w:rsid w:val="00897897"/>
    <w:pPr>
      <w:spacing w:before="100" w:beforeAutospacing="1" w:after="100" w:afterAutospacing="1" w:line="240" w:lineRule="auto"/>
    </w:pPr>
    <w:rPr>
      <w:rFonts w:ascii="Times New Roman" w:eastAsia="Times New Roman" w:hAnsi="Times New Roman" w:cs="Times New Roman"/>
      <w:color w:val="17037C"/>
      <w:sz w:val="24"/>
      <w:szCs w:val="24"/>
    </w:rPr>
  </w:style>
  <w:style w:type="character" w:styleId="Hyperlink">
    <w:name w:val="Hyperlink"/>
    <w:basedOn w:val="DefaultParagraphFont"/>
    <w:uiPriority w:val="99"/>
    <w:unhideWhenUsed/>
    <w:rsid w:val="00A15824"/>
    <w:rPr>
      <w:color w:val="0563C1" w:themeColor="hyperlink"/>
      <w:u w:val="single"/>
    </w:rPr>
  </w:style>
  <w:style w:type="character" w:customStyle="1" w:styleId="UnresolvedMention1">
    <w:name w:val="Unresolved Mention1"/>
    <w:basedOn w:val="DefaultParagraphFont"/>
    <w:uiPriority w:val="99"/>
    <w:semiHidden/>
    <w:unhideWhenUsed/>
    <w:rsid w:val="00A15824"/>
    <w:rPr>
      <w:color w:val="605E5C"/>
      <w:shd w:val="clear" w:color="auto" w:fill="E1DFDD"/>
    </w:rPr>
  </w:style>
  <w:style w:type="character" w:styleId="FollowedHyperlink">
    <w:name w:val="FollowedHyperlink"/>
    <w:basedOn w:val="DefaultParagraphFont"/>
    <w:uiPriority w:val="99"/>
    <w:semiHidden/>
    <w:unhideWhenUsed/>
    <w:rsid w:val="005F5CEF"/>
    <w:rPr>
      <w:color w:val="954F72" w:themeColor="followedHyperlink"/>
      <w:u w:val="single"/>
    </w:rPr>
  </w:style>
  <w:style w:type="table" w:styleId="TableGrid">
    <w:name w:val="Table Grid"/>
    <w:basedOn w:val="TableNormal"/>
    <w:uiPriority w:val="39"/>
    <w:rsid w:val="00EE7F9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465571">
      <w:bodyDiv w:val="1"/>
      <w:marLeft w:val="0"/>
      <w:marRight w:val="0"/>
      <w:marTop w:val="0"/>
      <w:marBottom w:val="0"/>
      <w:divBdr>
        <w:top w:val="none" w:sz="0" w:space="0" w:color="auto"/>
        <w:left w:val="none" w:sz="0" w:space="0" w:color="auto"/>
        <w:bottom w:val="none" w:sz="0" w:space="0" w:color="auto"/>
        <w:right w:val="none" w:sz="0" w:space="0" w:color="auto"/>
      </w:divBdr>
      <w:divsChild>
        <w:div w:id="213667088">
          <w:marLeft w:val="144"/>
          <w:marRight w:val="0"/>
          <w:marTop w:val="240"/>
          <w:marBottom w:val="40"/>
          <w:divBdr>
            <w:top w:val="none" w:sz="0" w:space="0" w:color="auto"/>
            <w:left w:val="none" w:sz="0" w:space="0" w:color="auto"/>
            <w:bottom w:val="none" w:sz="0" w:space="0" w:color="auto"/>
            <w:right w:val="none" w:sz="0" w:space="0" w:color="auto"/>
          </w:divBdr>
        </w:div>
        <w:div w:id="918297243">
          <w:marLeft w:val="144"/>
          <w:marRight w:val="0"/>
          <w:marTop w:val="240"/>
          <w:marBottom w:val="40"/>
          <w:divBdr>
            <w:top w:val="none" w:sz="0" w:space="0" w:color="auto"/>
            <w:left w:val="none" w:sz="0" w:space="0" w:color="auto"/>
            <w:bottom w:val="none" w:sz="0" w:space="0" w:color="auto"/>
            <w:right w:val="none" w:sz="0" w:space="0" w:color="auto"/>
          </w:divBdr>
        </w:div>
        <w:div w:id="1912039160">
          <w:marLeft w:val="144"/>
          <w:marRight w:val="0"/>
          <w:marTop w:val="240"/>
          <w:marBottom w:val="40"/>
          <w:divBdr>
            <w:top w:val="none" w:sz="0" w:space="0" w:color="auto"/>
            <w:left w:val="none" w:sz="0" w:space="0" w:color="auto"/>
            <w:bottom w:val="none" w:sz="0" w:space="0" w:color="auto"/>
            <w:right w:val="none" w:sz="0" w:space="0" w:color="auto"/>
          </w:divBdr>
        </w:div>
      </w:divsChild>
    </w:div>
    <w:div w:id="846864346">
      <w:bodyDiv w:val="1"/>
      <w:marLeft w:val="0"/>
      <w:marRight w:val="0"/>
      <w:marTop w:val="0"/>
      <w:marBottom w:val="0"/>
      <w:divBdr>
        <w:top w:val="none" w:sz="0" w:space="0" w:color="auto"/>
        <w:left w:val="none" w:sz="0" w:space="0" w:color="auto"/>
        <w:bottom w:val="none" w:sz="0" w:space="0" w:color="auto"/>
        <w:right w:val="none" w:sz="0" w:space="0" w:color="auto"/>
      </w:divBdr>
      <w:divsChild>
        <w:div w:id="1629167501">
          <w:marLeft w:val="144"/>
          <w:marRight w:val="0"/>
          <w:marTop w:val="240"/>
          <w:marBottom w:val="40"/>
          <w:divBdr>
            <w:top w:val="none" w:sz="0" w:space="0" w:color="auto"/>
            <w:left w:val="none" w:sz="0" w:space="0" w:color="auto"/>
            <w:bottom w:val="none" w:sz="0" w:space="0" w:color="auto"/>
            <w:right w:val="none" w:sz="0" w:space="0" w:color="auto"/>
          </w:divBdr>
        </w:div>
        <w:div w:id="1980647614">
          <w:marLeft w:val="144"/>
          <w:marRight w:val="0"/>
          <w:marTop w:val="240"/>
          <w:marBottom w:val="40"/>
          <w:divBdr>
            <w:top w:val="none" w:sz="0" w:space="0" w:color="auto"/>
            <w:left w:val="none" w:sz="0" w:space="0" w:color="auto"/>
            <w:bottom w:val="none" w:sz="0" w:space="0" w:color="auto"/>
            <w:right w:val="none" w:sz="0" w:space="0" w:color="auto"/>
          </w:divBdr>
        </w:div>
      </w:divsChild>
    </w:div>
    <w:div w:id="1098598269">
      <w:bodyDiv w:val="1"/>
      <w:marLeft w:val="0"/>
      <w:marRight w:val="0"/>
      <w:marTop w:val="0"/>
      <w:marBottom w:val="0"/>
      <w:divBdr>
        <w:top w:val="none" w:sz="0" w:space="0" w:color="auto"/>
        <w:left w:val="none" w:sz="0" w:space="0" w:color="auto"/>
        <w:bottom w:val="none" w:sz="0" w:space="0" w:color="auto"/>
        <w:right w:val="none" w:sz="0" w:space="0" w:color="auto"/>
      </w:divBdr>
      <w:divsChild>
        <w:div w:id="673341039">
          <w:marLeft w:val="144"/>
          <w:marRight w:val="0"/>
          <w:marTop w:val="240"/>
          <w:marBottom w:val="40"/>
          <w:divBdr>
            <w:top w:val="none" w:sz="0" w:space="0" w:color="auto"/>
            <w:left w:val="none" w:sz="0" w:space="0" w:color="auto"/>
            <w:bottom w:val="none" w:sz="0" w:space="0" w:color="auto"/>
            <w:right w:val="none" w:sz="0" w:space="0" w:color="auto"/>
          </w:divBdr>
        </w:div>
        <w:div w:id="998385388">
          <w:marLeft w:val="144"/>
          <w:marRight w:val="0"/>
          <w:marTop w:val="240"/>
          <w:marBottom w:val="40"/>
          <w:divBdr>
            <w:top w:val="none" w:sz="0" w:space="0" w:color="auto"/>
            <w:left w:val="none" w:sz="0" w:space="0" w:color="auto"/>
            <w:bottom w:val="none" w:sz="0" w:space="0" w:color="auto"/>
            <w:right w:val="none" w:sz="0" w:space="0" w:color="auto"/>
          </w:divBdr>
        </w:div>
        <w:div w:id="1741442401">
          <w:marLeft w:val="144"/>
          <w:marRight w:val="0"/>
          <w:marTop w:val="240"/>
          <w:marBottom w:val="40"/>
          <w:divBdr>
            <w:top w:val="none" w:sz="0" w:space="0" w:color="auto"/>
            <w:left w:val="none" w:sz="0" w:space="0" w:color="auto"/>
            <w:bottom w:val="none" w:sz="0" w:space="0" w:color="auto"/>
            <w:right w:val="none" w:sz="0" w:space="0" w:color="auto"/>
          </w:divBdr>
        </w:div>
      </w:divsChild>
    </w:div>
    <w:div w:id="1141457471">
      <w:bodyDiv w:val="1"/>
      <w:marLeft w:val="0"/>
      <w:marRight w:val="0"/>
      <w:marTop w:val="0"/>
      <w:marBottom w:val="0"/>
      <w:divBdr>
        <w:top w:val="none" w:sz="0" w:space="0" w:color="auto"/>
        <w:left w:val="none" w:sz="0" w:space="0" w:color="auto"/>
        <w:bottom w:val="none" w:sz="0" w:space="0" w:color="auto"/>
        <w:right w:val="none" w:sz="0" w:space="0" w:color="auto"/>
      </w:divBdr>
    </w:div>
    <w:div w:id="1538591084">
      <w:bodyDiv w:val="1"/>
      <w:marLeft w:val="0"/>
      <w:marRight w:val="0"/>
      <w:marTop w:val="0"/>
      <w:marBottom w:val="0"/>
      <w:divBdr>
        <w:top w:val="none" w:sz="0" w:space="0" w:color="auto"/>
        <w:left w:val="none" w:sz="0" w:space="0" w:color="auto"/>
        <w:bottom w:val="none" w:sz="0" w:space="0" w:color="auto"/>
        <w:right w:val="none" w:sz="0" w:space="0" w:color="auto"/>
      </w:divBdr>
      <w:divsChild>
        <w:div w:id="92944545">
          <w:marLeft w:val="0"/>
          <w:marRight w:val="0"/>
          <w:marTop w:val="0"/>
          <w:marBottom w:val="0"/>
          <w:divBdr>
            <w:top w:val="none" w:sz="0" w:space="0" w:color="auto"/>
            <w:left w:val="none" w:sz="0" w:space="0" w:color="auto"/>
            <w:bottom w:val="none" w:sz="0" w:space="0" w:color="auto"/>
            <w:right w:val="none" w:sz="0" w:space="0" w:color="auto"/>
          </w:divBdr>
        </w:div>
        <w:div w:id="387995275">
          <w:marLeft w:val="0"/>
          <w:marRight w:val="0"/>
          <w:marTop w:val="0"/>
          <w:marBottom w:val="0"/>
          <w:divBdr>
            <w:top w:val="none" w:sz="0" w:space="0" w:color="auto"/>
            <w:left w:val="none" w:sz="0" w:space="0" w:color="auto"/>
            <w:bottom w:val="none" w:sz="0" w:space="0" w:color="auto"/>
            <w:right w:val="none" w:sz="0" w:space="0" w:color="auto"/>
          </w:divBdr>
        </w:div>
        <w:div w:id="426080893">
          <w:marLeft w:val="0"/>
          <w:marRight w:val="0"/>
          <w:marTop w:val="0"/>
          <w:marBottom w:val="0"/>
          <w:divBdr>
            <w:top w:val="none" w:sz="0" w:space="0" w:color="auto"/>
            <w:left w:val="none" w:sz="0" w:space="0" w:color="auto"/>
            <w:bottom w:val="none" w:sz="0" w:space="0" w:color="auto"/>
            <w:right w:val="none" w:sz="0" w:space="0" w:color="auto"/>
          </w:divBdr>
        </w:div>
        <w:div w:id="666250896">
          <w:marLeft w:val="0"/>
          <w:marRight w:val="0"/>
          <w:marTop w:val="0"/>
          <w:marBottom w:val="0"/>
          <w:divBdr>
            <w:top w:val="none" w:sz="0" w:space="0" w:color="auto"/>
            <w:left w:val="none" w:sz="0" w:space="0" w:color="auto"/>
            <w:bottom w:val="none" w:sz="0" w:space="0" w:color="auto"/>
            <w:right w:val="none" w:sz="0" w:space="0" w:color="auto"/>
          </w:divBdr>
        </w:div>
        <w:div w:id="991105994">
          <w:marLeft w:val="0"/>
          <w:marRight w:val="0"/>
          <w:marTop w:val="0"/>
          <w:marBottom w:val="0"/>
          <w:divBdr>
            <w:top w:val="none" w:sz="0" w:space="0" w:color="auto"/>
            <w:left w:val="none" w:sz="0" w:space="0" w:color="auto"/>
            <w:bottom w:val="none" w:sz="0" w:space="0" w:color="auto"/>
            <w:right w:val="none" w:sz="0" w:space="0" w:color="auto"/>
          </w:divBdr>
        </w:div>
      </w:divsChild>
    </w:div>
    <w:div w:id="1712604914">
      <w:bodyDiv w:val="1"/>
      <w:marLeft w:val="0"/>
      <w:marRight w:val="0"/>
      <w:marTop w:val="0"/>
      <w:marBottom w:val="0"/>
      <w:divBdr>
        <w:top w:val="none" w:sz="0" w:space="0" w:color="auto"/>
        <w:left w:val="none" w:sz="0" w:space="0" w:color="auto"/>
        <w:bottom w:val="none" w:sz="0" w:space="0" w:color="auto"/>
        <w:right w:val="none" w:sz="0" w:space="0" w:color="auto"/>
      </w:divBdr>
      <w:divsChild>
        <w:div w:id="70667155">
          <w:marLeft w:val="720"/>
          <w:marRight w:val="0"/>
          <w:marTop w:val="200"/>
          <w:marBottom w:val="0"/>
          <w:divBdr>
            <w:top w:val="none" w:sz="0" w:space="0" w:color="auto"/>
            <w:left w:val="none" w:sz="0" w:space="0" w:color="auto"/>
            <w:bottom w:val="none" w:sz="0" w:space="0" w:color="auto"/>
            <w:right w:val="none" w:sz="0" w:space="0" w:color="auto"/>
          </w:divBdr>
        </w:div>
        <w:div w:id="136578386">
          <w:marLeft w:val="720"/>
          <w:marRight w:val="0"/>
          <w:marTop w:val="200"/>
          <w:marBottom w:val="0"/>
          <w:divBdr>
            <w:top w:val="none" w:sz="0" w:space="0" w:color="auto"/>
            <w:left w:val="none" w:sz="0" w:space="0" w:color="auto"/>
            <w:bottom w:val="none" w:sz="0" w:space="0" w:color="auto"/>
            <w:right w:val="none" w:sz="0" w:space="0" w:color="auto"/>
          </w:divBdr>
        </w:div>
        <w:div w:id="334191490">
          <w:marLeft w:val="547"/>
          <w:marRight w:val="0"/>
          <w:marTop w:val="200"/>
          <w:marBottom w:val="0"/>
          <w:divBdr>
            <w:top w:val="none" w:sz="0" w:space="0" w:color="auto"/>
            <w:left w:val="none" w:sz="0" w:space="0" w:color="auto"/>
            <w:bottom w:val="none" w:sz="0" w:space="0" w:color="auto"/>
            <w:right w:val="none" w:sz="0" w:space="0" w:color="auto"/>
          </w:divBdr>
        </w:div>
        <w:div w:id="1764178373">
          <w:marLeft w:val="720"/>
          <w:marRight w:val="0"/>
          <w:marTop w:val="200"/>
          <w:marBottom w:val="0"/>
          <w:divBdr>
            <w:top w:val="none" w:sz="0" w:space="0" w:color="auto"/>
            <w:left w:val="none" w:sz="0" w:space="0" w:color="auto"/>
            <w:bottom w:val="none" w:sz="0" w:space="0" w:color="auto"/>
            <w:right w:val="none" w:sz="0" w:space="0" w:color="auto"/>
          </w:divBdr>
        </w:div>
      </w:divsChild>
    </w:div>
    <w:div w:id="1846936266">
      <w:bodyDiv w:val="1"/>
      <w:marLeft w:val="0"/>
      <w:marRight w:val="0"/>
      <w:marTop w:val="0"/>
      <w:marBottom w:val="0"/>
      <w:divBdr>
        <w:top w:val="none" w:sz="0" w:space="0" w:color="auto"/>
        <w:left w:val="none" w:sz="0" w:space="0" w:color="auto"/>
        <w:bottom w:val="none" w:sz="0" w:space="0" w:color="auto"/>
        <w:right w:val="none" w:sz="0" w:space="0" w:color="auto"/>
      </w:divBdr>
      <w:divsChild>
        <w:div w:id="1231036337">
          <w:marLeft w:val="720"/>
          <w:marRight w:val="0"/>
          <w:marTop w:val="200"/>
          <w:marBottom w:val="0"/>
          <w:divBdr>
            <w:top w:val="none" w:sz="0" w:space="0" w:color="auto"/>
            <w:left w:val="none" w:sz="0" w:space="0" w:color="auto"/>
            <w:bottom w:val="none" w:sz="0" w:space="0" w:color="auto"/>
            <w:right w:val="none" w:sz="0" w:space="0" w:color="auto"/>
          </w:divBdr>
        </w:div>
        <w:div w:id="1298679792">
          <w:marLeft w:val="720"/>
          <w:marRight w:val="0"/>
          <w:marTop w:val="20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image" Target="media/image17.png"/><Relationship Id="rId39" Type="http://schemas.openxmlformats.org/officeDocument/2006/relationships/image" Target="media/image29.png"/><Relationship Id="rId21" Type="http://schemas.openxmlformats.org/officeDocument/2006/relationships/image" Target="media/image12.png"/><Relationship Id="rId34" Type="http://schemas.openxmlformats.org/officeDocument/2006/relationships/image" Target="media/image24.png"/><Relationship Id="rId42" Type="http://schemas.openxmlformats.org/officeDocument/2006/relationships/footer" Target="footer1.xml"/><Relationship Id="rId47" Type="http://schemas.openxmlformats.org/officeDocument/2006/relationships/theme" Target="theme/theme1.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image" Target="media/image7.png"/><Relationship Id="rId29" Type="http://schemas.openxmlformats.org/officeDocument/2006/relationships/image" Target="media/image20.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image" Target="media/image15.png"/><Relationship Id="rId32" Type="http://schemas.openxmlformats.org/officeDocument/2006/relationships/image" Target="media/image22.png"/><Relationship Id="rId37" Type="http://schemas.openxmlformats.org/officeDocument/2006/relationships/image" Target="media/image27.png"/><Relationship Id="rId40" Type="http://schemas.openxmlformats.org/officeDocument/2006/relationships/header" Target="header1.xml"/><Relationship Id="rId45" Type="http://schemas.openxmlformats.org/officeDocument/2006/relationships/footer" Target="footer3.xml"/><Relationship Id="rId5" Type="http://schemas.openxmlformats.org/officeDocument/2006/relationships/styles" Target="style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image" Target="media/image19.png"/><Relationship Id="rId36" Type="http://schemas.openxmlformats.org/officeDocument/2006/relationships/image" Target="media/image26.png"/><Relationship Id="rId10" Type="http://schemas.openxmlformats.org/officeDocument/2006/relationships/image" Target="media/image1.png"/><Relationship Id="rId19" Type="http://schemas.openxmlformats.org/officeDocument/2006/relationships/image" Target="media/image10.png"/><Relationship Id="rId31" Type="http://schemas.openxmlformats.org/officeDocument/2006/relationships/image" Target="media/image21.png"/><Relationship Id="rId44" Type="http://schemas.openxmlformats.org/officeDocument/2006/relationships/header" Target="header3.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hyperlink" Target="https://neahq.sharepoint.com/:w:/r/sites/NationalUniServandOrganizerProgramMaterials/_layouts/15/Doc.aspx?sourcedoc=%7B7ABA665E-16F5-42A7-8736-26D102F38A14%7D&amp;file=Systems%20Thinking%20Exercise.docx&amp;action=default&amp;mobileredirect=true" TargetMode="External"/><Relationship Id="rId35" Type="http://schemas.openxmlformats.org/officeDocument/2006/relationships/image" Target="media/image25.png"/><Relationship Id="rId43" Type="http://schemas.openxmlformats.org/officeDocument/2006/relationships/footer" Target="footer2.xml"/><Relationship Id="rId48" Type="http://schemas.microsoft.com/office/2020/10/relationships/intelligence" Target="intelligence2.xml"/><Relationship Id="rId8" Type="http://schemas.openxmlformats.org/officeDocument/2006/relationships/footnotes" Target="footnotes.xml"/><Relationship Id="rId3" Type="http://schemas.openxmlformats.org/officeDocument/2006/relationships/customXml" Target="../customXml/item3.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6.png"/><Relationship Id="rId33" Type="http://schemas.openxmlformats.org/officeDocument/2006/relationships/image" Target="media/image23.png"/><Relationship Id="rId38" Type="http://schemas.openxmlformats.org/officeDocument/2006/relationships/image" Target="media/image28.png"/><Relationship Id="rId46" Type="http://schemas.openxmlformats.org/officeDocument/2006/relationships/fontTable" Target="fontTable.xml"/><Relationship Id="rId20" Type="http://schemas.openxmlformats.org/officeDocument/2006/relationships/image" Target="media/image11.png"/><Relationship Id="rId41"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Props1.xml><?xml version="1.0" encoding="utf-8"?>
<ds:datastoreItem xmlns:ds="http://schemas.openxmlformats.org/officeDocument/2006/customXml" ds:itemID="{33D7249B-24F9-4A25-A4CB-F26AA945E23D}">
  <ds:schemaRefs>
    <ds:schemaRef ds:uri="http://schemas.microsoft.com/sharepoint/v3/contenttype/forms"/>
  </ds:schemaRefs>
</ds:datastoreItem>
</file>

<file path=customXml/itemProps2.xml><?xml version="1.0" encoding="utf-8"?>
<ds:datastoreItem xmlns:ds="http://schemas.openxmlformats.org/officeDocument/2006/customXml" ds:itemID="{44709084-7A61-448E-A0EC-A0ECA77C3A9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627597-0322-42fc-bc19-1d0dde15c694"/>
    <ds:schemaRef ds:uri="5ed5bd0d-9aa5-480d-8c58-25f9f57090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B43D704-10F5-4728-B4EC-43EADF97A051}">
  <ds:schemaRefs>
    <ds:schemaRef ds:uri="http://schemas.microsoft.com/office/2006/metadata/properties"/>
    <ds:schemaRef ds:uri="http://schemas.microsoft.com/office/infopath/2007/PartnerControls"/>
    <ds:schemaRef ds:uri="05627597-0322-42fc-bc19-1d0dde15c694"/>
    <ds:schemaRef ds:uri="5ed5bd0d-9aa5-480d-8c58-25f9f57090c9"/>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21</Pages>
  <Words>4481</Words>
  <Characters>25546</Characters>
  <Application>Microsoft Office Word</Application>
  <DocSecurity>0</DocSecurity>
  <Lines>212</Lines>
  <Paragraphs>59</Paragraphs>
  <ScaleCrop>false</ScaleCrop>
  <Company/>
  <LinksUpToDate>false</LinksUpToDate>
  <CharactersWithSpaces>29968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Ellen Holmes</dc:creator>
  <cp:keywords/>
  <dc:description/>
  <cp:lastModifiedBy>Holmes, Ellen [NEA]</cp:lastModifiedBy>
  <cp:revision>18</cp:revision>
  <cp:lastPrinted>2017-06-05T15:26:00Z</cp:lastPrinted>
  <dcterms:created xsi:type="dcterms:W3CDTF">2026-02-19T15:25:00Z</dcterms:created>
  <dcterms:modified xsi:type="dcterms:W3CDTF">2026-08-05T22:09:00Z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