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019C" w:rsidP="3FF3C7E7" w:rsidRDefault="003410C2" w14:paraId="00000001" w14:textId="62EFC1EC">
      <w:pPr>
        <w:rPr>
          <w:rFonts w:ascii="Jost" w:hAnsi="Jost" w:eastAsia="Jost" w:cs="Jost"/>
          <w:u w:val="single"/>
        </w:rPr>
      </w:pPr>
      <w:r w:rsidRPr="3FF3C7E7" w:rsidR="003410C2">
        <w:rPr>
          <w:rFonts w:ascii="Jost" w:hAnsi="Jost" w:eastAsia="Jost" w:cs="Jost"/>
          <w:b w:val="1"/>
          <w:bCs w:val="1"/>
          <w:u w:val="single"/>
        </w:rPr>
        <w:t xml:space="preserve">Building Relationships through </w:t>
      </w:r>
      <w:r w:rsidRPr="3FF3C7E7" w:rsidR="003410C2">
        <w:rPr>
          <w:rFonts w:ascii="Jost" w:hAnsi="Jost" w:eastAsia="Jost" w:cs="Jost"/>
          <w:b w:val="1"/>
          <w:bCs w:val="1"/>
          <w:u w:val="single"/>
        </w:rPr>
        <w:t>One on One</w:t>
      </w:r>
      <w:r w:rsidRPr="3FF3C7E7" w:rsidR="003410C2">
        <w:rPr>
          <w:rFonts w:ascii="Jost" w:hAnsi="Jost" w:eastAsia="Jost" w:cs="Jost"/>
          <w:b w:val="1"/>
          <w:bCs w:val="1"/>
          <w:u w:val="single"/>
        </w:rPr>
        <w:t xml:space="preserve"> </w:t>
      </w:r>
      <w:r w:rsidRPr="3FF3C7E7" w:rsidR="56A09ACA">
        <w:rPr>
          <w:rFonts w:ascii="Jost" w:hAnsi="Jost" w:eastAsia="Jost" w:cs="Jost"/>
          <w:b w:val="1"/>
          <w:bCs w:val="1"/>
          <w:u w:val="single"/>
        </w:rPr>
        <w:t xml:space="preserve">Organizing </w:t>
      </w:r>
      <w:r w:rsidRPr="3FF3C7E7" w:rsidR="003410C2">
        <w:rPr>
          <w:rFonts w:ascii="Jost" w:hAnsi="Jost" w:eastAsia="Jost" w:cs="Jost"/>
          <w:b w:val="1"/>
          <w:bCs w:val="1"/>
          <w:u w:val="single"/>
        </w:rPr>
        <w:t xml:space="preserve">Conversations </w:t>
      </w:r>
    </w:p>
    <w:p w:rsidR="0059019C" w:rsidRDefault="0059019C" w14:paraId="00000002" w14:textId="77777777">
      <w:pPr>
        <w:rPr>
          <w:rFonts w:ascii="Jost" w:hAnsi="Jost" w:eastAsia="Jost" w:cs="Jost"/>
        </w:rPr>
      </w:pPr>
    </w:p>
    <w:p w:rsidR="0059019C" w:rsidRDefault="003410C2" w14:paraId="00000003" w14:textId="77777777">
      <w:pPr>
        <w:numPr>
          <w:ilvl w:val="0"/>
          <w:numId w:val="1"/>
        </w:numPr>
        <w:spacing w:after="200"/>
        <w:rPr>
          <w:rFonts w:ascii="Jost" w:hAnsi="Jost" w:eastAsia="Jost" w:cs="Jost"/>
          <w:b/>
        </w:rPr>
      </w:pPr>
      <w:r>
        <w:rPr>
          <w:rFonts w:ascii="Jost" w:hAnsi="Jost" w:eastAsia="Jost" w:cs="Jost"/>
          <w:b/>
        </w:rPr>
        <w:t>LAVA: Listen, Agitate, Vision, Ask</w:t>
      </w:r>
    </w:p>
    <w:p w:rsidR="003410C2" w:rsidP="3FF3C7E7" w:rsidRDefault="003410C2" w14:paraId="1D463030" w14:textId="4FCA9D51">
      <w:pPr>
        <w:numPr>
          <w:ilvl w:val="0"/>
          <w:numId w:val="1"/>
        </w:numPr>
        <w:spacing w:after="200"/>
        <w:rPr>
          <w:rFonts w:ascii="Jost" w:hAnsi="Jost" w:eastAsia="Jost" w:cs="Jost"/>
          <w:b w:val="1"/>
          <w:bCs w:val="1"/>
        </w:rPr>
      </w:pPr>
      <w:r>
        <w:fldChar w:fldCharType="begin"/>
      </w:r>
      <w:r>
        <w:instrText xml:space="preserve">HYPERLINK  \l "v2hsuzachvbg"</w:instrText>
      </w:r>
      <w:r>
        <w:fldChar w:fldCharType="separate"/>
      </w:r>
      <w:r w:rsidRPr="3FF3C7E7" w:rsidR="003410C2">
        <w:rPr>
          <w:rFonts w:ascii="Jost" w:hAnsi="Jost" w:eastAsia="Jost" w:cs="Jost"/>
          <w:b w:val="1"/>
          <w:bCs w:val="1"/>
          <w:color w:val="0070C0"/>
          <w:u w:val="single"/>
        </w:rPr>
        <w:t>AHUY</w:t>
      </w:r>
      <w:r>
        <w:fldChar w:fldCharType="end"/>
      </w:r>
      <w:r w:rsidRPr="3FF3C7E7" w:rsidR="003410C2">
        <w:rPr>
          <w:rFonts w:ascii="Jost" w:hAnsi="Jost" w:eastAsia="Jost" w:cs="Jost"/>
          <w:b w:val="1"/>
          <w:bCs w:val="1"/>
          <w:color w:val="0070C0"/>
        </w:rPr>
        <w:t>:</w:t>
      </w:r>
      <w:r w:rsidRPr="3FF3C7E7" w:rsidR="003410C2">
        <w:rPr>
          <w:rFonts w:ascii="Jost" w:hAnsi="Jost" w:eastAsia="Jost" w:cs="Jost"/>
          <w:b w:val="1"/>
          <w:bCs w:val="1"/>
        </w:rPr>
        <w:t xml:space="preserve"> Anger, Hope, Urgency, You</w:t>
      </w:r>
    </w:p>
    <w:p w:rsidR="6588AC41" w:rsidP="3FF3C7E7" w:rsidRDefault="6588AC41" w14:paraId="480ED4BE" w14:textId="436444E6">
      <w:pPr>
        <w:numPr>
          <w:ilvl w:val="0"/>
          <w:numId w:val="1"/>
        </w:numPr>
        <w:spacing w:after="200"/>
        <w:rPr>
          <w:rFonts w:ascii="Jost" w:hAnsi="Jost" w:eastAsia="Jost" w:cs="Jost"/>
          <w:b w:val="1"/>
          <w:bCs w:val="1"/>
          <w:color w:val="0070C0"/>
        </w:rPr>
      </w:pPr>
      <w:r>
        <w:fldChar w:fldCharType="begin"/>
      </w:r>
      <w:r>
        <w:instrText xml:space="preserve">HYPERLINK  \l  "Bookmark1" </w:instrText>
      </w:r>
      <w:r>
        <w:fldChar w:fldCharType="separate"/>
      </w:r>
      <w:r w:rsidRPr="3FF3C7E7" w:rsidR="6588AC41">
        <w:rPr>
          <w:rStyle w:val="Hyperlink"/>
          <w:rFonts w:ascii="Jost" w:hAnsi="Jost" w:eastAsia="Jost" w:cs="Jost"/>
          <w:b w:val="1"/>
          <w:bCs w:val="1"/>
          <w:color w:val="0070C0"/>
        </w:rPr>
        <w:t>Feel, Felt, Found</w:t>
      </w:r>
      <w:r>
        <w:fldChar w:fldCharType="end"/>
      </w:r>
    </w:p>
    <w:p w:rsidR="0059019C" w:rsidP="3FF3C7E7" w:rsidRDefault="003410C2" w14:paraId="00000005" w14:textId="77777777">
      <w:pPr>
        <w:numPr>
          <w:ilvl w:val="0"/>
          <w:numId w:val="1"/>
        </w:numPr>
        <w:spacing w:after="200"/>
        <w:rPr>
          <w:rFonts w:ascii="Jost" w:hAnsi="Jost" w:eastAsia="Jost" w:cs="Jost"/>
          <w:b w:val="1"/>
          <w:bCs w:val="1"/>
        </w:rPr>
      </w:pPr>
      <w:r>
        <w:fldChar w:fldCharType="begin"/>
      </w:r>
      <w:r>
        <w:instrText xml:space="preserve">HYPERLINK  \l "9cib2kxnxzy"</w:instrText>
      </w:r>
      <w:r>
        <w:fldChar w:fldCharType="separate"/>
      </w:r>
      <w:r w:rsidRPr="3FF3C7E7" w:rsidR="003410C2">
        <w:rPr>
          <w:rFonts w:ascii="Jost" w:hAnsi="Jost" w:eastAsia="Jost" w:cs="Jost"/>
          <w:b w:val="1"/>
          <w:bCs w:val="1"/>
          <w:color w:val="0070C0"/>
          <w:u w:val="single"/>
        </w:rPr>
        <w:t>AAR</w:t>
      </w:r>
      <w:r>
        <w:fldChar w:fldCharType="end"/>
      </w:r>
      <w:r w:rsidRPr="3FF3C7E7" w:rsidR="003410C2">
        <w:rPr>
          <w:rFonts w:ascii="Jost" w:hAnsi="Jost" w:eastAsia="Jost" w:cs="Jost"/>
          <w:b w:val="1"/>
          <w:bCs w:val="1"/>
          <w:color w:val="0070C0"/>
        </w:rPr>
        <w:t>:</w:t>
      </w:r>
      <w:r w:rsidRPr="3FF3C7E7" w:rsidR="003410C2">
        <w:rPr>
          <w:rFonts w:ascii="Jost" w:hAnsi="Jost" w:eastAsia="Jost" w:cs="Jost"/>
          <w:b w:val="1"/>
          <w:bCs w:val="1"/>
        </w:rPr>
        <w:t xml:space="preserve"> Affirm, Answer, Redirect</w:t>
      </w:r>
    </w:p>
    <w:p w:rsidR="3FF3C7E7" w:rsidP="3FF3C7E7" w:rsidRDefault="3FF3C7E7" w14:paraId="693B07AC" w14:textId="792F8432">
      <w:pPr>
        <w:spacing w:after="200"/>
        <w:ind w:left="720"/>
        <w:rPr>
          <w:rFonts w:ascii="Jost" w:hAnsi="Jost" w:eastAsia="Jost" w:cs="Jost"/>
          <w:b w:val="1"/>
          <w:bCs w:val="1"/>
        </w:rPr>
      </w:pPr>
    </w:p>
    <w:p w:rsidR="0059019C" w:rsidRDefault="0059019C" w14:paraId="00000006" w14:textId="77777777">
      <w:pPr>
        <w:rPr>
          <w:rFonts w:ascii="Jost" w:hAnsi="Jost" w:eastAsia="Jost" w:cs="Jost"/>
        </w:rPr>
      </w:pPr>
    </w:p>
    <w:p w:rsidR="0059019C" w:rsidRDefault="003410C2" w14:paraId="00000007" w14:textId="77777777">
      <w:pPr>
        <w:rPr>
          <w:rFonts w:ascii="Jost" w:hAnsi="Jost" w:eastAsia="Jost" w:cs="Jost"/>
          <w:b/>
          <w:u w:val="single"/>
        </w:rPr>
      </w:pPr>
      <w:r>
        <w:rPr>
          <w:rFonts w:ascii="Jost" w:hAnsi="Jost" w:eastAsia="Jost" w:cs="Jost"/>
          <w:b/>
          <w:u w:val="single"/>
        </w:rPr>
        <w:t>LAVA</w:t>
      </w:r>
    </w:p>
    <w:p w:rsidR="0059019C" w:rsidRDefault="003410C2" w14:paraId="00000008" w14:textId="77777777">
      <w:pPr>
        <w:rPr>
          <w:rFonts w:ascii="Jost" w:hAnsi="Jost" w:eastAsia="Jost" w:cs="Jost"/>
          <w:b/>
        </w:rPr>
      </w:pPr>
      <w:r>
        <w:rPr>
          <w:rFonts w:ascii="Jost" w:hAnsi="Jost" w:eastAsia="Jost" w:cs="Jost"/>
          <w:b/>
        </w:rPr>
        <w:t>LISTEN:</w:t>
      </w:r>
    </w:p>
    <w:p w:rsidR="0059019C" w:rsidRDefault="003410C2" w14:paraId="00000009" w14:textId="77777777">
      <w:pPr>
        <w:numPr>
          <w:ilvl w:val="0"/>
          <w:numId w:val="4"/>
        </w:numPr>
        <w:pBdr>
          <w:top w:val="nil"/>
          <w:left w:val="nil"/>
          <w:bottom w:val="nil"/>
          <w:right w:val="nil"/>
          <w:between w:val="nil"/>
        </w:pBdr>
        <w:rPr>
          <w:rFonts w:ascii="Jost" w:hAnsi="Jost" w:eastAsia="Jost" w:cs="Jost"/>
        </w:rPr>
      </w:pPr>
      <w:r>
        <w:rPr>
          <w:rFonts w:ascii="Jost" w:hAnsi="Jost" w:eastAsia="Jost" w:cs="Jost"/>
          <w:color w:val="000000"/>
        </w:rPr>
        <w:t xml:space="preserve">Introduction  </w:t>
      </w:r>
    </w:p>
    <w:p w:rsidR="0059019C" w:rsidRDefault="003410C2" w14:paraId="0000000A" w14:textId="77777777">
      <w:pPr>
        <w:numPr>
          <w:ilvl w:val="0"/>
          <w:numId w:val="4"/>
        </w:numPr>
        <w:pBdr>
          <w:top w:val="nil"/>
          <w:left w:val="nil"/>
          <w:bottom w:val="nil"/>
          <w:right w:val="nil"/>
          <w:between w:val="nil"/>
        </w:pBdr>
        <w:rPr>
          <w:rFonts w:ascii="Jost" w:hAnsi="Jost" w:eastAsia="Jost" w:cs="Jost"/>
          <w:color w:val="000000"/>
        </w:rPr>
      </w:pPr>
      <w:r>
        <w:rPr>
          <w:rFonts w:ascii="Jost" w:hAnsi="Jost" w:eastAsia="Jost" w:cs="Jost"/>
          <w:color w:val="000000"/>
        </w:rPr>
        <w:t>Ask Questions! Get to their Issue</w:t>
      </w:r>
    </w:p>
    <w:p w:rsidR="0059019C" w:rsidRDefault="003410C2" w14:paraId="0000000B" w14:textId="77777777">
      <w:pPr>
        <w:numPr>
          <w:ilvl w:val="2"/>
          <w:numId w:val="4"/>
        </w:numPr>
        <w:pBdr>
          <w:top w:val="nil"/>
          <w:left w:val="nil"/>
          <w:bottom w:val="nil"/>
          <w:right w:val="nil"/>
          <w:between w:val="nil"/>
        </w:pBdr>
        <w:rPr>
          <w:rFonts w:ascii="Jost" w:hAnsi="Jost" w:eastAsia="Jost" w:cs="Jost"/>
          <w:color w:val="000000"/>
        </w:rPr>
      </w:pPr>
      <w:r>
        <w:rPr>
          <w:rFonts w:ascii="Jost" w:hAnsi="Jost" w:eastAsia="Jost" w:cs="Jost"/>
          <w:color w:val="000000"/>
        </w:rPr>
        <w:t xml:space="preserve">Listening is one of the most important parts of any organizing conversation. Listening is how you find out their issues and identify what’s going to motivate the </w:t>
      </w:r>
      <w:r>
        <w:rPr>
          <w:rFonts w:ascii="Jost" w:hAnsi="Jost" w:eastAsia="Jost" w:cs="Jost"/>
        </w:rPr>
        <w:t>person</w:t>
      </w:r>
      <w:r>
        <w:rPr>
          <w:rFonts w:ascii="Jost" w:hAnsi="Jost" w:eastAsia="Jost" w:cs="Jost"/>
          <w:color w:val="000000"/>
        </w:rPr>
        <w:t xml:space="preserve"> to get involved.</w:t>
      </w:r>
    </w:p>
    <w:p w:rsidR="0059019C" w:rsidRDefault="003410C2" w14:paraId="0000000C" w14:textId="77777777">
      <w:pPr>
        <w:numPr>
          <w:ilvl w:val="2"/>
          <w:numId w:val="4"/>
        </w:numPr>
        <w:pBdr>
          <w:top w:val="nil"/>
          <w:left w:val="nil"/>
          <w:bottom w:val="nil"/>
          <w:right w:val="nil"/>
          <w:between w:val="nil"/>
        </w:pBdr>
        <w:rPr>
          <w:rFonts w:ascii="Jost" w:hAnsi="Jost" w:eastAsia="Jost" w:cs="Jost"/>
        </w:rPr>
      </w:pPr>
      <w:r>
        <w:rPr>
          <w:rFonts w:ascii="Jost" w:hAnsi="Jost" w:eastAsia="Jost" w:cs="Jost"/>
          <w:color w:val="000000"/>
        </w:rPr>
        <w:t>In the best organizing conversations, you do 25% of the talking and 75%</w:t>
      </w:r>
    </w:p>
    <w:p w:rsidR="0059019C" w:rsidRDefault="003410C2" w14:paraId="0000000D" w14:textId="77777777">
      <w:pPr>
        <w:numPr>
          <w:ilvl w:val="2"/>
          <w:numId w:val="4"/>
        </w:numPr>
        <w:pBdr>
          <w:top w:val="nil"/>
          <w:left w:val="nil"/>
          <w:bottom w:val="nil"/>
          <w:right w:val="nil"/>
          <w:between w:val="nil"/>
        </w:pBdr>
        <w:rPr>
          <w:rFonts w:ascii="Jost" w:hAnsi="Jost" w:eastAsia="Jost" w:cs="Jost"/>
        </w:rPr>
      </w:pPr>
      <w:r>
        <w:rPr>
          <w:rFonts w:ascii="Jost" w:hAnsi="Jost" w:eastAsia="Jost" w:cs="Jost"/>
          <w:color w:val="000000"/>
        </w:rPr>
        <w:t>Ask them concrete questions about their experience at the school</w:t>
      </w:r>
    </w:p>
    <w:p w:rsidR="0059019C" w:rsidRDefault="003410C2" w14:paraId="0000000E" w14:textId="77777777">
      <w:pPr>
        <w:numPr>
          <w:ilvl w:val="2"/>
          <w:numId w:val="4"/>
        </w:numPr>
        <w:pBdr>
          <w:top w:val="nil"/>
          <w:left w:val="nil"/>
          <w:bottom w:val="nil"/>
          <w:right w:val="nil"/>
          <w:between w:val="nil"/>
        </w:pBdr>
        <w:rPr>
          <w:rFonts w:ascii="Jost" w:hAnsi="Jost" w:eastAsia="Jost" w:cs="Jost"/>
        </w:rPr>
      </w:pPr>
      <w:r>
        <w:rPr>
          <w:rFonts w:ascii="Jost" w:hAnsi="Jost" w:eastAsia="Jost" w:cs="Jost"/>
          <w:color w:val="000000"/>
        </w:rPr>
        <w:t>Ask follow-up questions to identify their issues and agitate them. Feel free to share a bit about your own experiences.  Remember, developing a relationship is about developing trust.</w:t>
      </w:r>
    </w:p>
    <w:p w:rsidR="0059019C" w:rsidRDefault="003410C2" w14:paraId="0000000F" w14:textId="77777777">
      <w:pPr>
        <w:numPr>
          <w:ilvl w:val="0"/>
          <w:numId w:val="3"/>
        </w:numPr>
        <w:pBdr>
          <w:top w:val="nil"/>
          <w:left w:val="nil"/>
          <w:bottom w:val="nil"/>
          <w:right w:val="nil"/>
          <w:between w:val="nil"/>
        </w:pBdr>
        <w:rPr>
          <w:rFonts w:ascii="Jost" w:hAnsi="Jost" w:eastAsia="Jost" w:cs="Jost"/>
        </w:rPr>
      </w:pPr>
      <w:r>
        <w:rPr>
          <w:rFonts w:ascii="Jost" w:hAnsi="Jost" w:eastAsia="Jost" w:cs="Jost"/>
          <w:color w:val="000000"/>
        </w:rPr>
        <w:t>Find out what they care about, what their issues are.</w:t>
      </w:r>
    </w:p>
    <w:p w:rsidR="0059019C" w:rsidRDefault="003410C2" w14:paraId="00000010" w14:textId="77777777">
      <w:pPr>
        <w:numPr>
          <w:ilvl w:val="0"/>
          <w:numId w:val="3"/>
        </w:numPr>
        <w:pBdr>
          <w:top w:val="nil"/>
          <w:left w:val="nil"/>
          <w:bottom w:val="nil"/>
          <w:right w:val="nil"/>
          <w:between w:val="nil"/>
        </w:pBdr>
        <w:rPr>
          <w:rFonts w:ascii="Jost" w:hAnsi="Jost" w:eastAsia="Jost" w:cs="Jost"/>
          <w:color w:val="000000"/>
        </w:rPr>
      </w:pPr>
      <w:bookmarkStart w:name="_gjdgxs" w:colFirst="0" w:colLast="0" w:id="0"/>
      <w:bookmarkEnd w:id="0"/>
      <w:r>
        <w:rPr>
          <w:rFonts w:ascii="Jost" w:hAnsi="Jost" w:eastAsia="Jost" w:cs="Jost"/>
          <w:color w:val="000000"/>
        </w:rPr>
        <w:t xml:space="preserve">Some techniques of a strong listener are: </w:t>
      </w:r>
    </w:p>
    <w:p w:rsidR="0059019C" w:rsidP="3FF3C7E7" w:rsidRDefault="003410C2" w14:paraId="00000011" w14:textId="0C5278CC">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Paraphrasing</w:t>
      </w:r>
    </w:p>
    <w:p w:rsidR="0059019C" w:rsidP="3FF3C7E7" w:rsidRDefault="003410C2" w14:paraId="00000012" w14:textId="739654E9">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Summarizing</w:t>
      </w:r>
    </w:p>
    <w:p w:rsidR="0059019C" w:rsidP="3FF3C7E7" w:rsidRDefault="003410C2" w14:paraId="00000013" w14:textId="1146C68D">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Acknowledging</w:t>
      </w:r>
    </w:p>
    <w:p w:rsidR="0059019C" w:rsidP="3FF3C7E7" w:rsidRDefault="003410C2" w14:paraId="00000014" w14:textId="78681A8F">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Encouraging</w:t>
      </w:r>
    </w:p>
    <w:p w:rsidR="0059019C" w:rsidP="3FF3C7E7" w:rsidRDefault="003410C2" w14:paraId="00000015" w14:textId="296E3865">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Supporting</w:t>
      </w:r>
    </w:p>
    <w:p w:rsidR="0059019C" w:rsidP="3FF3C7E7" w:rsidRDefault="003410C2" w14:paraId="00000016" w14:textId="261B593F">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Delegating</w:t>
      </w:r>
    </w:p>
    <w:p w:rsidR="0059019C" w:rsidP="3FF3C7E7" w:rsidRDefault="003410C2" w14:paraId="00000017" w14:textId="742CE08E">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Follow-up Questions</w:t>
      </w:r>
    </w:p>
    <w:p w:rsidR="0059019C" w:rsidP="3FF3C7E7" w:rsidRDefault="003410C2" w14:paraId="00000018" w14:textId="104F3EBB">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Listen for feelings</w:t>
      </w:r>
    </w:p>
    <w:p w:rsidR="0059019C" w:rsidP="3FF3C7E7" w:rsidRDefault="003410C2" w14:paraId="00000019" w14:textId="0D16FB67">
      <w:pPr>
        <w:pBdr>
          <w:top w:val="nil" w:color="FF000000" w:sz="0" w:space="0"/>
          <w:left w:val="nil" w:color="FF000000" w:sz="0" w:space="0"/>
          <w:bottom w:val="nil" w:color="FF000000" w:sz="0" w:space="0"/>
          <w:right w:val="nil" w:color="FF000000" w:sz="0" w:space="0"/>
          <w:between w:val="nil" w:color="FF000000" w:sz="0" w:space="0"/>
        </w:pBdr>
        <w:ind w:left="2880"/>
        <w:rPr>
          <w:rFonts w:ascii="Jost" w:hAnsi="Jost" w:eastAsia="Jost" w:cs="Jost"/>
          <w:color w:val="000000"/>
        </w:rPr>
      </w:pPr>
      <w:r w:rsidRPr="3FF3C7E7" w:rsidR="003410C2">
        <w:rPr>
          <w:rFonts w:ascii="Jost" w:hAnsi="Jost" w:eastAsia="Jost" w:cs="Jost"/>
          <w:color w:val="000000" w:themeColor="text1" w:themeTint="FF" w:themeShade="FF"/>
        </w:rPr>
        <w:t>Open body language</w:t>
      </w:r>
    </w:p>
    <w:p w:rsidR="0059019C" w:rsidRDefault="0059019C" w14:paraId="0000001A" w14:textId="77777777">
      <w:pPr>
        <w:pBdr>
          <w:top w:val="nil"/>
          <w:left w:val="nil"/>
          <w:bottom w:val="nil"/>
          <w:right w:val="nil"/>
          <w:between w:val="nil"/>
        </w:pBdr>
        <w:ind w:left="2160"/>
        <w:rPr>
          <w:rFonts w:ascii="Jost" w:hAnsi="Jost" w:eastAsia="Jost" w:cs="Jost"/>
          <w:color w:val="000000"/>
        </w:rPr>
      </w:pPr>
    </w:p>
    <w:p w:rsidR="0059019C" w:rsidRDefault="003410C2" w14:paraId="0000001B" w14:textId="77777777">
      <w:pPr>
        <w:rPr>
          <w:rFonts w:ascii="Jost" w:hAnsi="Jost" w:eastAsia="Jost" w:cs="Jost"/>
          <w:b/>
        </w:rPr>
      </w:pPr>
      <w:r>
        <w:rPr>
          <w:rFonts w:ascii="Jost" w:hAnsi="Jost" w:eastAsia="Jost" w:cs="Jost"/>
          <w:b/>
        </w:rPr>
        <w:t>AGITATE:</w:t>
      </w:r>
    </w:p>
    <w:p w:rsidR="0059019C" w:rsidRDefault="003410C2" w14:paraId="0000001C" w14:textId="77777777">
      <w:pPr>
        <w:numPr>
          <w:ilvl w:val="2"/>
          <w:numId w:val="3"/>
        </w:numPr>
        <w:ind w:left="360"/>
        <w:rPr>
          <w:rFonts w:ascii="Jost" w:hAnsi="Jost" w:eastAsia="Jost" w:cs="Jost"/>
        </w:rPr>
      </w:pPr>
      <w:r>
        <w:rPr>
          <w:rFonts w:ascii="Jost" w:hAnsi="Jost" w:eastAsia="Jost" w:cs="Jost"/>
        </w:rPr>
        <w:t>Make them see that they aren’t alone - and people are coming together so the decisionmaker will listen.</w:t>
      </w:r>
    </w:p>
    <w:p w:rsidR="0059019C" w:rsidRDefault="003410C2" w14:paraId="0000001D" w14:textId="77777777">
      <w:pPr>
        <w:numPr>
          <w:ilvl w:val="2"/>
          <w:numId w:val="3"/>
        </w:numPr>
        <w:ind w:left="360"/>
        <w:rPr>
          <w:rFonts w:ascii="Jost" w:hAnsi="Jost" w:eastAsia="Jost" w:cs="Jost"/>
        </w:rPr>
      </w:pPr>
      <w:r>
        <w:rPr>
          <w:rFonts w:ascii="Jost" w:hAnsi="Jost" w:eastAsia="Jost" w:cs="Jost"/>
        </w:rPr>
        <w:t xml:space="preserve">Keep the conversation flowing.  </w:t>
      </w:r>
    </w:p>
    <w:p w:rsidR="0059019C" w:rsidRDefault="003410C2" w14:paraId="0000001E" w14:textId="77777777">
      <w:pPr>
        <w:numPr>
          <w:ilvl w:val="2"/>
          <w:numId w:val="3"/>
        </w:numPr>
        <w:ind w:left="360"/>
        <w:rPr>
          <w:rFonts w:ascii="Jost" w:hAnsi="Jost" w:eastAsia="Jost" w:cs="Jost"/>
        </w:rPr>
      </w:pPr>
      <w:r>
        <w:rPr>
          <w:rFonts w:ascii="Jost" w:hAnsi="Jost" w:eastAsia="Jost" w:cs="Jost"/>
        </w:rPr>
        <w:t>Make links between the organizing vision and their own personal or community experience.</w:t>
      </w:r>
    </w:p>
    <w:p w:rsidR="0059019C" w:rsidRDefault="003410C2" w14:paraId="0000001F" w14:textId="77777777">
      <w:pPr>
        <w:numPr>
          <w:ilvl w:val="0"/>
          <w:numId w:val="3"/>
        </w:numPr>
        <w:pBdr>
          <w:top w:val="nil"/>
          <w:left w:val="nil"/>
          <w:bottom w:val="nil"/>
          <w:right w:val="nil"/>
          <w:between w:val="nil"/>
        </w:pBdr>
        <w:ind w:left="360"/>
        <w:rPr>
          <w:rFonts w:ascii="Jost" w:hAnsi="Jost" w:eastAsia="Jost" w:cs="Jost"/>
          <w:color w:val="000000"/>
        </w:rPr>
      </w:pPr>
      <w:r>
        <w:rPr>
          <w:rFonts w:ascii="Jost" w:hAnsi="Jost" w:eastAsia="Jost" w:cs="Jost"/>
          <w:color w:val="000000"/>
        </w:rPr>
        <w:t>Use your personality; people get involved because they like you</w:t>
      </w:r>
    </w:p>
    <w:p w:rsidR="0059019C" w:rsidRDefault="003410C2" w14:paraId="00000020" w14:textId="77777777">
      <w:pPr>
        <w:pBdr>
          <w:top w:val="nil"/>
          <w:left w:val="nil"/>
          <w:bottom w:val="nil"/>
          <w:right w:val="nil"/>
          <w:between w:val="nil"/>
        </w:pBdr>
        <w:ind w:left="360"/>
        <w:rPr>
          <w:rFonts w:ascii="Jost" w:hAnsi="Jost" w:eastAsia="Jost" w:cs="Jost"/>
          <w:color w:val="000000"/>
        </w:rPr>
      </w:pPr>
      <w:r>
        <w:rPr>
          <w:rFonts w:ascii="Jost" w:hAnsi="Jost" w:eastAsia="Jost" w:cs="Jost"/>
          <w:color w:val="000000"/>
        </w:rPr>
        <w:t>Be genuine. Don’t argue.</w:t>
      </w:r>
    </w:p>
    <w:p w:rsidR="0059019C" w:rsidRDefault="0059019C" w14:paraId="00000021" w14:textId="77777777">
      <w:pPr>
        <w:rPr>
          <w:rFonts w:ascii="Jost" w:hAnsi="Jost" w:eastAsia="Jost" w:cs="Jost"/>
        </w:rPr>
      </w:pPr>
    </w:p>
    <w:p w:rsidR="0059019C" w:rsidRDefault="003410C2" w14:paraId="00000022" w14:textId="77777777">
      <w:pPr>
        <w:rPr>
          <w:rFonts w:ascii="Jost" w:hAnsi="Jost" w:eastAsia="Jost" w:cs="Jost"/>
          <w:b/>
        </w:rPr>
      </w:pPr>
      <w:r>
        <w:rPr>
          <w:rFonts w:ascii="Jost" w:hAnsi="Jost" w:eastAsia="Jost" w:cs="Jost"/>
          <w:b/>
        </w:rPr>
        <w:t>VISION:</w:t>
      </w:r>
    </w:p>
    <w:p w:rsidR="0059019C" w:rsidRDefault="003410C2" w14:paraId="00000023" w14:textId="77777777">
      <w:pPr>
        <w:numPr>
          <w:ilvl w:val="0"/>
          <w:numId w:val="2"/>
        </w:numPr>
        <w:pBdr>
          <w:top w:val="nil"/>
          <w:left w:val="nil"/>
          <w:bottom w:val="nil"/>
          <w:right w:val="nil"/>
          <w:between w:val="nil"/>
        </w:pBdr>
        <w:rPr>
          <w:rFonts w:ascii="Jost" w:hAnsi="Jost" w:eastAsia="Jost" w:cs="Jost"/>
          <w:color w:val="000000"/>
        </w:rPr>
      </w:pPr>
      <w:r>
        <w:rPr>
          <w:rFonts w:ascii="Jost" w:hAnsi="Jost" w:eastAsia="Jost" w:cs="Jost"/>
          <w:color w:val="000000"/>
        </w:rPr>
        <w:t xml:space="preserve">Offer a vision of what </w:t>
      </w:r>
      <w:r>
        <w:rPr>
          <w:rFonts w:ascii="Jost" w:hAnsi="Jost" w:eastAsia="Jost" w:cs="Jost"/>
        </w:rPr>
        <w:t>we</w:t>
      </w:r>
      <w:r>
        <w:rPr>
          <w:rFonts w:ascii="Jost" w:hAnsi="Jost" w:eastAsia="Jost" w:cs="Jost"/>
          <w:color w:val="000000"/>
        </w:rPr>
        <w:t xml:space="preserve"> can achieve when we come together. </w:t>
      </w:r>
    </w:p>
    <w:p w:rsidR="0059019C" w:rsidRDefault="003410C2" w14:paraId="00000024" w14:textId="77777777">
      <w:pPr>
        <w:numPr>
          <w:ilvl w:val="0"/>
          <w:numId w:val="2"/>
        </w:numPr>
        <w:pBdr>
          <w:top w:val="nil"/>
          <w:left w:val="nil"/>
          <w:bottom w:val="nil"/>
          <w:right w:val="nil"/>
          <w:between w:val="nil"/>
        </w:pBdr>
        <w:rPr>
          <w:rFonts w:ascii="Jost" w:hAnsi="Jost" w:eastAsia="Jost" w:cs="Jost"/>
        </w:rPr>
      </w:pPr>
      <w:r>
        <w:rPr>
          <w:rFonts w:ascii="Jost" w:hAnsi="Jost" w:eastAsia="Jost" w:cs="Jost"/>
        </w:rPr>
        <w:t>Share a vision of the plan and lift up core strategies to achieve change.</w:t>
      </w:r>
    </w:p>
    <w:p w:rsidR="0059019C" w:rsidRDefault="003410C2" w14:paraId="00000025" w14:textId="77777777">
      <w:pPr>
        <w:numPr>
          <w:ilvl w:val="0"/>
          <w:numId w:val="2"/>
        </w:numPr>
        <w:pBdr>
          <w:top w:val="nil"/>
          <w:left w:val="nil"/>
          <w:bottom w:val="nil"/>
          <w:right w:val="nil"/>
          <w:between w:val="nil"/>
        </w:pBdr>
        <w:rPr>
          <w:rFonts w:ascii="Jost" w:hAnsi="Jost" w:eastAsia="Jost" w:cs="Jost"/>
        </w:rPr>
      </w:pPr>
      <w:r>
        <w:rPr>
          <w:rFonts w:ascii="Jost" w:hAnsi="Jost" w:eastAsia="Jost" w:cs="Jost"/>
        </w:rPr>
        <w:t>[Work with leaders to develop key messages about the campaign’s vision]</w:t>
      </w:r>
    </w:p>
    <w:p w:rsidR="0059019C" w:rsidRDefault="0059019C" w14:paraId="00000026" w14:textId="77777777">
      <w:pPr>
        <w:rPr>
          <w:rFonts w:ascii="Jost" w:hAnsi="Jost" w:eastAsia="Jost" w:cs="Jost"/>
          <w:b/>
        </w:rPr>
      </w:pPr>
    </w:p>
    <w:p w:rsidR="0059019C" w:rsidRDefault="003410C2" w14:paraId="00000027" w14:textId="77777777">
      <w:pPr>
        <w:rPr>
          <w:rFonts w:ascii="Jost" w:hAnsi="Jost" w:eastAsia="Jost" w:cs="Jost"/>
          <w:b/>
        </w:rPr>
      </w:pPr>
      <w:r>
        <w:rPr>
          <w:rFonts w:ascii="Jost" w:hAnsi="Jost" w:eastAsia="Jost" w:cs="Jost"/>
          <w:b/>
        </w:rPr>
        <w:t>ASK:</w:t>
      </w:r>
      <w:r>
        <w:rPr>
          <w:rFonts w:ascii="Jost" w:hAnsi="Jost" w:eastAsia="Jost" w:cs="Jost"/>
          <w:b/>
        </w:rPr>
        <w:tab/>
      </w:r>
    </w:p>
    <w:p w:rsidR="0059019C" w:rsidRDefault="003410C2" w14:paraId="00000028" w14:textId="77777777">
      <w:pPr>
        <w:numPr>
          <w:ilvl w:val="0"/>
          <w:numId w:val="3"/>
        </w:numPr>
        <w:pBdr>
          <w:top w:val="nil"/>
          <w:left w:val="nil"/>
          <w:bottom w:val="nil"/>
          <w:right w:val="nil"/>
          <w:between w:val="nil"/>
        </w:pBdr>
        <w:ind w:left="360"/>
        <w:rPr>
          <w:b/>
          <w:color w:val="000000"/>
        </w:rPr>
      </w:pPr>
      <w:r>
        <w:rPr>
          <w:rFonts w:ascii="Jost" w:hAnsi="Jost" w:eastAsia="Jost" w:cs="Jost"/>
          <w:color w:val="000000"/>
        </w:rPr>
        <w:t xml:space="preserve">Make a Clear Ask: Communicate exactly what you would like them to do </w:t>
      </w:r>
    </w:p>
    <w:p w:rsidR="0059019C" w:rsidRDefault="003410C2" w14:paraId="00000029" w14:textId="77777777">
      <w:pPr>
        <w:numPr>
          <w:ilvl w:val="0"/>
          <w:numId w:val="3"/>
        </w:numPr>
        <w:pBdr>
          <w:top w:val="nil"/>
          <w:left w:val="nil"/>
          <w:bottom w:val="nil"/>
          <w:right w:val="nil"/>
          <w:between w:val="nil"/>
        </w:pBdr>
        <w:ind w:left="360"/>
        <w:rPr>
          <w:b/>
          <w:color w:val="000000"/>
        </w:rPr>
      </w:pPr>
      <w:r>
        <w:rPr>
          <w:rFonts w:ascii="Jost" w:hAnsi="Jost" w:eastAsia="Jost" w:cs="Jost"/>
          <w:color w:val="000000"/>
        </w:rPr>
        <w:t>Don’t apologize: Asking people to do things may go against some of our instincts. Sometimes we try and cover it up by using apologetic language</w:t>
      </w:r>
    </w:p>
    <w:p w:rsidR="0059019C" w:rsidRDefault="003410C2" w14:paraId="0000002A" w14:textId="77777777">
      <w:pPr>
        <w:numPr>
          <w:ilvl w:val="0"/>
          <w:numId w:val="3"/>
        </w:numPr>
        <w:pBdr>
          <w:top w:val="nil"/>
          <w:left w:val="nil"/>
          <w:bottom w:val="nil"/>
          <w:right w:val="nil"/>
          <w:between w:val="nil"/>
        </w:pBdr>
        <w:ind w:left="360"/>
        <w:rPr>
          <w:b/>
          <w:color w:val="000000"/>
        </w:rPr>
      </w:pPr>
      <w:r>
        <w:rPr>
          <w:rFonts w:ascii="Jost" w:hAnsi="Jost" w:eastAsia="Jost" w:cs="Jost"/>
          <w:color w:val="000000"/>
        </w:rPr>
        <w:t>Use firm language:  Avoid saying “try”</w:t>
      </w:r>
    </w:p>
    <w:p w:rsidR="0059019C" w:rsidRDefault="0059019C" w14:paraId="0000002B" w14:textId="77777777">
      <w:pPr>
        <w:rPr>
          <w:rFonts w:ascii="Jost" w:hAnsi="Jost" w:eastAsia="Jost" w:cs="Jost"/>
        </w:rPr>
      </w:pPr>
    </w:p>
    <w:p w:rsidR="0059019C" w:rsidRDefault="0059019C" w14:paraId="0000002C" w14:textId="77777777">
      <w:pPr>
        <w:widowControl w:val="0"/>
        <w:ind w:right="-270"/>
        <w:rPr>
          <w:rFonts w:ascii="Jost" w:hAnsi="Jost" w:eastAsia="Jost" w:cs="Jost"/>
          <w:color w:val="231F20"/>
        </w:rPr>
      </w:pPr>
    </w:p>
    <w:p w:rsidR="0059019C" w:rsidRDefault="003410C2" w14:paraId="0000002D" w14:textId="77777777">
      <w:pPr>
        <w:widowControl w:val="0"/>
        <w:ind w:right="-270"/>
        <w:rPr>
          <w:rFonts w:ascii="Jost" w:hAnsi="Jost" w:eastAsia="Jost" w:cs="Jost"/>
          <w:b/>
          <w:color w:val="231F20"/>
        </w:rPr>
      </w:pPr>
      <w:bookmarkStart w:name="v2hsuzachvbg" w:colFirst="0" w:colLast="0" w:id="1"/>
      <w:bookmarkEnd w:id="1"/>
      <w:r>
        <w:rPr>
          <w:rFonts w:ascii="Jost" w:hAnsi="Jost" w:eastAsia="Jost" w:cs="Jost"/>
          <w:b/>
          <w:color w:val="231F20"/>
        </w:rPr>
        <w:t xml:space="preserve">AHUY: DEVELOPING A RAP </w:t>
      </w:r>
    </w:p>
    <w:p w:rsidR="0059019C" w:rsidRDefault="003410C2" w14:paraId="0000002E" w14:textId="77777777">
      <w:pPr>
        <w:widowControl w:val="0"/>
        <w:spacing w:before="266" w:line="207" w:lineRule="auto"/>
        <w:ind w:left="7" w:right="242"/>
        <w:rPr>
          <w:rFonts w:ascii="Jost" w:hAnsi="Jost" w:eastAsia="Jost" w:cs="Jost"/>
          <w:color w:val="231F20"/>
        </w:rPr>
      </w:pPr>
      <w:r>
        <w:rPr>
          <w:rFonts w:ascii="Jost" w:hAnsi="Jost" w:eastAsia="Jost" w:cs="Jost"/>
          <w:color w:val="231F20"/>
        </w:rPr>
        <w:t>The acronym “AHUY” is a helpful shorthand for what it takes to move someone to act: Anger,  Hope, Urgency, and You.</w:t>
      </w:r>
    </w:p>
    <w:p w:rsidR="0059019C" w:rsidRDefault="003410C2" w14:paraId="0000002F" w14:textId="77777777">
      <w:pPr>
        <w:widowControl w:val="0"/>
        <w:spacing w:before="606" w:after="200" w:line="231" w:lineRule="auto"/>
        <w:ind w:left="258" w:right="426" w:hanging="4"/>
        <w:rPr>
          <w:rFonts w:ascii="Jost" w:hAnsi="Jost" w:eastAsia="Jost" w:cs="Jost"/>
          <w:color w:val="231F20"/>
        </w:rPr>
      </w:pPr>
      <w:r>
        <w:rPr>
          <w:rFonts w:ascii="Jost" w:hAnsi="Jost" w:eastAsia="Jost" w:cs="Jost"/>
          <w:color w:val="231F20"/>
        </w:rPr>
        <w:t>1.</w:t>
      </w:r>
      <w:r>
        <w:rPr>
          <w:rFonts w:ascii="Jost" w:hAnsi="Jost" w:eastAsia="Jost" w:cs="Jost"/>
          <w:b/>
          <w:color w:val="231F20"/>
        </w:rPr>
        <w:t xml:space="preserve"> Opening:</w:t>
      </w:r>
      <w:r>
        <w:rPr>
          <w:rFonts w:ascii="Jost" w:hAnsi="Jost" w:eastAsia="Jost" w:cs="Jost"/>
          <w:color w:val="231F20"/>
        </w:rPr>
        <w:t xml:space="preserve"> Introduce yourself and ask a question to get the other person talking about a  workplace issue. How will you strike up the conversation? </w:t>
      </w:r>
    </w:p>
    <w:p w:rsidR="0059019C" w:rsidRDefault="003410C2" w14:paraId="00000030" w14:textId="77777777">
      <w:pPr>
        <w:widowControl w:val="0"/>
        <w:spacing w:after="200"/>
        <w:ind w:left="256" w:right="43" w:firstLine="4"/>
        <w:rPr>
          <w:rFonts w:ascii="Jost" w:hAnsi="Jost" w:eastAsia="Jost" w:cs="Jost"/>
          <w:color w:val="231F20"/>
        </w:rPr>
      </w:pPr>
      <w:r>
        <w:rPr>
          <w:rFonts w:ascii="Jost" w:hAnsi="Jost" w:eastAsia="Jost" w:cs="Jost"/>
          <w:color w:val="231F20"/>
        </w:rPr>
        <w:t xml:space="preserve">2. </w:t>
      </w:r>
      <w:r>
        <w:rPr>
          <w:rFonts w:ascii="Jost" w:hAnsi="Jost" w:eastAsia="Jost" w:cs="Jost"/>
          <w:b/>
          <w:color w:val="231F20"/>
        </w:rPr>
        <w:t>Anger:</w:t>
      </w:r>
      <w:r>
        <w:rPr>
          <w:rFonts w:ascii="Jost" w:hAnsi="Jost" w:eastAsia="Jost" w:cs="Jost"/>
          <w:color w:val="231F20"/>
        </w:rPr>
        <w:t xml:space="preserve"> “There is an injustice. We have to fix this.” Tap into righteous anger at the injustice  and create determination to do something about it. What questions will you ask to learn how  the issue affects this person? </w:t>
      </w:r>
    </w:p>
    <w:p w:rsidR="0059019C" w:rsidRDefault="003410C2" w14:paraId="00000031" w14:textId="77777777">
      <w:pPr>
        <w:widowControl w:val="0"/>
        <w:spacing w:after="200"/>
        <w:ind w:left="256" w:hanging="3"/>
        <w:rPr>
          <w:rFonts w:ascii="Jost" w:hAnsi="Jost" w:eastAsia="Jost" w:cs="Jost"/>
          <w:color w:val="231F20"/>
        </w:rPr>
      </w:pPr>
      <w:r>
        <w:rPr>
          <w:rFonts w:ascii="Jost" w:hAnsi="Jost" w:eastAsia="Jost" w:cs="Jost"/>
          <w:color w:val="231F20"/>
        </w:rPr>
        <w:t xml:space="preserve">3. </w:t>
      </w:r>
      <w:r>
        <w:rPr>
          <w:rFonts w:ascii="Jost" w:hAnsi="Jost" w:eastAsia="Jost" w:cs="Jost"/>
          <w:b/>
          <w:color w:val="231F20"/>
        </w:rPr>
        <w:t xml:space="preserve">Hope: </w:t>
      </w:r>
      <w:r>
        <w:rPr>
          <w:rFonts w:ascii="Jost" w:hAnsi="Jost" w:eastAsia="Jost" w:cs="Jost"/>
          <w:color w:val="231F20"/>
        </w:rPr>
        <w:t xml:space="preserve">“Change is possible. We can fix this. Here’s our plan.” Inspire hope by conveying a  clear, credible, worthwhile plan and sharing why you feel hopeful. What are the steps we need  to take together?  </w:t>
      </w:r>
    </w:p>
    <w:p w:rsidR="0059019C" w:rsidRDefault="003410C2" w14:paraId="00000032" w14:textId="77777777">
      <w:pPr>
        <w:widowControl w:val="0"/>
        <w:spacing w:after="200"/>
        <w:ind w:left="256" w:hanging="3"/>
        <w:rPr>
          <w:rFonts w:ascii="Jost" w:hAnsi="Jost" w:eastAsia="Jost" w:cs="Jost"/>
          <w:color w:val="231F20"/>
        </w:rPr>
      </w:pPr>
      <w:r>
        <w:rPr>
          <w:rFonts w:ascii="Jost" w:hAnsi="Jost" w:eastAsia="Jost" w:cs="Jost"/>
          <w:color w:val="231F20"/>
        </w:rPr>
        <w:t>4</w:t>
      </w:r>
      <w:r>
        <w:rPr>
          <w:rFonts w:ascii="Jost" w:hAnsi="Jost" w:eastAsia="Jost" w:cs="Jost"/>
          <w:b/>
          <w:color w:val="231F20"/>
        </w:rPr>
        <w:t xml:space="preserve">. Urgency: </w:t>
      </w:r>
      <w:r>
        <w:rPr>
          <w:rFonts w:ascii="Jost" w:hAnsi="Jost" w:eastAsia="Jost" w:cs="Jost"/>
          <w:color w:val="231F20"/>
        </w:rPr>
        <w:t xml:space="preserve">“Now is the time. We can’t wait any longer.” What will happen if you don’t act?  </w:t>
      </w:r>
    </w:p>
    <w:p w:rsidR="0059019C" w:rsidRDefault="003410C2" w14:paraId="00000033" w14:textId="77777777">
      <w:pPr>
        <w:widowControl w:val="0"/>
        <w:spacing w:after="200" w:line="226" w:lineRule="auto"/>
        <w:ind w:left="260" w:right="32" w:hanging="4"/>
        <w:rPr>
          <w:rFonts w:ascii="Jost" w:hAnsi="Jost" w:eastAsia="Jost" w:cs="Jost"/>
          <w:color w:val="231F20"/>
        </w:rPr>
      </w:pPr>
      <w:r>
        <w:rPr>
          <w:rFonts w:ascii="Jost" w:hAnsi="Jost" w:eastAsia="Jost" w:cs="Jost"/>
          <w:color w:val="231F20"/>
        </w:rPr>
        <w:t>5</w:t>
      </w:r>
      <w:r>
        <w:rPr>
          <w:rFonts w:ascii="Jost" w:hAnsi="Jost" w:eastAsia="Jost" w:cs="Jost"/>
          <w:b/>
          <w:color w:val="231F20"/>
        </w:rPr>
        <w:t xml:space="preserve">. You: </w:t>
      </w:r>
      <w:r>
        <w:rPr>
          <w:rFonts w:ascii="Jost" w:hAnsi="Jost" w:eastAsia="Jost" w:cs="Jost"/>
          <w:color w:val="231F20"/>
        </w:rPr>
        <w:t xml:space="preserve">“You can make a difference. Your participation matters.” Why is this person’s support  critical? What concrete action are you asking them to take? </w:t>
      </w:r>
    </w:p>
    <w:p w:rsidR="0059019C" w:rsidRDefault="0059019C" w14:paraId="00000034" w14:textId="77777777">
      <w:pPr>
        <w:rPr>
          <w:rFonts w:ascii="Jost" w:hAnsi="Jost" w:eastAsia="Jost" w:cs="Jost"/>
        </w:rPr>
      </w:pPr>
    </w:p>
    <w:p w:rsidR="280CF967" w:rsidP="3FF3C7E7" w:rsidRDefault="280CF967" w14:paraId="39F3E5AC" w14:textId="67791111">
      <w:pPr>
        <w:rPr>
          <w:rFonts w:ascii="Jost" w:hAnsi="Jost" w:eastAsia="Jost" w:cs="Jost"/>
          <w:b w:val="1"/>
          <w:bCs w:val="1"/>
          <w:u w:val="single"/>
        </w:rPr>
      </w:pPr>
      <w:bookmarkStart w:name="Bookmark1" w:id="556260971"/>
      <w:r w:rsidRPr="3FF3C7E7" w:rsidR="280CF967">
        <w:rPr>
          <w:rFonts w:ascii="Jost" w:hAnsi="Jost" w:eastAsia="Jost" w:cs="Jost"/>
          <w:b w:val="1"/>
          <w:bCs w:val="1"/>
          <w:u w:val="single"/>
        </w:rPr>
        <w:t>Feel, Felt, Found</w:t>
      </w:r>
      <w:bookmarkEnd w:id="556260971"/>
    </w:p>
    <w:p w:rsidR="280CF967" w:rsidP="3FF3C7E7" w:rsidRDefault="280CF967" w14:paraId="5F32C901" w14:textId="0EBA6A03">
      <w:pPr>
        <w:pStyle w:val="Normal"/>
      </w:pPr>
      <w:r w:rsidRPr="3FF3C7E7" w:rsidR="280CF967">
        <w:rPr>
          <w:rFonts w:ascii="Jost" w:hAnsi="Jost" w:eastAsia="Jost" w:cs="Jost"/>
        </w:rPr>
        <w:t>Feel, Felt, Found model is a way to challenge people into action that draws from some of the best practices of good organizing conversations.</w:t>
      </w:r>
    </w:p>
    <w:p w:rsidR="3FF3C7E7" w:rsidP="3FF3C7E7" w:rsidRDefault="3FF3C7E7" w14:paraId="016188A6" w14:textId="04A59C50">
      <w:pPr>
        <w:pStyle w:val="Normal"/>
        <w:rPr>
          <w:rFonts w:ascii="Jost" w:hAnsi="Jost" w:eastAsia="Jost" w:cs="Jost"/>
        </w:rPr>
      </w:pPr>
    </w:p>
    <w:p w:rsidR="280CF967" w:rsidP="3FF3C7E7" w:rsidRDefault="280CF967" w14:paraId="19DC4E20" w14:textId="302B5008">
      <w:pPr>
        <w:pStyle w:val="Normal"/>
        <w:rPr>
          <w:rFonts w:ascii="Jost" w:hAnsi="Jost" w:eastAsia="Jost" w:cs="Jost"/>
          <w:b w:val="1"/>
          <w:bCs w:val="1"/>
        </w:rPr>
      </w:pPr>
      <w:r w:rsidRPr="3FF3C7E7" w:rsidR="280CF967">
        <w:rPr>
          <w:rFonts w:ascii="Jost" w:hAnsi="Jost" w:eastAsia="Jost" w:cs="Jost"/>
          <w:b w:val="1"/>
          <w:bCs w:val="1"/>
        </w:rPr>
        <w:t>I understand, you FEEL like __________...</w:t>
      </w:r>
    </w:p>
    <w:p w:rsidR="280CF967" w:rsidP="3FF3C7E7" w:rsidRDefault="280CF967" w14:paraId="2E659679" w14:textId="64A7F815">
      <w:pPr>
        <w:pStyle w:val="Normal"/>
      </w:pPr>
      <w:r w:rsidRPr="3FF3C7E7" w:rsidR="280CF967">
        <w:rPr>
          <w:rFonts w:ascii="Jost" w:hAnsi="Jost" w:eastAsia="Jost" w:cs="Jost"/>
        </w:rPr>
        <w:t>Show that you are listening to them.  Let them know that you aren’t dismissing their concern.</w:t>
      </w:r>
    </w:p>
    <w:p w:rsidR="3FF3C7E7" w:rsidP="3FF3C7E7" w:rsidRDefault="3FF3C7E7" w14:paraId="4A4D824F" w14:textId="1F98C16F">
      <w:pPr>
        <w:pStyle w:val="Normal"/>
        <w:rPr>
          <w:rFonts w:ascii="Jost" w:hAnsi="Jost" w:eastAsia="Jost" w:cs="Jost"/>
        </w:rPr>
      </w:pPr>
    </w:p>
    <w:p w:rsidR="280CF967" w:rsidP="3FF3C7E7" w:rsidRDefault="280CF967" w14:paraId="3C351C73" w14:textId="0CA17515">
      <w:pPr>
        <w:pStyle w:val="Normal"/>
        <w:rPr>
          <w:rFonts w:ascii="Jost" w:hAnsi="Jost" w:eastAsia="Jost" w:cs="Jost"/>
          <w:b w:val="1"/>
          <w:bCs w:val="1"/>
        </w:rPr>
      </w:pPr>
      <w:r w:rsidRPr="3FF3C7E7" w:rsidR="280CF967">
        <w:rPr>
          <w:rFonts w:ascii="Jost" w:hAnsi="Jost" w:eastAsia="Jost" w:cs="Jost"/>
          <w:b w:val="1"/>
          <w:bCs w:val="1"/>
        </w:rPr>
        <w:t>I FELT the same way when…</w:t>
      </w:r>
    </w:p>
    <w:p w:rsidR="280CF967" w:rsidP="3FF3C7E7" w:rsidRDefault="280CF967" w14:paraId="193CE032" w14:textId="52C9D82E">
      <w:pPr>
        <w:pStyle w:val="Normal"/>
      </w:pPr>
      <w:r w:rsidRPr="3FF3C7E7" w:rsidR="280CF967">
        <w:rPr>
          <w:rFonts w:ascii="Jost" w:hAnsi="Jost" w:eastAsia="Jost" w:cs="Jost"/>
        </w:rPr>
        <w:t>Validate their concern and that they are not alone.</w:t>
      </w:r>
    </w:p>
    <w:p w:rsidR="280CF967" w:rsidP="3FF3C7E7" w:rsidRDefault="280CF967" w14:paraId="189E4F28" w14:textId="55F493AD">
      <w:pPr>
        <w:pStyle w:val="Normal"/>
      </w:pPr>
      <w:r w:rsidRPr="3FF3C7E7" w:rsidR="280CF967">
        <w:rPr>
          <w:rFonts w:ascii="Jost" w:hAnsi="Jost" w:eastAsia="Jost" w:cs="Jost"/>
        </w:rPr>
        <w:t>Tell a story. What similar experience have you had (or seen others work through)?</w:t>
      </w:r>
    </w:p>
    <w:p w:rsidR="280CF967" w:rsidP="3FF3C7E7" w:rsidRDefault="280CF967" w14:paraId="1A967069" w14:textId="2D4D7428">
      <w:pPr>
        <w:pStyle w:val="Normal"/>
      </w:pPr>
      <w:r w:rsidRPr="3FF3C7E7" w:rsidR="280CF967">
        <w:rPr>
          <w:rFonts w:ascii="Jost" w:hAnsi="Jost" w:eastAsia="Jost" w:cs="Jost"/>
        </w:rPr>
        <w:t>Try to say the feeling that they might not be directly saying</w:t>
      </w:r>
    </w:p>
    <w:p w:rsidR="3FF3C7E7" w:rsidP="3FF3C7E7" w:rsidRDefault="3FF3C7E7" w14:paraId="06324112" w14:textId="2491026D">
      <w:pPr>
        <w:pStyle w:val="Normal"/>
        <w:rPr>
          <w:rFonts w:ascii="Jost" w:hAnsi="Jost" w:eastAsia="Jost" w:cs="Jost"/>
        </w:rPr>
      </w:pPr>
    </w:p>
    <w:p w:rsidR="280CF967" w:rsidP="3FF3C7E7" w:rsidRDefault="280CF967" w14:paraId="7BCFCE26" w14:textId="5E1C5CC9">
      <w:pPr>
        <w:pStyle w:val="Normal"/>
        <w:rPr>
          <w:rFonts w:ascii="Jost" w:hAnsi="Jost" w:eastAsia="Jost" w:cs="Jost"/>
          <w:b w:val="1"/>
          <w:bCs w:val="1"/>
        </w:rPr>
      </w:pPr>
      <w:r w:rsidRPr="3FF3C7E7" w:rsidR="280CF967">
        <w:rPr>
          <w:rFonts w:ascii="Jost" w:hAnsi="Jost" w:eastAsia="Jost" w:cs="Jost"/>
          <w:b w:val="1"/>
          <w:bCs w:val="1"/>
        </w:rPr>
        <w:t>…but by getting involved, I FOUND that ________.</w:t>
      </w:r>
    </w:p>
    <w:p w:rsidR="280CF967" w:rsidP="3FF3C7E7" w:rsidRDefault="280CF967" w14:paraId="51107EA1" w14:textId="7F64D5D1">
      <w:pPr>
        <w:pStyle w:val="Normal"/>
      </w:pPr>
      <w:r w:rsidRPr="3FF3C7E7" w:rsidR="280CF967">
        <w:rPr>
          <w:rFonts w:ascii="Jost" w:hAnsi="Jost" w:eastAsia="Jost" w:cs="Jost"/>
        </w:rPr>
        <w:t>Instead of telling them they are wrong for having concerns: Why should they get involved despite the objection? What have you experienced by getting involved?</w:t>
      </w:r>
    </w:p>
    <w:p w:rsidR="3FF3C7E7" w:rsidP="3FF3C7E7" w:rsidRDefault="3FF3C7E7" w14:paraId="604B2FC2" w14:textId="7D8CCE88">
      <w:pPr>
        <w:rPr>
          <w:rFonts w:ascii="Jost" w:hAnsi="Jost" w:eastAsia="Jost" w:cs="Jost"/>
        </w:rPr>
      </w:pPr>
    </w:p>
    <w:p w:rsidR="0059019C" w:rsidRDefault="0059019C" w14:paraId="00000035" w14:textId="77777777">
      <w:pPr>
        <w:rPr>
          <w:rFonts w:ascii="Jost" w:hAnsi="Jost" w:eastAsia="Jost" w:cs="Jost"/>
        </w:rPr>
      </w:pPr>
    </w:p>
    <w:p w:rsidR="0059019C" w:rsidRDefault="003410C2" w14:paraId="00000036" w14:textId="77777777">
      <w:pPr>
        <w:rPr>
          <w:rFonts w:ascii="Jost" w:hAnsi="Jost" w:eastAsia="Jost" w:cs="Jost"/>
          <w:b/>
          <w:u w:val="single"/>
        </w:rPr>
      </w:pPr>
      <w:bookmarkStart w:name="9cib2kxnxzy" w:colFirst="0" w:colLast="0" w:id="2"/>
      <w:bookmarkEnd w:id="2"/>
      <w:r>
        <w:rPr>
          <w:rFonts w:ascii="Jost" w:hAnsi="Jost" w:eastAsia="Jost" w:cs="Jost"/>
          <w:b/>
          <w:u w:val="single"/>
        </w:rPr>
        <w:t>AAR</w:t>
      </w:r>
    </w:p>
    <w:p w:rsidR="0059019C" w:rsidRDefault="003410C2" w14:paraId="00000037" w14:textId="77777777">
      <w:pPr>
        <w:rPr>
          <w:rFonts w:ascii="Jost" w:hAnsi="Jost" w:eastAsia="Jost" w:cs="Jost"/>
        </w:rPr>
      </w:pPr>
      <w:r>
        <w:rPr>
          <w:rFonts w:ascii="Jost" w:hAnsi="Jost" w:eastAsia="Jost" w:cs="Jost"/>
          <w:b/>
        </w:rPr>
        <w:t>Affirm.</w:t>
      </w:r>
      <w:r>
        <w:rPr>
          <w:rFonts w:ascii="Jost" w:hAnsi="Jost" w:eastAsia="Jost" w:cs="Jost"/>
        </w:rPr>
        <w:t xml:space="preserve"> Agree that their concern is valid- you may not understand why this is a concern for them but it’s important to affirm/ respect that, for them, this is real. </w:t>
      </w:r>
    </w:p>
    <w:p w:rsidR="0059019C" w:rsidRDefault="0059019C" w14:paraId="00000038" w14:textId="77777777">
      <w:pPr>
        <w:rPr>
          <w:rFonts w:ascii="Jost" w:hAnsi="Jost" w:eastAsia="Jost" w:cs="Jost"/>
        </w:rPr>
      </w:pPr>
    </w:p>
    <w:p w:rsidR="0059019C" w:rsidRDefault="003410C2" w14:paraId="00000039" w14:textId="77777777">
      <w:pPr>
        <w:rPr>
          <w:rFonts w:ascii="Jost" w:hAnsi="Jost" w:eastAsia="Jost" w:cs="Jost"/>
        </w:rPr>
      </w:pPr>
      <w:r>
        <w:rPr>
          <w:rFonts w:ascii="Jost" w:hAnsi="Jost" w:eastAsia="Jost" w:cs="Jost"/>
          <w:b/>
        </w:rPr>
        <w:t xml:space="preserve">Answer. </w:t>
      </w:r>
      <w:r>
        <w:rPr>
          <w:rFonts w:ascii="Jost" w:hAnsi="Jost" w:eastAsia="Jost" w:cs="Jost"/>
        </w:rPr>
        <w:t>Explain how organizing together can help with such concerns. This is where your knowledge as an organizer can be very powerful.</w:t>
      </w:r>
    </w:p>
    <w:p w:rsidR="0059019C" w:rsidRDefault="0059019C" w14:paraId="0000003A" w14:textId="77777777">
      <w:pPr>
        <w:rPr>
          <w:rFonts w:ascii="Jost" w:hAnsi="Jost" w:eastAsia="Jost" w:cs="Jost"/>
        </w:rPr>
      </w:pPr>
    </w:p>
    <w:p w:rsidR="0059019C" w:rsidRDefault="003410C2" w14:paraId="0000003B" w14:textId="77777777">
      <w:pPr>
        <w:rPr>
          <w:rFonts w:ascii="Jost" w:hAnsi="Jost" w:eastAsia="Jost" w:cs="Jost"/>
        </w:rPr>
      </w:pPr>
      <w:r>
        <w:rPr>
          <w:rFonts w:ascii="Jost" w:hAnsi="Jost" w:eastAsia="Jost" w:cs="Jost"/>
          <w:b/>
        </w:rPr>
        <w:t xml:space="preserve">Redirect. </w:t>
      </w:r>
      <w:r>
        <w:rPr>
          <w:rFonts w:ascii="Jost" w:hAnsi="Jost" w:eastAsia="Jost" w:cs="Jost"/>
        </w:rPr>
        <w:t>Refer back to their issues and challenge them to organize with others to make changes. Like we discussed earlier, when we’re dealing with a strong emotion like fear, we need to draw out emotions just as strong to combat it. Remind the person why organizing makes sense based on what they told you their issues were. Inspire enough anger and/ or hope to move past their tough questions/reservations.</w:t>
      </w:r>
    </w:p>
    <w:p w:rsidR="0059019C" w:rsidRDefault="0059019C" w14:paraId="0000003C" w14:textId="77777777">
      <w:pPr>
        <w:rPr>
          <w:rFonts w:ascii="Jost" w:hAnsi="Jost" w:eastAsia="Jost" w:cs="Jost"/>
        </w:rPr>
      </w:pPr>
    </w:p>
    <w:p w:rsidR="0059019C" w:rsidRDefault="0059019C" w14:paraId="0000003D" w14:textId="77777777">
      <w:pPr>
        <w:rPr>
          <w:rFonts w:ascii="Jost" w:hAnsi="Jost" w:eastAsia="Jost" w:cs="Jost"/>
        </w:rPr>
      </w:pPr>
    </w:p>
    <w:p w:rsidR="0059019C" w:rsidRDefault="0059019C" w14:paraId="0000003E" w14:textId="19D39F71">
      <w:pPr>
        <w:rPr>
          <w:rFonts w:ascii="Jost" w:hAnsi="Jost" w:eastAsia="Jost" w:cs="Jost"/>
        </w:rPr>
      </w:pPr>
    </w:p>
    <w:sectPr w:rsidR="0059019C">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143BB0A1-07D9-4241-8B94-FBCB86A89641}"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5EB92027-D3ED-4B00-B8BA-1AF2FAF3D7E8}" r:id="rId2"/>
    <w:embedItalic w:fontKey="{FF50FA59-38D2-4C9F-A1E3-26BA86DCFC50}" r:id="rId3"/>
  </w:font>
  <w:font w:name="Jost">
    <w:charset w:val="00"/>
    <w:family w:val="auto"/>
    <w:pitch w:val="default"/>
    <w:embedRegular w:fontKey="{8474DA9D-0923-4AAA-9AF8-E502526A617E}" r:id="rId4"/>
    <w:embedBold w:fontKey="{512D3A23-B545-4E1A-8AD0-707FC615D950}" r:id="rId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5A4FCA2-5E90-44AD-9F0D-9687707C879B}" r:id="rId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6D17E552-953C-4D50-AF13-A395718D286C}" r:id="rId7"/>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0AFD"/>
    <w:multiLevelType w:val="multilevel"/>
    <w:tmpl w:val="FFFFFFFF"/>
    <w:lvl w:ilvl="0">
      <w:start w:val="1"/>
      <w:numFmt w:val="bullet"/>
      <w:lvlText w:val="●"/>
      <w:lvlJc w:val="left"/>
      <w:pPr>
        <w:ind w:left="2160" w:hanging="360"/>
      </w:pPr>
      <w:rPr>
        <w:rFonts w:ascii="Noto Sans Symbols" w:hAnsi="Noto Sans Symbols" w:eastAsia="Noto Sans Symbols" w:cs="Noto Sans Symbols"/>
      </w:rPr>
    </w:lvl>
    <w:lvl w:ilvl="1">
      <w:start w:val="1"/>
      <w:numFmt w:val="bullet"/>
      <w:lvlText w:val="o"/>
      <w:lvlJc w:val="left"/>
      <w:pPr>
        <w:ind w:left="2880" w:hanging="360"/>
      </w:pPr>
      <w:rPr>
        <w:rFonts w:ascii="Courier New" w:hAnsi="Courier New" w:eastAsia="Courier New" w:cs="Courier New"/>
      </w:rPr>
    </w:lvl>
    <w:lvl w:ilvl="2">
      <w:start w:val="1"/>
      <w:numFmt w:val="bullet"/>
      <w:lvlText w:val="▪"/>
      <w:lvlJc w:val="left"/>
      <w:pPr>
        <w:ind w:left="3600" w:hanging="360"/>
      </w:pPr>
      <w:rPr>
        <w:rFonts w:ascii="Noto Sans Symbols" w:hAnsi="Noto Sans Symbols" w:eastAsia="Noto Sans Symbols" w:cs="Noto Sans Symbols"/>
      </w:rPr>
    </w:lvl>
    <w:lvl w:ilvl="3">
      <w:start w:val="1"/>
      <w:numFmt w:val="bullet"/>
      <w:lvlText w:val="●"/>
      <w:lvlJc w:val="left"/>
      <w:pPr>
        <w:ind w:left="4320" w:hanging="360"/>
      </w:pPr>
      <w:rPr>
        <w:rFonts w:ascii="Noto Sans Symbols" w:hAnsi="Noto Sans Symbols" w:eastAsia="Noto Sans Symbols" w:cs="Noto Sans Symbols"/>
      </w:rPr>
    </w:lvl>
    <w:lvl w:ilvl="4">
      <w:start w:val="1"/>
      <w:numFmt w:val="bullet"/>
      <w:lvlText w:val="o"/>
      <w:lvlJc w:val="left"/>
      <w:pPr>
        <w:ind w:left="5040" w:hanging="360"/>
      </w:pPr>
      <w:rPr>
        <w:rFonts w:ascii="Courier New" w:hAnsi="Courier New" w:eastAsia="Courier New" w:cs="Courier New"/>
      </w:rPr>
    </w:lvl>
    <w:lvl w:ilvl="5">
      <w:start w:val="1"/>
      <w:numFmt w:val="bullet"/>
      <w:lvlText w:val="▪"/>
      <w:lvlJc w:val="left"/>
      <w:pPr>
        <w:ind w:left="5760" w:hanging="360"/>
      </w:pPr>
      <w:rPr>
        <w:rFonts w:ascii="Noto Sans Symbols" w:hAnsi="Noto Sans Symbols" w:eastAsia="Noto Sans Symbols" w:cs="Noto Sans Symbols"/>
      </w:rPr>
    </w:lvl>
    <w:lvl w:ilvl="6">
      <w:start w:val="1"/>
      <w:numFmt w:val="bullet"/>
      <w:lvlText w:val="●"/>
      <w:lvlJc w:val="left"/>
      <w:pPr>
        <w:ind w:left="6480" w:hanging="360"/>
      </w:pPr>
      <w:rPr>
        <w:rFonts w:ascii="Noto Sans Symbols" w:hAnsi="Noto Sans Symbols" w:eastAsia="Noto Sans Symbols" w:cs="Noto Sans Symbols"/>
      </w:rPr>
    </w:lvl>
    <w:lvl w:ilvl="7">
      <w:start w:val="1"/>
      <w:numFmt w:val="bullet"/>
      <w:lvlText w:val="o"/>
      <w:lvlJc w:val="left"/>
      <w:pPr>
        <w:ind w:left="7200" w:hanging="360"/>
      </w:pPr>
      <w:rPr>
        <w:rFonts w:ascii="Courier New" w:hAnsi="Courier New" w:eastAsia="Courier New" w:cs="Courier New"/>
      </w:rPr>
    </w:lvl>
    <w:lvl w:ilvl="8">
      <w:start w:val="1"/>
      <w:numFmt w:val="bullet"/>
      <w:lvlText w:val="▪"/>
      <w:lvlJc w:val="left"/>
      <w:pPr>
        <w:ind w:left="7920" w:hanging="360"/>
      </w:pPr>
      <w:rPr>
        <w:rFonts w:ascii="Noto Sans Symbols" w:hAnsi="Noto Sans Symbols" w:eastAsia="Noto Sans Symbols" w:cs="Noto Sans Symbols"/>
      </w:rPr>
    </w:lvl>
  </w:abstractNum>
  <w:abstractNum w:abstractNumId="1" w15:restartNumberingAfterBreak="0">
    <w:nsid w:val="12ED41B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1F374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5C77130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1195771426">
    <w:abstractNumId w:val="1"/>
  </w:num>
  <w:num w:numId="2" w16cid:durableId="1947224413">
    <w:abstractNumId w:val="2"/>
  </w:num>
  <w:num w:numId="3" w16cid:durableId="1836647197">
    <w:abstractNumId w:val="0"/>
  </w:num>
  <w:num w:numId="4" w16cid:durableId="699430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19C"/>
    <w:rsid w:val="003410C2"/>
    <w:rsid w:val="0059019C"/>
    <w:rsid w:val="00C37807"/>
    <w:rsid w:val="078CE020"/>
    <w:rsid w:val="129A9C05"/>
    <w:rsid w:val="251CBA16"/>
    <w:rsid w:val="280CF967"/>
    <w:rsid w:val="29E1DAEB"/>
    <w:rsid w:val="32A364A7"/>
    <w:rsid w:val="3B45C961"/>
    <w:rsid w:val="3FF3C7E7"/>
    <w:rsid w:val="47F68311"/>
    <w:rsid w:val="56A09ACA"/>
    <w:rsid w:val="601AC3D6"/>
    <w:rsid w:val="6588AC41"/>
    <w:rsid w:val="7C29EC46"/>
    <w:rsid w:val="7FDB17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C270E31-5CC0-4FA6-AF04-736D30B8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uiPriority w:val="99"/>
    <w:name w:val="Hyperlink"/>
    <w:basedOn w:val="DefaultParagraphFont"/>
    <w:unhideWhenUsed/>
    <w:rsid w:val="3FF3C7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6641747-79F9-4B27-9B2E-995F12B45692}">
  <ds:schemaRefs>
    <ds:schemaRef ds:uri="http://schemas.microsoft.com/sharepoint/v3/contenttype/forms"/>
  </ds:schemaRefs>
</ds:datastoreItem>
</file>

<file path=customXml/itemProps2.xml><?xml version="1.0" encoding="utf-8"?>
<ds:datastoreItem xmlns:ds="http://schemas.openxmlformats.org/officeDocument/2006/customXml" ds:itemID="{07905598-DDB3-4A1B-BBCA-2B535BC12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AF2C5-2F95-44AC-8C0F-75F2CB75C6C0}">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2</cp:revision>
  <dcterms:created xsi:type="dcterms:W3CDTF">2026-02-23T21:48:00Z</dcterms:created>
  <dcterms:modified xsi:type="dcterms:W3CDTF">2026-02-23T21:57:28Z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