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4143" w14:textId="27D2F38B" w:rsidR="00170C1B" w:rsidRDefault="00170C1B" w:rsidP="00170C1B">
      <w:pPr>
        <w:pStyle w:val="NormalWeb"/>
        <w:jc w:val="center"/>
      </w:pPr>
      <w:bookmarkStart w:id="0" w:name="00_Cover_TUSJ"/>
      <w:bookmarkEnd w:id="0"/>
      <w:r>
        <w:rPr>
          <w:noProof/>
        </w:rPr>
        <w:drawing>
          <wp:inline distT="0" distB="0" distL="0" distR="0" wp14:anchorId="1BDECA6C" wp14:editId="3273A26A">
            <wp:extent cx="5352757" cy="3588781"/>
            <wp:effectExtent l="0" t="0" r="635" b="0"/>
            <wp:docPr id="3" name="Picture 3" descr="C:\Users\EHolmes\OneDrive - National Education Association\Campaign Lab - Documents\F2F Campaign and Coaching\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CL.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24777" r="-35" b="8154"/>
                    <a:stretch/>
                  </pic:blipFill>
                  <pic:spPr bwMode="auto">
                    <a:xfrm>
                      <a:off x="0" y="0"/>
                      <a:ext cx="5397572" cy="361882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bl>
      <w:tblPr>
        <w:tblW w:w="10384" w:type="dxa"/>
        <w:tblLayout w:type="fixed"/>
        <w:tblCellMar>
          <w:left w:w="0" w:type="dxa"/>
          <w:right w:w="0" w:type="dxa"/>
        </w:tblCellMar>
        <w:tblLook w:val="01E0" w:firstRow="1" w:lastRow="1" w:firstColumn="1" w:lastColumn="1" w:noHBand="0" w:noVBand="0"/>
      </w:tblPr>
      <w:tblGrid>
        <w:gridCol w:w="4860"/>
        <w:gridCol w:w="5524"/>
      </w:tblGrid>
      <w:tr w:rsidR="00A94CA9" w14:paraId="7453C3F2" w14:textId="77777777" w:rsidTr="00170C1B">
        <w:trPr>
          <w:trHeight w:val="86"/>
        </w:trPr>
        <w:tc>
          <w:tcPr>
            <w:tcW w:w="4860" w:type="dxa"/>
            <w:tcBorders>
              <w:right w:val="single" w:sz="36" w:space="0" w:color="5F497A" w:themeColor="accent4" w:themeShade="BF"/>
            </w:tcBorders>
          </w:tcPr>
          <w:p w14:paraId="010D3F11" w14:textId="77777777" w:rsidR="00170C1B" w:rsidRPr="00170C1B" w:rsidRDefault="00170C1B">
            <w:pPr>
              <w:pStyle w:val="TableParagraph"/>
              <w:spacing w:before="4"/>
              <w:rPr>
                <w:color w:val="17365D" w:themeColor="text2" w:themeShade="BF"/>
                <w:sz w:val="72"/>
                <w:szCs w:val="72"/>
              </w:rPr>
            </w:pPr>
            <w:r w:rsidRPr="00170C1B">
              <w:rPr>
                <w:color w:val="17365D" w:themeColor="text2" w:themeShade="BF"/>
                <w:sz w:val="72"/>
                <w:szCs w:val="72"/>
              </w:rPr>
              <w:t>Campaign Academy:</w:t>
            </w:r>
          </w:p>
          <w:p w14:paraId="2AD960A3" w14:textId="7B1328FE" w:rsidR="00332A49" w:rsidRDefault="00332A49" w:rsidP="00170C1B">
            <w:pPr>
              <w:pStyle w:val="TableParagraph"/>
              <w:spacing w:before="4"/>
              <w:rPr>
                <w:color w:val="5F497A" w:themeColor="accent4" w:themeShade="BF"/>
                <w:sz w:val="56"/>
                <w:szCs w:val="56"/>
              </w:rPr>
            </w:pPr>
            <w:r>
              <w:rPr>
                <w:color w:val="5F497A" w:themeColor="accent4" w:themeShade="BF"/>
                <w:sz w:val="56"/>
                <w:szCs w:val="56"/>
              </w:rPr>
              <w:t xml:space="preserve">Building a Team </w:t>
            </w:r>
          </w:p>
          <w:p w14:paraId="0C71FF7D" w14:textId="28B0E902" w:rsidR="00A94CA9" w:rsidRPr="00170C1B" w:rsidRDefault="00332A49" w:rsidP="00170C1B">
            <w:pPr>
              <w:pStyle w:val="TableParagraph"/>
              <w:spacing w:before="4"/>
              <w:rPr>
                <w:b/>
                <w:sz w:val="56"/>
                <w:szCs w:val="56"/>
              </w:rPr>
            </w:pPr>
            <w:r w:rsidRPr="00170C1B">
              <w:rPr>
                <w:b/>
                <w:noProof/>
                <w:color w:val="5F497A" w:themeColor="accent4" w:themeShade="BF"/>
                <w:sz w:val="56"/>
                <w:szCs w:val="56"/>
              </w:rPr>
              <w:drawing>
                <wp:anchor distT="0" distB="0" distL="114300" distR="114300" simplePos="0" relativeHeight="251658240" behindDoc="0" locked="0" layoutInCell="1" allowOverlap="1" wp14:anchorId="5EEA314D" wp14:editId="730B2D85">
                  <wp:simplePos x="0" y="0"/>
                  <wp:positionH relativeFrom="column">
                    <wp:posOffset>-172750</wp:posOffset>
                  </wp:positionH>
                  <wp:positionV relativeFrom="paragraph">
                    <wp:posOffset>1670807</wp:posOffset>
                  </wp:positionV>
                  <wp:extent cx="305117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117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27EB">
              <w:rPr>
                <w:color w:val="5F497A" w:themeColor="accent4" w:themeShade="BF"/>
                <w:sz w:val="56"/>
                <w:szCs w:val="56"/>
              </w:rPr>
              <w:t>for</w:t>
            </w:r>
            <w:r>
              <w:rPr>
                <w:color w:val="5F497A" w:themeColor="accent4" w:themeShade="BF"/>
                <w:sz w:val="56"/>
                <w:szCs w:val="56"/>
              </w:rPr>
              <w:t xml:space="preserve"> Win</w:t>
            </w:r>
            <w:r w:rsidR="001327EB">
              <w:rPr>
                <w:color w:val="5F497A" w:themeColor="accent4" w:themeShade="BF"/>
                <w:sz w:val="56"/>
                <w:szCs w:val="56"/>
              </w:rPr>
              <w:t>ning Campaigns</w:t>
            </w:r>
          </w:p>
        </w:tc>
        <w:tc>
          <w:tcPr>
            <w:tcW w:w="5524" w:type="dxa"/>
            <w:tcBorders>
              <w:left w:val="single" w:sz="36" w:space="0" w:color="5F497A" w:themeColor="accent4" w:themeShade="BF"/>
            </w:tcBorders>
          </w:tcPr>
          <w:p w14:paraId="6A1A7440" w14:textId="533A16AB" w:rsidR="00170C1B" w:rsidRPr="002048B7" w:rsidRDefault="00EC54A5" w:rsidP="002048B7">
            <w:pPr>
              <w:pStyle w:val="TableParagraph"/>
              <w:ind w:left="343"/>
              <w:rPr>
                <w:sz w:val="72"/>
                <w:szCs w:val="72"/>
              </w:rPr>
            </w:pPr>
            <w:r>
              <w:rPr>
                <w:color w:val="001F5F"/>
                <w:sz w:val="72"/>
                <w:szCs w:val="72"/>
              </w:rPr>
              <w:t>Participant Handouts</w:t>
            </w:r>
          </w:p>
          <w:p w14:paraId="70AC6C28" w14:textId="77777777" w:rsidR="002048B7" w:rsidRDefault="002048B7" w:rsidP="00523723">
            <w:pPr>
              <w:pStyle w:val="TableParagraph"/>
              <w:spacing w:before="10"/>
              <w:ind w:left="343"/>
              <w:rPr>
                <w:rFonts w:asciiTheme="minorHAnsi" w:hAnsiTheme="minorHAnsi" w:cstheme="minorHAnsi"/>
                <w:color w:val="000000"/>
                <w:sz w:val="28"/>
                <w:szCs w:val="28"/>
                <w:shd w:val="clear" w:color="auto" w:fill="FFFFFF"/>
              </w:rPr>
            </w:pPr>
          </w:p>
          <w:p w14:paraId="49BF6BA0" w14:textId="543ABFED" w:rsidR="00523723"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r>
              <w:rPr>
                <w:rStyle w:val="normaltextrun"/>
                <w:rFonts w:ascii="Calibri" w:hAnsi="Calibri" w:cs="Calibri"/>
                <w:sz w:val="22"/>
                <w:szCs w:val="22"/>
              </w:rPr>
              <w:t xml:space="preserve">The Campaign Lab is a system of Affiliate Staff, Members, and Leaders networked to build power to win on issues that matter most by building a culture for organizing. A culture for organizing and continually campaigning includes a shared analysis of how to win,  issue identification, goal setting, strategic actions, distributed leadership, and data that informs progress. This NEA Center for Organizing training is designed to build skills around coaching all aspects of a campaign cycle. </w:t>
            </w:r>
          </w:p>
          <w:p w14:paraId="6CE1BBB0" w14:textId="77777777" w:rsidR="00170C1B"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p>
          <w:p w14:paraId="3107D2AF" w14:textId="77777777" w:rsidR="00170C1B" w:rsidRPr="00170C1B" w:rsidRDefault="00170C1B" w:rsidP="00170C1B">
            <w:pPr>
              <w:pStyle w:val="paragraph"/>
              <w:spacing w:before="0" w:beforeAutospacing="0" w:after="0" w:afterAutospacing="0"/>
              <w:ind w:left="343"/>
              <w:textAlignment w:val="baseline"/>
              <w:rPr>
                <w:rFonts w:ascii="Calibri" w:hAnsi="Calibri" w:cs="Calibri"/>
                <w:sz w:val="22"/>
                <w:szCs w:val="22"/>
              </w:rPr>
            </w:pPr>
          </w:p>
          <w:p w14:paraId="1A6D3C67" w14:textId="06B5B85F" w:rsidR="00A94CA9" w:rsidRDefault="00814C9B">
            <w:pPr>
              <w:pStyle w:val="TableParagraph"/>
              <w:ind w:left="343"/>
              <w:rPr>
                <w:b/>
              </w:rPr>
            </w:pPr>
            <w:r>
              <w:rPr>
                <w:b/>
              </w:rPr>
              <w:t>Lead</w:t>
            </w:r>
            <w:r>
              <w:rPr>
                <w:b/>
                <w:spacing w:val="-4"/>
              </w:rPr>
              <w:t xml:space="preserve"> </w:t>
            </w:r>
            <w:r w:rsidR="00523723">
              <w:rPr>
                <w:b/>
                <w:spacing w:val="-2"/>
              </w:rPr>
              <w:t>Contact</w:t>
            </w:r>
            <w:r>
              <w:rPr>
                <w:b/>
                <w:spacing w:val="-2"/>
              </w:rPr>
              <w:t>:</w:t>
            </w:r>
          </w:p>
          <w:p w14:paraId="56B147E4" w14:textId="303245B7" w:rsidR="00A94CA9" w:rsidRDefault="00332A49">
            <w:pPr>
              <w:pStyle w:val="TableParagraph"/>
              <w:ind w:left="343"/>
            </w:pPr>
            <w:r>
              <w:t>Amanda Kail</w:t>
            </w:r>
          </w:p>
          <w:p w14:paraId="6DDF8C98" w14:textId="77777777" w:rsidR="00523723" w:rsidRDefault="00814C9B">
            <w:pPr>
              <w:pStyle w:val="TableParagraph"/>
              <w:ind w:left="343"/>
            </w:pPr>
            <w:r>
              <w:t xml:space="preserve">NEA Center for Organizing </w:t>
            </w:r>
            <w:r w:rsidR="00523723">
              <w:t>and Affiliate Support</w:t>
            </w:r>
          </w:p>
          <w:p w14:paraId="311B0453" w14:textId="7AC393F4" w:rsidR="00A94CA9" w:rsidRDefault="00332A49">
            <w:pPr>
              <w:pStyle w:val="TableParagraph"/>
              <w:ind w:left="343"/>
            </w:pPr>
            <w:hyperlink r:id="rId12" w:history="1">
              <w:r w:rsidRPr="00FC5868">
                <w:rPr>
                  <w:rStyle w:val="Hyperlink"/>
                  <w:spacing w:val="-2"/>
                </w:rPr>
                <w:t>Akail@nea.org</w:t>
              </w:r>
            </w:hyperlink>
          </w:p>
          <w:p w14:paraId="5C16A1CE" w14:textId="6BCE7ADC" w:rsidR="00523723" w:rsidRDefault="00523723" w:rsidP="00170C1B">
            <w:pPr>
              <w:pStyle w:val="TableParagraph"/>
              <w:spacing w:before="3"/>
            </w:pPr>
          </w:p>
          <w:p w14:paraId="1DFC0F00" w14:textId="2A90218C" w:rsidR="00523723" w:rsidRPr="00523723" w:rsidRDefault="00170C1B" w:rsidP="00523723">
            <w:pPr>
              <w:pStyle w:val="TableParagraph"/>
              <w:spacing w:before="3"/>
              <w:ind w:left="343"/>
              <w:rPr>
                <w:b/>
              </w:rPr>
            </w:pPr>
            <w:r>
              <w:rPr>
                <w:b/>
              </w:rPr>
              <w:t>Manager</w:t>
            </w:r>
            <w:r w:rsidR="00523723" w:rsidRPr="00523723">
              <w:rPr>
                <w:b/>
              </w:rPr>
              <w:t>:</w:t>
            </w:r>
          </w:p>
          <w:p w14:paraId="31C0FC15" w14:textId="0F1C7D1E" w:rsidR="00523723" w:rsidRDefault="00170C1B" w:rsidP="00523723">
            <w:pPr>
              <w:pStyle w:val="TableParagraph"/>
              <w:spacing w:before="3"/>
              <w:ind w:left="343"/>
            </w:pPr>
            <w:r>
              <w:t>Kyle Serrette</w:t>
            </w:r>
          </w:p>
          <w:p w14:paraId="2B29B3CC" w14:textId="2CEDDF74" w:rsidR="00523723" w:rsidRDefault="00523723" w:rsidP="00523723">
            <w:pPr>
              <w:pStyle w:val="TableParagraph"/>
              <w:spacing w:before="3"/>
              <w:ind w:left="343"/>
            </w:pPr>
            <w:r>
              <w:t>NEA Center for Organizing and Affiliate Support</w:t>
            </w:r>
          </w:p>
          <w:p w14:paraId="3656B9AB" w14:textId="01732E80" w:rsidR="00A94CA9" w:rsidRDefault="00170C1B" w:rsidP="002048B7">
            <w:pPr>
              <w:pStyle w:val="TableParagraph"/>
              <w:spacing w:before="3"/>
              <w:ind w:left="343"/>
              <w:rPr>
                <w:b/>
                <w:sz w:val="16"/>
              </w:rPr>
            </w:pPr>
            <w:hyperlink r:id="rId13" w:history="1">
              <w:r w:rsidRPr="002D58DB">
                <w:rPr>
                  <w:rStyle w:val="Hyperlink"/>
                </w:rPr>
                <w:t>kserrette@nea.org</w:t>
              </w:r>
            </w:hyperlink>
            <w:r>
              <w:t xml:space="preserve"> </w:t>
            </w:r>
          </w:p>
        </w:tc>
      </w:tr>
    </w:tbl>
    <w:p w14:paraId="45FB0818" w14:textId="6137DDE3" w:rsidR="00A94CA9" w:rsidRDefault="00A94CA9" w:rsidP="00467AC2">
      <w:pPr>
        <w:pStyle w:val="BodyText"/>
        <w:rPr>
          <w:rFonts w:ascii="Arial Narrow"/>
          <w:sz w:val="20"/>
        </w:rPr>
      </w:pPr>
    </w:p>
    <w:sectPr w:rsidR="00A94CA9" w:rsidSect="00523723">
      <w:headerReference w:type="default" r:id="rId14"/>
      <w:pgSz w:w="12240" w:h="15840"/>
      <w:pgMar w:top="1008" w:right="1008" w:bottom="1008" w:left="1008" w:header="30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6E6CB" w14:textId="77777777" w:rsidR="00451DCB" w:rsidRDefault="00451DCB">
      <w:r>
        <w:separator/>
      </w:r>
    </w:p>
  </w:endnote>
  <w:endnote w:type="continuationSeparator" w:id="0">
    <w:p w14:paraId="6B25B0D5" w14:textId="77777777" w:rsidR="00451DCB" w:rsidRDefault="00451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D8549" w14:textId="77777777" w:rsidR="00451DCB" w:rsidRDefault="00451DCB">
      <w:r>
        <w:separator/>
      </w:r>
    </w:p>
  </w:footnote>
  <w:footnote w:type="continuationSeparator" w:id="0">
    <w:p w14:paraId="2275BCFA" w14:textId="77777777" w:rsidR="00451DCB" w:rsidRDefault="00451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A94CA9" w:rsidRDefault="00A94CA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06317"/>
    <w:multiLevelType w:val="multilevel"/>
    <w:tmpl w:val="769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51F30"/>
    <w:multiLevelType w:val="multilevel"/>
    <w:tmpl w:val="39AA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E2CE3"/>
    <w:multiLevelType w:val="multilevel"/>
    <w:tmpl w:val="8C2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4018A9"/>
    <w:multiLevelType w:val="hybridMultilevel"/>
    <w:tmpl w:val="6108F292"/>
    <w:lvl w:ilvl="0" w:tplc="92DC9E1A">
      <w:numFmt w:val="bullet"/>
      <w:lvlText w:val="•"/>
      <w:lvlJc w:val="left"/>
      <w:pPr>
        <w:ind w:left="246" w:hanging="136"/>
      </w:pPr>
      <w:rPr>
        <w:rFonts w:ascii="Palatino Linotype" w:eastAsia="Palatino Linotype" w:hAnsi="Palatino Linotype" w:cs="Palatino Linotype" w:hint="default"/>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4" w15:restartNumberingAfterBreak="0">
    <w:nsid w:val="43513F3A"/>
    <w:multiLevelType w:val="multilevel"/>
    <w:tmpl w:val="924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8C3997"/>
    <w:multiLevelType w:val="multilevel"/>
    <w:tmpl w:val="3CAC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9A1F60"/>
    <w:multiLevelType w:val="hybridMultilevel"/>
    <w:tmpl w:val="D1F05C80"/>
    <w:lvl w:ilvl="0" w:tplc="F2C4D836">
      <w:start w:val="1"/>
      <w:numFmt w:val="decimal"/>
      <w:lvlText w:val="%1."/>
      <w:lvlJc w:val="left"/>
      <w:pPr>
        <w:ind w:left="1540" w:hanging="361"/>
      </w:pPr>
      <w:rPr>
        <w:rFonts w:ascii="Calibri" w:eastAsia="Calibri" w:hAnsi="Calibri" w:cs="Calibri" w:hint="default"/>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16cid:durableId="216212426">
    <w:abstractNumId w:val="3"/>
  </w:num>
  <w:num w:numId="2" w16cid:durableId="1969509917">
    <w:abstractNumId w:val="6"/>
  </w:num>
  <w:num w:numId="3" w16cid:durableId="869686731">
    <w:abstractNumId w:val="2"/>
  </w:num>
  <w:num w:numId="4" w16cid:durableId="2012635900">
    <w:abstractNumId w:val="4"/>
  </w:num>
  <w:num w:numId="5" w16cid:durableId="1116606157">
    <w:abstractNumId w:val="0"/>
  </w:num>
  <w:num w:numId="6" w16cid:durableId="1320159499">
    <w:abstractNumId w:val="5"/>
  </w:num>
  <w:num w:numId="7" w16cid:durableId="1629043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CA9"/>
    <w:rsid w:val="00067EE8"/>
    <w:rsid w:val="000D3065"/>
    <w:rsid w:val="000D4EC3"/>
    <w:rsid w:val="001327EB"/>
    <w:rsid w:val="00163AF0"/>
    <w:rsid w:val="00170C1B"/>
    <w:rsid w:val="001A1DA8"/>
    <w:rsid w:val="002048B7"/>
    <w:rsid w:val="00332A49"/>
    <w:rsid w:val="00451DCB"/>
    <w:rsid w:val="00467AC2"/>
    <w:rsid w:val="00523723"/>
    <w:rsid w:val="00667A46"/>
    <w:rsid w:val="00814C9B"/>
    <w:rsid w:val="00A94CA9"/>
    <w:rsid w:val="00AC0316"/>
    <w:rsid w:val="00E408E4"/>
    <w:rsid w:val="00EC54A5"/>
    <w:rsid w:val="00F16EED"/>
    <w:rsid w:val="00FE7158"/>
    <w:rsid w:val="0274D1A9"/>
    <w:rsid w:val="518ED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21840"/>
  <w15:docId w15:val="{B996D12D-D1EE-43FE-A149-09048D9C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customStyle="1" w:styleId="HeaderChar">
    <w:name w:val="Header Char"/>
    <w:basedOn w:val="DefaultParagraphFont"/>
    <w:link w:val="Header"/>
    <w:uiPriority w:val="99"/>
    <w:rsid w:val="00467AC2"/>
    <w:rPr>
      <w:rFonts w:ascii="Calibri" w:eastAsia="Calibri" w:hAnsi="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customStyle="1" w:styleId="FooterChar">
    <w:name w:val="Footer Char"/>
    <w:basedOn w:val="DefaultParagraphFont"/>
    <w:link w:val="Footer"/>
    <w:uiPriority w:val="99"/>
    <w:rsid w:val="00467AC2"/>
    <w:rPr>
      <w:rFonts w:ascii="Calibri" w:eastAsia="Calibri" w:hAnsi="Calibri" w:cs="Calibri"/>
    </w:rPr>
  </w:style>
  <w:style w:type="character" w:styleId="Hyperlink">
    <w:name w:val="Hyperlink"/>
    <w:basedOn w:val="DefaultParagraphFont"/>
    <w:uiPriority w:val="99"/>
    <w:unhideWhenUsed/>
    <w:rsid w:val="00523723"/>
    <w:rPr>
      <w:color w:val="0000FF" w:themeColor="hyperlink"/>
      <w:u w:val="single"/>
    </w:rPr>
  </w:style>
  <w:style w:type="paragraph" w:customStyle="1" w:styleId="paragraph">
    <w:name w:val="paragraph"/>
    <w:basedOn w:val="Normal"/>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70C1B"/>
  </w:style>
  <w:style w:type="character" w:customStyle="1" w:styleId="eop">
    <w:name w:val="eop"/>
    <w:basedOn w:val="DefaultParagraphFont"/>
    <w:rsid w:val="00170C1B"/>
  </w:style>
  <w:style w:type="paragraph" w:styleId="NormalWeb">
    <w:name w:val="Normal (Web)"/>
    <w:basedOn w:val="Normal"/>
    <w:uiPriority w:val="99"/>
    <w:semiHidden/>
    <w:unhideWhenUsed/>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32A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45390">
      <w:bodyDiv w:val="1"/>
      <w:marLeft w:val="0"/>
      <w:marRight w:val="0"/>
      <w:marTop w:val="0"/>
      <w:marBottom w:val="0"/>
      <w:divBdr>
        <w:top w:val="none" w:sz="0" w:space="0" w:color="auto"/>
        <w:left w:val="none" w:sz="0" w:space="0" w:color="auto"/>
        <w:bottom w:val="none" w:sz="0" w:space="0" w:color="auto"/>
        <w:right w:val="none" w:sz="0" w:space="0" w:color="auto"/>
      </w:divBdr>
    </w:div>
    <w:div w:id="1281111331">
      <w:bodyDiv w:val="1"/>
      <w:marLeft w:val="0"/>
      <w:marRight w:val="0"/>
      <w:marTop w:val="0"/>
      <w:marBottom w:val="0"/>
      <w:divBdr>
        <w:top w:val="none" w:sz="0" w:space="0" w:color="auto"/>
        <w:left w:val="none" w:sz="0" w:space="0" w:color="auto"/>
        <w:bottom w:val="none" w:sz="0" w:space="0" w:color="auto"/>
        <w:right w:val="none" w:sz="0" w:space="0" w:color="auto"/>
      </w:divBdr>
      <w:divsChild>
        <w:div w:id="533687792">
          <w:marLeft w:val="0"/>
          <w:marRight w:val="0"/>
          <w:marTop w:val="0"/>
          <w:marBottom w:val="0"/>
          <w:divBdr>
            <w:top w:val="none" w:sz="0" w:space="0" w:color="auto"/>
            <w:left w:val="none" w:sz="0" w:space="0" w:color="auto"/>
            <w:bottom w:val="none" w:sz="0" w:space="0" w:color="auto"/>
            <w:right w:val="none" w:sz="0" w:space="0" w:color="auto"/>
          </w:divBdr>
        </w:div>
        <w:div w:id="1053894916">
          <w:marLeft w:val="0"/>
          <w:marRight w:val="0"/>
          <w:marTop w:val="0"/>
          <w:marBottom w:val="0"/>
          <w:divBdr>
            <w:top w:val="none" w:sz="0" w:space="0" w:color="auto"/>
            <w:left w:val="none" w:sz="0" w:space="0" w:color="auto"/>
            <w:bottom w:val="none" w:sz="0" w:space="0" w:color="auto"/>
            <w:right w:val="none" w:sz="0" w:space="0" w:color="auto"/>
          </w:divBdr>
        </w:div>
        <w:div w:id="1955363703">
          <w:marLeft w:val="0"/>
          <w:marRight w:val="0"/>
          <w:marTop w:val="0"/>
          <w:marBottom w:val="0"/>
          <w:divBdr>
            <w:top w:val="none" w:sz="0" w:space="0" w:color="auto"/>
            <w:left w:val="none" w:sz="0" w:space="0" w:color="auto"/>
            <w:bottom w:val="none" w:sz="0" w:space="0" w:color="auto"/>
            <w:right w:val="none" w:sz="0" w:space="0" w:color="auto"/>
          </w:divBdr>
        </w:div>
        <w:div w:id="1712338651">
          <w:marLeft w:val="0"/>
          <w:marRight w:val="0"/>
          <w:marTop w:val="0"/>
          <w:marBottom w:val="0"/>
          <w:divBdr>
            <w:top w:val="none" w:sz="0" w:space="0" w:color="auto"/>
            <w:left w:val="none" w:sz="0" w:space="0" w:color="auto"/>
            <w:bottom w:val="none" w:sz="0" w:space="0" w:color="auto"/>
            <w:right w:val="none" w:sz="0" w:space="0" w:color="auto"/>
          </w:divBdr>
        </w:div>
        <w:div w:id="1696035134">
          <w:marLeft w:val="0"/>
          <w:marRight w:val="0"/>
          <w:marTop w:val="0"/>
          <w:marBottom w:val="0"/>
          <w:divBdr>
            <w:top w:val="none" w:sz="0" w:space="0" w:color="auto"/>
            <w:left w:val="none" w:sz="0" w:space="0" w:color="auto"/>
            <w:bottom w:val="none" w:sz="0" w:space="0" w:color="auto"/>
            <w:right w:val="none" w:sz="0" w:space="0" w:color="auto"/>
          </w:divBdr>
        </w:div>
        <w:div w:id="2107072883">
          <w:marLeft w:val="0"/>
          <w:marRight w:val="0"/>
          <w:marTop w:val="0"/>
          <w:marBottom w:val="0"/>
          <w:divBdr>
            <w:top w:val="none" w:sz="0" w:space="0" w:color="auto"/>
            <w:left w:val="none" w:sz="0" w:space="0" w:color="auto"/>
            <w:bottom w:val="none" w:sz="0" w:space="0" w:color="auto"/>
            <w:right w:val="none" w:sz="0" w:space="0" w:color="auto"/>
          </w:divBdr>
        </w:div>
        <w:div w:id="4375327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serrette@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kail@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37F732A-40B2-4879-B8C1-9E231E6E1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9A77A9-D206-43D8-8E65-A099B410AE88}">
  <ds:schemaRefs>
    <ds:schemaRef ds:uri="http://schemas.microsoft.com/sharepoint/v3/contenttype/forms"/>
  </ds:schemaRefs>
</ds:datastoreItem>
</file>

<file path=customXml/itemProps3.xml><?xml version="1.0" encoding="utf-8"?>
<ds:datastoreItem xmlns:ds="http://schemas.openxmlformats.org/officeDocument/2006/customXml" ds:itemID="{2AD80B74-69C6-4B67-B1C4-B4C40C55AB0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124</Words>
  <Characters>709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4</cp:revision>
  <dcterms:created xsi:type="dcterms:W3CDTF">2025-06-09T21:49:00Z</dcterms:created>
  <dcterms:modified xsi:type="dcterms:W3CDTF">2026-04-20T13:24:00Z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y fmtid="{D5CDD505-2E9C-101B-9397-08002B2CF9AE}" pid="6" name="MediaServiceImageTags">
    <vt:lpwstr/>
  </property>
</Properties>
</file>