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6A26" w14:textId="77777777" w:rsidR="00B17762" w:rsidRPr="006A00D1" w:rsidRDefault="007E3975">
      <w:pPr>
        <w:rPr>
          <w:rFonts w:cstheme="minorHAnsi"/>
          <w:b/>
          <w:color w:val="000000" w:themeColor="text1"/>
          <w:sz w:val="36"/>
          <w:szCs w:val="36"/>
        </w:rPr>
      </w:pPr>
      <w:r w:rsidRPr="006A00D1">
        <w:rPr>
          <w:rFonts w:cstheme="minorHAnsi"/>
          <w:b/>
          <w:color w:val="000000" w:themeColor="text1"/>
          <w:sz w:val="36"/>
          <w:szCs w:val="36"/>
        </w:rPr>
        <w:t>Centering Equity in your Campaigns</w:t>
      </w:r>
    </w:p>
    <w:p w14:paraId="2726E0B0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7E3975">
        <w:rPr>
          <w:rFonts w:cstheme="minorHAnsi"/>
          <w:b/>
          <w:bCs/>
          <w:color w:val="000000" w:themeColor="text1"/>
          <w:sz w:val="24"/>
          <w:szCs w:val="24"/>
        </w:rPr>
        <w:t xml:space="preserve">What does it mean to center 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equity in your campaign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19869236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dynamics, disparities, and divisions permeate our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society, communities, schools, and classrooms.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Systemic oppression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is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so deeply rooted in our history, </w:t>
      </w:r>
      <w:r w:rsidRPr="007E3975">
        <w:rPr>
          <w:rFonts w:cstheme="minorHAnsi"/>
          <w:color w:val="000000" w:themeColor="text1"/>
          <w:sz w:val="24"/>
          <w:szCs w:val="24"/>
        </w:rPr>
        <w:t>culture, and institutions that there is no escaping it.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Visible or not, the impacts are ever-present. </w:t>
      </w: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justice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is the systematic fair treatment of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all people </w:t>
      </w:r>
      <w:r w:rsidRPr="007E3975">
        <w:rPr>
          <w:rFonts w:cstheme="minorHAnsi"/>
          <w:color w:val="000000" w:themeColor="text1"/>
          <w:sz w:val="24"/>
          <w:szCs w:val="24"/>
        </w:rPr>
        <w:t>resulting in equitable opportunities and outcomes for all.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 Justice, or equity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goes beyond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being against the systematic use of oppressions like misogyny, racism, and classism. </w:t>
      </w:r>
      <w:r w:rsidRPr="007E3975">
        <w:rPr>
          <w:rFonts w:cstheme="minorHAnsi"/>
          <w:color w:val="000000" w:themeColor="text1"/>
          <w:sz w:val="24"/>
          <w:szCs w:val="24"/>
        </w:rPr>
        <w:t>It is not just the absence of discrimination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and inequities, but also the presence of deliberate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systems and supports to achieve and sustain equity through proactive and preventative measures.</w:t>
      </w:r>
    </w:p>
    <w:p w14:paraId="5AA3E607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3960"/>
        <w:gridCol w:w="6844"/>
      </w:tblGrid>
      <w:tr w:rsidR="007E3975" w:rsidRPr="007E3975" w14:paraId="43DB1002" w14:textId="77777777" w:rsidTr="006A00D1">
        <w:trPr>
          <w:trHeight w:val="910"/>
        </w:trPr>
        <w:tc>
          <w:tcPr>
            <w:tcW w:w="10804" w:type="dxa"/>
            <w:gridSpan w:val="2"/>
          </w:tcPr>
          <w:p w14:paraId="5CBC6E29" w14:textId="77777777" w:rsidR="007E3975" w:rsidRPr="007E3975" w:rsidRDefault="007E3975" w:rsidP="007E3975">
            <w:pPr>
              <w:tabs>
                <w:tab w:val="left" w:pos="5229"/>
              </w:tabs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To engage in a system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s analysis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of a racial issue and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develop solutions or to test if the campaign demands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center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race, class, and gender justice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good discussion questions to have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with partners and union members include:</w:t>
            </w:r>
            <w:bookmarkStart w:id="0" w:name="_GoBack"/>
            <w:bookmarkEnd w:id="0"/>
          </w:p>
        </w:tc>
      </w:tr>
      <w:tr w:rsidR="007E3975" w:rsidRPr="007E3975" w14:paraId="701CED14" w14:textId="77777777" w:rsidTr="006A00D1">
        <w:trPr>
          <w:trHeight w:val="1208"/>
        </w:trPr>
        <w:tc>
          <w:tcPr>
            <w:tcW w:w="3960" w:type="dxa"/>
          </w:tcPr>
          <w:p w14:paraId="4601F2E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Problems: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What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inequities are you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noticing or experiencing? What are the impacts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on different groups? Who benefits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and who is hurt most?</w:t>
            </w:r>
          </w:p>
        </w:tc>
        <w:tc>
          <w:tcPr>
            <w:tcW w:w="6844" w:type="dxa"/>
          </w:tcPr>
          <w:p w14:paraId="53D010A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1EFC8EE1" w14:textId="77777777" w:rsidTr="006A00D1">
        <w:trPr>
          <w:trHeight w:val="1506"/>
        </w:trPr>
        <w:tc>
          <w:tcPr>
            <w:tcW w:w="3960" w:type="dxa"/>
          </w:tcPr>
          <w:p w14:paraId="20BFFA80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Causes: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institutions, policies, or practices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are causing or contributing to the inequities?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social norms, popular myths, or cultural biases</w:t>
            </w:r>
          </w:p>
          <w:p w14:paraId="7FF9B91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may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be contributing?</w:t>
            </w:r>
          </w:p>
        </w:tc>
        <w:tc>
          <w:tcPr>
            <w:tcW w:w="6844" w:type="dxa"/>
          </w:tcPr>
          <w:p w14:paraId="2A3DC6B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4761917E" w14:textId="77777777" w:rsidTr="006A00D1">
        <w:trPr>
          <w:trHeight w:val="910"/>
        </w:trPr>
        <w:tc>
          <w:tcPr>
            <w:tcW w:w="3960" w:type="dxa"/>
          </w:tcPr>
          <w:p w14:paraId="5A021D0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History: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How did things get this way and are things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worsening or improving?</w:t>
            </w:r>
          </w:p>
        </w:tc>
        <w:tc>
          <w:tcPr>
            <w:tcW w:w="6844" w:type="dxa"/>
          </w:tcPr>
          <w:p w14:paraId="1E1FDCAD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BA74FFE" w14:textId="77777777" w:rsidTr="006A00D1">
        <w:trPr>
          <w:trHeight w:val="1506"/>
        </w:trPr>
        <w:tc>
          <w:tcPr>
            <w:tcW w:w="3960" w:type="dxa"/>
          </w:tcPr>
          <w:p w14:paraId="051774E8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Solutions: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solutions could address the root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causes and eliminate the inequities? How would</w:t>
            </w:r>
          </w:p>
          <w:p w14:paraId="6FEC8B7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different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racial groups be impacted by the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proposed solutions?</w:t>
            </w:r>
          </w:p>
        </w:tc>
        <w:tc>
          <w:tcPr>
            <w:tcW w:w="6844" w:type="dxa"/>
          </w:tcPr>
          <w:p w14:paraId="60B06F36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244391E" w14:textId="77777777" w:rsidTr="006A00D1">
        <w:trPr>
          <w:trHeight w:val="894"/>
        </w:trPr>
        <w:tc>
          <w:tcPr>
            <w:tcW w:w="3960" w:type="dxa"/>
          </w:tcPr>
          <w:p w14:paraId="0CB4BA4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Strategies: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strategies and actions could be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used to advance the solutions?</w:t>
            </w:r>
          </w:p>
        </w:tc>
        <w:tc>
          <w:tcPr>
            <w:tcW w:w="6844" w:type="dxa"/>
          </w:tcPr>
          <w:p w14:paraId="0C5A60E7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F296475" w14:textId="77777777" w:rsidTr="006A00D1">
        <w:trPr>
          <w:trHeight w:val="1799"/>
        </w:trPr>
        <w:tc>
          <w:tcPr>
            <w:tcW w:w="3960" w:type="dxa"/>
          </w:tcPr>
          <w:p w14:paraId="0E4FD40C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Leadership: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Who are the stakeholders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affected by the inequities? Are they involved in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naming the issues and solutions? What kinds of</w:t>
            </w:r>
          </w:p>
          <w:p w14:paraId="278680EB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active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leadership roles could they take to advance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the proposed solution?</w:t>
            </w:r>
          </w:p>
        </w:tc>
        <w:tc>
          <w:tcPr>
            <w:tcW w:w="6844" w:type="dxa"/>
          </w:tcPr>
          <w:p w14:paraId="6E0C767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E2C34A0" w14:textId="77777777" w:rsidTr="006A00D1">
        <w:trPr>
          <w:trHeight w:val="1820"/>
        </w:trPr>
        <w:tc>
          <w:tcPr>
            <w:tcW w:w="3960" w:type="dxa"/>
          </w:tcPr>
          <w:p w14:paraId="21FFC362" w14:textId="77777777" w:rsidR="007E3975" w:rsidRP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6A00D1">
              <w:rPr>
                <w:rFonts w:cstheme="minorHAnsi"/>
                <w:b/>
                <w:color w:val="000000" w:themeColor="text1"/>
                <w:sz w:val="24"/>
                <w:szCs w:val="24"/>
              </w:rPr>
              <w:t>Additional Equity Tool Questions:</w:t>
            </w:r>
          </w:p>
          <w:p w14:paraId="6BF74936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is most directly impacted?</w:t>
            </w:r>
          </w:p>
          <w:p w14:paraId="08C088D1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has been left out?</w:t>
            </w:r>
          </w:p>
          <w:p w14:paraId="5D4D787D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How can they be directly engaged?</w:t>
            </w:r>
          </w:p>
          <w:p w14:paraId="001446F4" w14:textId="77777777" w:rsidR="006A00D1" w:rsidRPr="007E3975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How do our demands center race, class, and gender justice? </w:t>
            </w:r>
          </w:p>
        </w:tc>
        <w:tc>
          <w:tcPr>
            <w:tcW w:w="6844" w:type="dxa"/>
          </w:tcPr>
          <w:p w14:paraId="24F2B59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0EBA109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sectPr w:rsidR="007E3975" w:rsidRPr="007E3975" w:rsidSect="007E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75"/>
    <w:rsid w:val="006A00D1"/>
    <w:rsid w:val="007E3975"/>
    <w:rsid w:val="00B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8C63"/>
  <w15:chartTrackingRefBased/>
  <w15:docId w15:val="{ABD8DC5A-A7BB-49B2-9264-1FC4692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5AF98BE-2448-4222-84F9-459487F16B24}"/>
</file>

<file path=customXml/itemProps2.xml><?xml version="1.0" encoding="utf-8"?>
<ds:datastoreItem xmlns:ds="http://schemas.openxmlformats.org/officeDocument/2006/customXml" ds:itemID="{311E900F-7F5F-4522-9ABD-796643D99EAF}"/>
</file>

<file path=customXml/itemProps3.xml><?xml version="1.0" encoding="utf-8"?>
<ds:datastoreItem xmlns:ds="http://schemas.openxmlformats.org/officeDocument/2006/customXml" ds:itemID="{15EF9D0A-C690-4492-ABC7-E54F19F8AE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2025-01-27T00:27:00Z</dcterms:created>
  <dcterms:modified xsi:type="dcterms:W3CDTF">2025-01-27T00:42:00Z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