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DD2B1" w14:textId="1BD04173" w:rsidR="00E41AEF" w:rsidRDefault="00AA256C" w:rsidP="007D4E72">
      <w:r>
        <w:rPr>
          <w:noProof/>
        </w:rPr>
        <mc:AlternateContent>
          <mc:Choice Requires="wps">
            <w:drawing>
              <wp:anchor distT="0" distB="0" distL="114300" distR="114300" simplePos="0" relativeHeight="251663360" behindDoc="0" locked="0" layoutInCell="1" allowOverlap="1" wp14:anchorId="77AED12D" wp14:editId="1F6B9C4A">
                <wp:simplePos x="0" y="0"/>
                <wp:positionH relativeFrom="margin">
                  <wp:align>center</wp:align>
                </wp:positionH>
                <wp:positionV relativeFrom="paragraph">
                  <wp:posOffset>1500828</wp:posOffset>
                </wp:positionV>
                <wp:extent cx="6877050" cy="176901"/>
                <wp:effectExtent l="0" t="0" r="19050" b="13970"/>
                <wp:wrapNone/>
                <wp:docPr id="14" name="Rectangle 14"/>
                <wp:cNvGraphicFramePr/>
                <a:graphic xmlns:a="http://schemas.openxmlformats.org/drawingml/2006/main">
                  <a:graphicData uri="http://schemas.microsoft.com/office/word/2010/wordprocessingShape">
                    <wps:wsp>
                      <wps:cNvSpPr/>
                      <wps:spPr>
                        <a:xfrm>
                          <a:off x="0" y="0"/>
                          <a:ext cx="6877050" cy="17690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5DF936" id="Rectangle 14" o:spid="_x0000_s1026" style="position:absolute;margin-left:0;margin-top:118.2pt;width:541.5pt;height:13.95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" fillcolor="#5b9bd5 [3204]" strokecolor="#1f4d78 [1604]" strokeweight="1pt">
                <w10:wrap anchorx="margin"/>
              </v:rect>
            </w:pict>
          </mc:Fallback>
        </mc:AlternateContent>
      </w:r>
    </w:p>
    <w:p w14:paraId="233E7307" w14:textId="3BBEACA2" w:rsidR="00C046C7" w:rsidRDefault="00AA256C" w:rsidP="007D4E72">
      <w:r w:rsidRPr="00152131">
        <w:rPr>
          <w:rFonts w:asciiTheme="minorHAnsi" w:hAnsiTheme="minorHAnsi"/>
          <w:b/>
          <w:noProof/>
          <w:color w:val="2E74B5" w:themeColor="accent1" w:themeShade="BF"/>
          <w:sz w:val="72"/>
          <w:szCs w:val="72"/>
        </w:rPr>
        <mc:AlternateContent>
          <mc:Choice Requires="wps">
            <w:drawing>
              <wp:anchor distT="0" distB="0" distL="114300" distR="114300" simplePos="0" relativeHeight="251661312" behindDoc="0" locked="0" layoutInCell="1" allowOverlap="1" wp14:anchorId="3F980D19" wp14:editId="48B439DB">
                <wp:simplePos x="0" y="0"/>
                <wp:positionH relativeFrom="column">
                  <wp:posOffset>3243749</wp:posOffset>
                </wp:positionH>
                <wp:positionV relativeFrom="paragraph">
                  <wp:posOffset>70566</wp:posOffset>
                </wp:positionV>
                <wp:extent cx="63817" cy="6924675"/>
                <wp:effectExtent l="0" t="0" r="1270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9EEBCB" id="Rectangle 2" o:spid="_x0000_s1026" style="position:absolute;margin-left:255.4pt;margin-top:5.55pt;width:5pt;height:545.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" fillcolor="#9cc2e5 [1940]" strokecolor="#002060"/>
            </w:pict>
          </mc:Fallback>
        </mc:AlternateContent>
      </w:r>
    </w:p>
    <w:tbl>
      <w:tblPr>
        <w:tblStyle w:val="TableGrid"/>
        <w:tblpPr w:leftFromText="180" w:rightFromText="180" w:vertAnchor="text" w:horzAnchor="page" w:tblpX="484" w:tblpY="130"/>
        <w:tblW w:w="9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AA256C" w:rsidRPr="008705CC" w14:paraId="470FA818" w14:textId="77777777" w:rsidTr="00AA256C">
        <w:trPr>
          <w:trHeight w:val="8010"/>
        </w:trPr>
        <w:tc>
          <w:tcPr>
            <w:tcW w:w="5940" w:type="dxa"/>
          </w:tcPr>
          <w:p w14:paraId="41EEADFF" w14:textId="77777777" w:rsidR="00AA256C" w:rsidRDefault="00AA256C" w:rsidP="00AA256C">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5408" behindDoc="0" locked="0" layoutInCell="1" allowOverlap="1" wp14:anchorId="3EB0880C" wp14:editId="155FFA58">
                  <wp:simplePos x="0" y="0"/>
                  <wp:positionH relativeFrom="column">
                    <wp:posOffset>213995</wp:posOffset>
                  </wp:positionH>
                  <wp:positionV relativeFrom="paragraph">
                    <wp:posOffset>518</wp:posOffset>
                  </wp:positionV>
                  <wp:extent cx="3088640" cy="132778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5">
                            <a:extLst>
                              <a:ext uri="{28A0092B-C50C-407E-A947-70E740481C1C}">
                                <a14:useLocalDpi xmlns:a14="http://schemas.microsoft.com/office/drawing/2010/main" val="0"/>
                              </a:ext>
                            </a:extLst>
                          </a:blip>
                          <a:stretch>
                            <a:fillRect/>
                          </a:stretch>
                        </pic:blipFill>
                        <pic:spPr>
                          <a:xfrm>
                            <a:off x="0" y="0"/>
                            <a:ext cx="3088640" cy="1327785"/>
                          </a:xfrm>
                          <a:prstGeom prst="rect">
                            <a:avLst/>
                          </a:prstGeom>
                        </pic:spPr>
                      </pic:pic>
                    </a:graphicData>
                  </a:graphic>
                  <wp14:sizeRelH relativeFrom="margin">
                    <wp14:pctWidth>0</wp14:pctWidth>
                  </wp14:sizeRelH>
                  <wp14:sizeRelV relativeFrom="margin">
                    <wp14:pctHeight>0</wp14:pctHeight>
                  </wp14:sizeRelV>
                </wp:anchor>
              </w:drawing>
            </w:r>
          </w:p>
          <w:p w14:paraId="7C95F71C" w14:textId="77777777" w:rsidR="00AA256C" w:rsidRDefault="00AA256C" w:rsidP="00AA256C">
            <w:pPr>
              <w:jc w:val="center"/>
              <w:rPr>
                <w:rFonts w:asciiTheme="minorHAnsi" w:hAnsiTheme="minorHAnsi"/>
                <w:b/>
                <w:sz w:val="36"/>
                <w:szCs w:val="36"/>
              </w:rPr>
            </w:pPr>
          </w:p>
          <w:p w14:paraId="2035E775" w14:textId="77777777" w:rsidR="00AA256C" w:rsidRDefault="00AA256C" w:rsidP="00AA256C">
            <w:pPr>
              <w:jc w:val="center"/>
              <w:rPr>
                <w:rFonts w:asciiTheme="minorHAnsi" w:hAnsiTheme="minorHAnsi"/>
                <w:b/>
                <w:sz w:val="36"/>
                <w:szCs w:val="36"/>
              </w:rPr>
            </w:pPr>
            <w:r>
              <w:rPr>
                <w:noProof/>
              </w:rPr>
              <w:drawing>
                <wp:inline distT="0" distB="0" distL="0" distR="0" wp14:anchorId="1E13CE79" wp14:editId="773BE10F">
                  <wp:extent cx="3125639" cy="2193290"/>
                  <wp:effectExtent l="0" t="0" r="0" b="0"/>
                  <wp:docPr id="1" name="Picture 1" descr="C:\Users\ellen\AppData\Local\Microsoft\Windows\INetCache\Content.MSO\C56C55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en\AppData\Local\Microsoft\Windows\INetCache\Content.MSO\C56C553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5024" cy="2220927"/>
                          </a:xfrm>
                          <a:prstGeom prst="rect">
                            <a:avLst/>
                          </a:prstGeom>
                          <a:noFill/>
                          <a:ln>
                            <a:noFill/>
                          </a:ln>
                        </pic:spPr>
                      </pic:pic>
                    </a:graphicData>
                  </a:graphic>
                </wp:inline>
              </w:drawing>
            </w:r>
          </w:p>
          <w:p w14:paraId="4EFD37C3" w14:textId="77777777" w:rsidR="00AA256C" w:rsidRDefault="00AA256C" w:rsidP="00AA256C">
            <w:pPr>
              <w:jc w:val="center"/>
              <w:rPr>
                <w:rFonts w:asciiTheme="minorHAnsi" w:hAnsiTheme="minorHAnsi"/>
                <w:b/>
                <w:sz w:val="36"/>
                <w:szCs w:val="36"/>
              </w:rPr>
            </w:pPr>
          </w:p>
          <w:p w14:paraId="63511FE2" w14:textId="77777777" w:rsidR="00AA256C" w:rsidRPr="007D4E72" w:rsidRDefault="00AA256C" w:rsidP="00AA256C">
            <w:pPr>
              <w:ind w:left="720"/>
              <w:rPr>
                <w:rFonts w:asciiTheme="minorHAnsi" w:hAnsiTheme="minorHAnsi"/>
                <w:b/>
                <w:sz w:val="28"/>
                <w:szCs w:val="28"/>
              </w:rPr>
            </w:pPr>
            <w:r w:rsidRPr="007D4E72">
              <w:rPr>
                <w:rFonts w:asciiTheme="minorHAnsi" w:hAnsiTheme="minorHAnsi"/>
                <w:b/>
                <w:sz w:val="28"/>
                <w:szCs w:val="28"/>
              </w:rPr>
              <w:t xml:space="preserve">Materials used in this training </w:t>
            </w:r>
            <w:r>
              <w:rPr>
                <w:rFonts w:asciiTheme="minorHAnsi" w:hAnsiTheme="minorHAnsi"/>
                <w:b/>
                <w:sz w:val="28"/>
                <w:szCs w:val="28"/>
              </w:rPr>
              <w:t>are</w:t>
            </w:r>
            <w:r w:rsidRPr="007D4E72">
              <w:rPr>
                <w:rFonts w:asciiTheme="minorHAnsi" w:hAnsiTheme="minorHAnsi"/>
                <w:b/>
                <w:sz w:val="28"/>
                <w:szCs w:val="28"/>
              </w:rPr>
              <w:t xml:space="preserve"> from:</w:t>
            </w:r>
          </w:p>
          <w:p w14:paraId="3A411E75" w14:textId="77777777" w:rsidR="00AA256C" w:rsidRPr="00C046C7" w:rsidRDefault="00AA256C" w:rsidP="00AA256C">
            <w:pPr>
              <w:ind w:left="720"/>
              <w:rPr>
                <w:rFonts w:asciiTheme="minorHAnsi" w:hAnsiTheme="minorHAnsi"/>
                <w:sz w:val="24"/>
                <w:szCs w:val="24"/>
              </w:rPr>
            </w:pPr>
            <w:r w:rsidRPr="00C046C7">
              <w:rPr>
                <w:rFonts w:asciiTheme="minorHAnsi" w:hAnsiTheme="minorHAnsi"/>
                <w:sz w:val="24"/>
                <w:szCs w:val="24"/>
              </w:rPr>
              <w:t>NEA Center for Organizing</w:t>
            </w:r>
          </w:p>
          <w:p w14:paraId="6F3A43EB" w14:textId="77777777" w:rsidR="00AA256C" w:rsidRPr="00C046C7" w:rsidRDefault="00AA256C" w:rsidP="00AA256C">
            <w:pPr>
              <w:ind w:left="720"/>
              <w:rPr>
                <w:rFonts w:asciiTheme="minorHAnsi" w:hAnsiTheme="minorHAnsi"/>
                <w:sz w:val="24"/>
                <w:szCs w:val="24"/>
              </w:rPr>
            </w:pPr>
            <w:r w:rsidRPr="00C046C7">
              <w:rPr>
                <w:rFonts w:asciiTheme="minorHAnsi" w:hAnsiTheme="minorHAnsi"/>
                <w:sz w:val="24"/>
                <w:szCs w:val="24"/>
              </w:rPr>
              <w:t>Marshall Ganz</w:t>
            </w:r>
          </w:p>
          <w:p w14:paraId="294C9146" w14:textId="77777777" w:rsidR="00AA256C" w:rsidRPr="00C046C7" w:rsidRDefault="00AA256C" w:rsidP="00AA256C">
            <w:pPr>
              <w:ind w:left="720"/>
              <w:rPr>
                <w:rFonts w:asciiTheme="minorHAnsi" w:hAnsiTheme="minorHAnsi"/>
                <w:sz w:val="24"/>
                <w:szCs w:val="24"/>
              </w:rPr>
            </w:pPr>
            <w:r w:rsidRPr="00C046C7">
              <w:rPr>
                <w:rFonts w:asciiTheme="minorHAnsi" w:hAnsiTheme="minorHAnsi"/>
                <w:sz w:val="24"/>
                <w:szCs w:val="24"/>
              </w:rPr>
              <w:t>The New Organizing Institute</w:t>
            </w:r>
          </w:p>
          <w:p w14:paraId="796DEA7D" w14:textId="77777777" w:rsidR="00AA256C" w:rsidRDefault="00AA256C" w:rsidP="00AA256C">
            <w:pPr>
              <w:ind w:left="720"/>
              <w:rPr>
                <w:rFonts w:asciiTheme="minorHAnsi" w:hAnsiTheme="minorHAnsi"/>
                <w:b/>
                <w:sz w:val="36"/>
                <w:szCs w:val="36"/>
              </w:rPr>
            </w:pPr>
            <w:r w:rsidRPr="00C046C7">
              <w:rPr>
                <w:rFonts w:asciiTheme="minorHAnsi" w:hAnsiTheme="minorHAnsi"/>
                <w:sz w:val="24"/>
                <w:szCs w:val="24"/>
              </w:rPr>
              <w:t>Labor Notes</w:t>
            </w:r>
            <w:r w:rsidRPr="00E22C4F">
              <w:rPr>
                <w:rFonts w:asciiTheme="minorHAnsi" w:hAnsiTheme="minorHAnsi"/>
                <w:b/>
                <w:sz w:val="36"/>
                <w:szCs w:val="36"/>
              </w:rPr>
              <w:t xml:space="preserve">  </w:t>
            </w:r>
          </w:p>
          <w:p w14:paraId="08C9C93B" w14:textId="77777777" w:rsidR="00AA256C" w:rsidRDefault="00AA256C" w:rsidP="00AA256C">
            <w:pPr>
              <w:ind w:left="720"/>
              <w:rPr>
                <w:rFonts w:asciiTheme="minorHAnsi" w:hAnsiTheme="minorHAnsi"/>
                <w:b/>
                <w:color w:val="2E74B5" w:themeColor="accent1" w:themeShade="BF"/>
                <w:sz w:val="48"/>
                <w:szCs w:val="48"/>
              </w:rPr>
            </w:pPr>
            <w:r w:rsidRPr="00C046C7">
              <w:rPr>
                <w:rFonts w:asciiTheme="minorHAnsi" w:hAnsiTheme="minorHAnsi"/>
                <w:sz w:val="24"/>
                <w:szCs w:val="24"/>
              </w:rPr>
              <w:t>Other cited sources</w:t>
            </w:r>
          </w:p>
          <w:p w14:paraId="40398DD0" w14:textId="77777777" w:rsidR="00AA256C" w:rsidRPr="00C046C7" w:rsidRDefault="00AA256C" w:rsidP="00AA256C">
            <w:pPr>
              <w:ind w:left="720"/>
              <w:rPr>
                <w:rFonts w:asciiTheme="minorHAnsi" w:hAnsiTheme="minorHAnsi"/>
                <w:b/>
                <w:color w:val="2E74B5" w:themeColor="accent1" w:themeShade="BF"/>
                <w:sz w:val="48"/>
                <w:szCs w:val="48"/>
              </w:rPr>
            </w:pPr>
            <w:r w:rsidRPr="00C046C7">
              <w:rPr>
                <w:rFonts w:asciiTheme="minorHAnsi" w:hAnsiTheme="minorHAnsi"/>
                <w:b/>
                <w:color w:val="2E74B5" w:themeColor="accent1" w:themeShade="BF"/>
                <w:sz w:val="48"/>
                <w:szCs w:val="48"/>
              </w:rPr>
              <w:t xml:space="preserve">   </w:t>
            </w:r>
          </w:p>
          <w:p w14:paraId="7B0232EF" w14:textId="4B51A7D9" w:rsidR="00AA256C" w:rsidRPr="00C046C7" w:rsidRDefault="00AA256C" w:rsidP="00AA256C">
            <w:pPr>
              <w:jc w:val="center"/>
              <w:rPr>
                <w:rFonts w:asciiTheme="minorHAnsi" w:hAnsiTheme="minorHAnsi"/>
                <w:b/>
                <w:sz w:val="48"/>
                <w:szCs w:val="48"/>
              </w:rPr>
            </w:pPr>
          </w:p>
          <w:p w14:paraId="1E68FAE1" w14:textId="77777777" w:rsidR="00AA256C" w:rsidRPr="007051B4" w:rsidRDefault="00AA256C" w:rsidP="00AA256C">
            <w:pPr>
              <w:jc w:val="center"/>
              <w:rPr>
                <w:rFonts w:asciiTheme="minorHAnsi" w:hAnsiTheme="minorHAnsi"/>
                <w:b/>
                <w:sz w:val="36"/>
                <w:szCs w:val="36"/>
              </w:rPr>
            </w:pPr>
          </w:p>
        </w:tc>
        <w:tc>
          <w:tcPr>
            <w:tcW w:w="4032" w:type="dxa"/>
          </w:tcPr>
          <w:p w14:paraId="3C6D4D8D" w14:textId="324A6424" w:rsidR="00AA256C" w:rsidRPr="004D063B" w:rsidRDefault="00AA256C" w:rsidP="00AA256C">
            <w:pPr>
              <w:rPr>
                <w:rFonts w:asciiTheme="minorHAnsi" w:hAnsiTheme="minorHAnsi"/>
                <w:b/>
                <w:color w:val="002060"/>
                <w:sz w:val="40"/>
                <w:szCs w:val="40"/>
              </w:rPr>
            </w:pPr>
            <w:r>
              <w:rPr>
                <w:rFonts w:asciiTheme="minorHAnsi" w:hAnsiTheme="minorHAnsi"/>
                <w:b/>
                <w:color w:val="002060"/>
                <w:sz w:val="40"/>
                <w:szCs w:val="40"/>
              </w:rPr>
              <w:t xml:space="preserve">Challenge the Status Quo </w:t>
            </w:r>
            <w:r w:rsidR="006E26B3">
              <w:rPr>
                <w:rFonts w:asciiTheme="minorHAnsi" w:hAnsiTheme="minorHAnsi"/>
                <w:b/>
                <w:color w:val="002060"/>
                <w:sz w:val="40"/>
                <w:szCs w:val="40"/>
              </w:rPr>
              <w:t>via Common Good Strategies</w:t>
            </w:r>
          </w:p>
          <w:p w14:paraId="4844DC76" w14:textId="77777777" w:rsidR="00AA256C" w:rsidRPr="00764D09" w:rsidRDefault="00AA256C" w:rsidP="00AA256C">
            <w:pPr>
              <w:rPr>
                <w:rFonts w:asciiTheme="minorHAnsi" w:hAnsiTheme="minorHAnsi"/>
              </w:rPr>
            </w:pPr>
          </w:p>
          <w:p w14:paraId="14CA643A" w14:textId="77777777" w:rsidR="00AA256C" w:rsidRDefault="00AA256C" w:rsidP="00AA256C">
            <w:pPr>
              <w:rPr>
                <w:rFonts w:asciiTheme="minorHAnsi" w:hAnsiTheme="minorHAnsi"/>
                <w:color w:val="3D3D3D"/>
                <w:shd w:val="clear" w:color="auto" w:fill="FFFFFF"/>
              </w:rPr>
            </w:pPr>
          </w:p>
          <w:p w14:paraId="3373B1E1" w14:textId="77777777" w:rsidR="00AA256C" w:rsidRDefault="00AA256C" w:rsidP="00AA256C">
            <w:pPr>
              <w:rPr>
                <w:rFonts w:asciiTheme="minorHAnsi" w:hAnsiTheme="minorHAnsi"/>
                <w:color w:val="3D3D3D"/>
                <w:shd w:val="clear" w:color="auto" w:fill="FFFFFF"/>
              </w:rPr>
            </w:pPr>
          </w:p>
          <w:p w14:paraId="787BD00A" w14:textId="77777777" w:rsidR="00AA256C" w:rsidRDefault="00AA256C" w:rsidP="00AA256C">
            <w:pPr>
              <w:autoSpaceDE w:val="0"/>
              <w:autoSpaceDN w:val="0"/>
              <w:adjustRightInd w:val="0"/>
              <w:rPr>
                <w:color w:val="000000"/>
              </w:rPr>
            </w:pPr>
            <w:r w:rsidRPr="00AC6555">
              <w:rPr>
                <w:rFonts w:asciiTheme="minorHAnsi" w:hAnsiTheme="minorHAnsi" w:cstheme="minorHAnsi"/>
                <w:sz w:val="22"/>
                <w:szCs w:val="22"/>
              </w:rPr>
              <w:t>The theory of “</w:t>
            </w:r>
            <w:r>
              <w:rPr>
                <w:rFonts w:asciiTheme="minorHAnsi" w:hAnsiTheme="minorHAnsi" w:cstheme="minorHAnsi"/>
                <w:sz w:val="22"/>
                <w:szCs w:val="22"/>
              </w:rPr>
              <w:t>organizing</w:t>
            </w:r>
            <w:r w:rsidRPr="00AC6555">
              <w:rPr>
                <w:rFonts w:asciiTheme="minorHAnsi" w:hAnsiTheme="minorHAnsi" w:cstheme="minorHAnsi"/>
                <w:sz w:val="22"/>
                <w:szCs w:val="22"/>
              </w:rPr>
              <w:t xml:space="preserve"> for the common good” seeks to challenge </w:t>
            </w:r>
            <w:r>
              <w:rPr>
                <w:rFonts w:asciiTheme="minorHAnsi" w:hAnsiTheme="minorHAnsi" w:cstheme="minorHAnsi"/>
                <w:sz w:val="22"/>
                <w:szCs w:val="22"/>
              </w:rPr>
              <w:t>the status quo</w:t>
            </w:r>
            <w:r w:rsidRPr="00AC6555">
              <w:rPr>
                <w:rFonts w:asciiTheme="minorHAnsi" w:hAnsiTheme="minorHAnsi" w:cstheme="minorHAnsi"/>
                <w:sz w:val="22"/>
                <w:szCs w:val="22"/>
              </w:rPr>
              <w:t>. As</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articulated by Joseph </w:t>
            </w:r>
            <w:proofErr w:type="spellStart"/>
            <w:r w:rsidRPr="00AC6555">
              <w:rPr>
                <w:rFonts w:asciiTheme="minorHAnsi" w:hAnsiTheme="minorHAnsi" w:cstheme="minorHAnsi"/>
                <w:sz w:val="22"/>
                <w:szCs w:val="22"/>
              </w:rPr>
              <w:t>McCartin</w:t>
            </w:r>
            <w:proofErr w:type="spellEnd"/>
            <w:r w:rsidRPr="00AC6555">
              <w:rPr>
                <w:rFonts w:asciiTheme="minorHAnsi" w:hAnsiTheme="minorHAnsi" w:cstheme="minorHAnsi"/>
                <w:sz w:val="22"/>
                <w:szCs w:val="22"/>
              </w:rPr>
              <w:t xml:space="preserve"> of Georgetown University’s </w:t>
            </w:r>
            <w:proofErr w:type="spellStart"/>
            <w:r w:rsidRPr="00AC6555">
              <w:rPr>
                <w:rFonts w:asciiTheme="minorHAnsi" w:hAnsiTheme="minorHAnsi" w:cstheme="minorHAnsi"/>
                <w:sz w:val="22"/>
                <w:szCs w:val="22"/>
              </w:rPr>
              <w:t>Kalmanovitz</w:t>
            </w:r>
            <w:proofErr w:type="spellEnd"/>
            <w:r w:rsidRPr="00AC6555">
              <w:rPr>
                <w:rFonts w:asciiTheme="minorHAnsi" w:hAnsiTheme="minorHAnsi" w:cstheme="minorHAnsi"/>
                <w:sz w:val="22"/>
                <w:szCs w:val="22"/>
              </w:rPr>
              <w:t xml:space="preserve"> Initiative for Labor</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and the Working Poor, </w:t>
            </w:r>
            <w:r>
              <w:rPr>
                <w:rFonts w:asciiTheme="minorHAnsi" w:hAnsiTheme="minorHAnsi" w:cstheme="minorHAnsi"/>
                <w:sz w:val="22"/>
                <w:szCs w:val="22"/>
              </w:rPr>
              <w:t>organizing</w:t>
            </w:r>
            <w:r w:rsidRPr="00AC6555">
              <w:rPr>
                <w:rFonts w:asciiTheme="minorHAnsi" w:hAnsiTheme="minorHAnsi" w:cstheme="minorHAnsi"/>
                <w:sz w:val="22"/>
                <w:szCs w:val="22"/>
              </w:rPr>
              <w:t xml:space="preserve"> for the common good has three main tenets: </w:t>
            </w:r>
            <w:r>
              <w:rPr>
                <w:rFonts w:asciiTheme="minorHAnsi" w:hAnsiTheme="minorHAnsi" w:cstheme="minorHAnsi"/>
                <w:sz w:val="22"/>
                <w:szCs w:val="22"/>
              </w:rPr>
              <w:br/>
            </w:r>
            <w:r w:rsidRPr="00AC6555">
              <w:rPr>
                <w:rFonts w:asciiTheme="minorHAnsi" w:hAnsiTheme="minorHAnsi" w:cstheme="minorHAnsi"/>
                <w:sz w:val="22"/>
                <w:szCs w:val="22"/>
              </w:rPr>
              <w:t>1)</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transcending the </w:t>
            </w:r>
            <w:r>
              <w:rPr>
                <w:rFonts w:asciiTheme="minorHAnsi" w:hAnsiTheme="minorHAnsi" w:cstheme="minorHAnsi"/>
                <w:sz w:val="22"/>
                <w:szCs w:val="22"/>
              </w:rPr>
              <w:t xml:space="preserve">organizing </w:t>
            </w:r>
            <w:r w:rsidRPr="00AC6555">
              <w:rPr>
                <w:rFonts w:asciiTheme="minorHAnsi" w:hAnsiTheme="minorHAnsi" w:cstheme="minorHAnsi"/>
                <w:sz w:val="22"/>
                <w:szCs w:val="22"/>
              </w:rPr>
              <w:t>frameworks written in law and rejecting them as tools for the</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corporate elite to remain in power; </w:t>
            </w:r>
            <w:r>
              <w:rPr>
                <w:rFonts w:asciiTheme="minorHAnsi" w:hAnsiTheme="minorHAnsi" w:cstheme="minorHAnsi"/>
                <w:sz w:val="22"/>
                <w:szCs w:val="22"/>
              </w:rPr>
              <w:br/>
            </w:r>
            <w:r w:rsidRPr="00AC6555">
              <w:rPr>
                <w:rFonts w:asciiTheme="minorHAnsi" w:hAnsiTheme="minorHAnsi" w:cstheme="minorHAnsi"/>
                <w:sz w:val="22"/>
                <w:szCs w:val="22"/>
              </w:rPr>
              <w:t>2) crafting demands between local community groups and</w:t>
            </w:r>
            <w:r>
              <w:rPr>
                <w:rFonts w:asciiTheme="minorHAnsi" w:hAnsiTheme="minorHAnsi" w:cstheme="minorHAnsi"/>
                <w:sz w:val="22"/>
                <w:szCs w:val="22"/>
              </w:rPr>
              <w:t xml:space="preserve"> </w:t>
            </w:r>
            <w:r w:rsidRPr="00AC6555">
              <w:rPr>
                <w:rFonts w:asciiTheme="minorHAnsi" w:hAnsiTheme="minorHAnsi" w:cstheme="minorHAnsi"/>
                <w:sz w:val="22"/>
                <w:szCs w:val="22"/>
              </w:rPr>
              <w:t>unions at the same time and in close coordination with each other from the very beginning;</w:t>
            </w:r>
            <w:r>
              <w:rPr>
                <w:rFonts w:asciiTheme="minorHAnsi" w:hAnsiTheme="minorHAnsi" w:cstheme="minorHAnsi"/>
                <w:sz w:val="22"/>
                <w:szCs w:val="22"/>
              </w:rPr>
              <w:t xml:space="preserve"> </w:t>
            </w:r>
            <w:r w:rsidRPr="00AC6555">
              <w:rPr>
                <w:rFonts w:asciiTheme="minorHAnsi" w:hAnsiTheme="minorHAnsi" w:cstheme="minorHAnsi"/>
                <w:sz w:val="22"/>
                <w:szCs w:val="22"/>
              </w:rPr>
              <w:t>and 3) embracing collective direct action as key to the success of organizing campaigns</w:t>
            </w:r>
            <w:r>
              <w:rPr>
                <w:rFonts w:asciiTheme="minorHAnsi" w:hAnsiTheme="minorHAnsi" w:cstheme="minorHAnsi"/>
                <w:sz w:val="22"/>
                <w:szCs w:val="22"/>
              </w:rPr>
              <w:t>.</w:t>
            </w:r>
            <w:r w:rsidRPr="00CC6EC1">
              <w:rPr>
                <w:color w:val="000000"/>
              </w:rPr>
              <w:t> </w:t>
            </w:r>
          </w:p>
          <w:p w14:paraId="40E8FE87" w14:textId="77777777" w:rsidR="00AA256C" w:rsidRPr="00CC6EC1" w:rsidRDefault="00AA256C" w:rsidP="00AA256C">
            <w:pPr>
              <w:autoSpaceDE w:val="0"/>
              <w:autoSpaceDN w:val="0"/>
              <w:adjustRightInd w:val="0"/>
              <w:rPr>
                <w:color w:val="212121"/>
                <w:sz w:val="27"/>
                <w:szCs w:val="27"/>
              </w:rPr>
            </w:pPr>
          </w:p>
          <w:p w14:paraId="4579544A" w14:textId="77777777" w:rsidR="00AA256C" w:rsidRPr="00966F15" w:rsidRDefault="00AA256C" w:rsidP="00AA256C">
            <w:pPr>
              <w:rPr>
                <w:rFonts w:asciiTheme="minorHAnsi" w:hAnsiTheme="minorHAnsi"/>
                <w:b/>
              </w:rPr>
            </w:pPr>
            <w:r w:rsidRPr="00966F15">
              <w:rPr>
                <w:rFonts w:asciiTheme="minorHAnsi" w:hAnsiTheme="minorHAnsi"/>
                <w:b/>
              </w:rPr>
              <w:t xml:space="preserve">Director </w:t>
            </w:r>
          </w:p>
          <w:p w14:paraId="5AA36D27" w14:textId="77777777" w:rsidR="00AA256C" w:rsidRDefault="00AA256C" w:rsidP="00AA256C">
            <w:pPr>
              <w:rPr>
                <w:rFonts w:asciiTheme="minorHAnsi" w:hAnsiTheme="minorHAnsi"/>
              </w:rPr>
            </w:pPr>
            <w:r>
              <w:rPr>
                <w:rFonts w:asciiTheme="minorHAnsi" w:hAnsiTheme="minorHAnsi"/>
              </w:rPr>
              <w:t>Tom Israel</w:t>
            </w:r>
          </w:p>
          <w:p w14:paraId="4A9F5BF1" w14:textId="77777777" w:rsidR="00AA256C" w:rsidRDefault="00F43086" w:rsidP="00AA256C">
            <w:pPr>
              <w:rPr>
                <w:rFonts w:asciiTheme="minorHAnsi" w:hAnsiTheme="minorHAnsi"/>
              </w:rPr>
            </w:pPr>
            <w:hyperlink r:id="rId7" w:history="1">
              <w:r w:rsidR="00AA256C" w:rsidRPr="001D7556">
                <w:rPr>
                  <w:rStyle w:val="Hyperlink"/>
                  <w:rFonts w:asciiTheme="minorHAnsi" w:hAnsiTheme="minorHAnsi"/>
                </w:rPr>
                <w:t>tisrael@nea.org</w:t>
              </w:r>
            </w:hyperlink>
            <w:r w:rsidR="00AA256C">
              <w:rPr>
                <w:rFonts w:asciiTheme="minorHAnsi" w:hAnsiTheme="minorHAnsi"/>
              </w:rPr>
              <w:t xml:space="preserve">  </w:t>
            </w:r>
          </w:p>
          <w:p w14:paraId="5E97002B" w14:textId="77777777" w:rsidR="00AA256C" w:rsidRDefault="00AA256C" w:rsidP="00AA256C">
            <w:pPr>
              <w:rPr>
                <w:rFonts w:asciiTheme="minorHAnsi" w:hAnsiTheme="minorHAnsi"/>
                <w:b/>
              </w:rPr>
            </w:pPr>
          </w:p>
          <w:p w14:paraId="61EE66BB" w14:textId="77777777" w:rsidR="00AA256C" w:rsidRPr="00E22C4F" w:rsidRDefault="00AA256C" w:rsidP="00AA256C">
            <w:pPr>
              <w:rPr>
                <w:rFonts w:asciiTheme="minorHAnsi" w:hAnsiTheme="minorHAnsi"/>
                <w:b/>
              </w:rPr>
            </w:pPr>
            <w:r>
              <w:rPr>
                <w:rFonts w:asciiTheme="minorHAnsi" w:hAnsiTheme="minorHAnsi"/>
                <w:b/>
              </w:rPr>
              <w:t>Academy Coordinator</w:t>
            </w:r>
          </w:p>
          <w:p w14:paraId="11E81078" w14:textId="77777777" w:rsidR="00AA256C" w:rsidRDefault="00AA256C" w:rsidP="00AA256C">
            <w:pPr>
              <w:rPr>
                <w:rFonts w:asciiTheme="minorHAnsi" w:hAnsiTheme="minorHAnsi"/>
              </w:rPr>
            </w:pPr>
            <w:r w:rsidRPr="00E22C4F">
              <w:rPr>
                <w:rFonts w:asciiTheme="minorHAnsi" w:hAnsiTheme="minorHAnsi"/>
              </w:rPr>
              <w:t>Ellen Holmes</w:t>
            </w:r>
          </w:p>
          <w:p w14:paraId="0ECC7ABA" w14:textId="77777777" w:rsidR="00AA256C" w:rsidRDefault="00F43086" w:rsidP="00AA256C">
            <w:hyperlink r:id="rId8" w:history="1">
              <w:r w:rsidR="00AA256C" w:rsidRPr="001D7556">
                <w:rPr>
                  <w:rStyle w:val="Hyperlink"/>
                </w:rPr>
                <w:t>eholmes@nea.org</w:t>
              </w:r>
            </w:hyperlink>
          </w:p>
          <w:p w14:paraId="558CEEB6" w14:textId="77777777" w:rsidR="00AA256C" w:rsidRDefault="00AA256C" w:rsidP="00AA256C"/>
          <w:p w14:paraId="17377EFF" w14:textId="57F02737" w:rsidR="00AA256C" w:rsidRPr="00E22C4F" w:rsidRDefault="00AA256C" w:rsidP="00AA256C">
            <w:pPr>
              <w:rPr>
                <w:rFonts w:asciiTheme="minorHAnsi" w:hAnsiTheme="minorHAnsi"/>
                <w:b/>
                <w:sz w:val="36"/>
                <w:szCs w:val="36"/>
              </w:rPr>
            </w:pPr>
            <w:r>
              <w:rPr>
                <w:rFonts w:asciiTheme="minorHAnsi" w:hAnsiTheme="minorHAnsi"/>
              </w:rPr>
              <w:t xml:space="preserve"> </w:t>
            </w:r>
          </w:p>
        </w:tc>
      </w:tr>
    </w:tbl>
    <w:p w14:paraId="124FA4E2" w14:textId="66FF4C89" w:rsidR="00C046C7" w:rsidRDefault="00C046C7" w:rsidP="007D4E72"/>
    <w:p w14:paraId="1EED83B3" w14:textId="1998F3DE" w:rsidR="00C046C7" w:rsidRDefault="00C046C7" w:rsidP="00C046C7">
      <w:pPr>
        <w:jc w:val="center"/>
        <w:rPr>
          <w:rFonts w:ascii="Maiandra GD" w:hAnsi="Maiandra GD"/>
          <w:b/>
          <w:sz w:val="36"/>
          <w:szCs w:val="36"/>
        </w:rPr>
      </w:pPr>
      <w:r>
        <w:rPr>
          <w:noProof/>
        </w:rPr>
        <mc:AlternateContent>
          <mc:Choice Requires="wpg">
            <w:drawing>
              <wp:anchor distT="0" distB="0" distL="228600" distR="228600" simplePos="0" relativeHeight="251662336" behindDoc="0" locked="0" layoutInCell="1" allowOverlap="1" wp14:anchorId="2C4671B5" wp14:editId="4E22F988">
                <wp:simplePos x="0" y="0"/>
                <wp:positionH relativeFrom="page">
                  <wp:posOffset>295991</wp:posOffset>
                </wp:positionH>
                <wp:positionV relativeFrom="page">
                  <wp:posOffset>428129</wp:posOffset>
                </wp:positionV>
                <wp:extent cx="7075805" cy="1902460"/>
                <wp:effectExtent l="0" t="0" r="10795" b="0"/>
                <wp:wrapSquare wrapText="bothSides"/>
                <wp:docPr id="173" name="Group 173"/>
                <wp:cNvGraphicFramePr/>
                <a:graphic xmlns:a="http://schemas.openxmlformats.org/drawingml/2006/main">
                  <a:graphicData uri="http://schemas.microsoft.com/office/word/2010/wordprocessingGroup">
                    <wpg:wgp>
                      <wpg:cNvGrpSpPr/>
                      <wpg:grpSpPr>
                        <a:xfrm>
                          <a:off x="0" y="0"/>
                          <a:ext cx="7075805" cy="190246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93114" y="439738"/>
                            <a:ext cx="3125574" cy="13469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279ABE" w14:textId="62A20313" w:rsidR="00C046C7" w:rsidRPr="00C046C7" w:rsidRDefault="00C046C7" w:rsidP="00C046C7">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 xml:space="preserve">Organizing for the Common Good </w:t>
                              </w: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1E98391C" w14:textId="77777777" w:rsidR="00C046C7" w:rsidRPr="00D404AC" w:rsidRDefault="00C046C7" w:rsidP="00C046C7"/>
                            <w:p w14:paraId="50D3A12A" w14:textId="77777777" w:rsidR="00C046C7" w:rsidRPr="00E1707F" w:rsidRDefault="00C046C7" w:rsidP="00C046C7">
                              <w:pPr>
                                <w:pStyle w:val="NoSpacing"/>
                                <w:ind w:left="360"/>
                                <w:jc w:val="center"/>
                                <w:rPr>
                                  <w:color w:val="5B9BD5"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C4671B5" id="Group 173" o:spid="_x0000_s1026" style="position:absolute;left:0;text-align:left;margin-left:23.3pt;margin-top:33.7pt;width:557.15pt;height:149.8pt;z-index:251662336;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5b9bd5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11"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931;top:4397;width:31255;height:13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14279ABE" w14:textId="62A20313" w:rsidR="00C046C7" w:rsidRPr="00C046C7" w:rsidRDefault="00C046C7" w:rsidP="00C046C7">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 xml:space="preserve">Organizing for the Common Good </w:t>
                        </w: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1E98391C" w14:textId="77777777" w:rsidR="00C046C7" w:rsidRPr="00D404AC" w:rsidRDefault="00C046C7" w:rsidP="00C046C7"/>
                      <w:p w14:paraId="50D3A12A" w14:textId="77777777" w:rsidR="00C046C7" w:rsidRPr="00E1707F" w:rsidRDefault="00C046C7" w:rsidP="00C046C7">
                        <w:pPr>
                          <w:pStyle w:val="NoSpacing"/>
                          <w:ind w:left="360"/>
                          <w:jc w:val="center"/>
                          <w:rPr>
                            <w:color w:val="5B9BD5" w:themeColor="accent1"/>
                            <w:sz w:val="40"/>
                            <w:szCs w:val="40"/>
                          </w:rPr>
                        </w:pPr>
                      </w:p>
                    </w:txbxContent>
                  </v:textbox>
                </v:shape>
                <w10:wrap type="square" anchorx="page" anchory="page"/>
              </v:group>
            </w:pict>
          </mc:Fallback>
        </mc:AlternateContent>
      </w:r>
    </w:p>
    <w:p w14:paraId="45BAEA1D" w14:textId="77777777" w:rsidR="00C046C7" w:rsidRPr="006C21E8" w:rsidRDefault="00C046C7" w:rsidP="00C046C7">
      <w:pPr>
        <w:rPr>
          <w:rFonts w:asciiTheme="minorHAnsi" w:hAnsiTheme="minorHAnsi" w:cstheme="minorHAnsi"/>
          <w:sz w:val="3"/>
          <w:szCs w:val="3"/>
        </w:rPr>
      </w:pPr>
      <w:r w:rsidRPr="006C21E8">
        <w:rPr>
          <w:rFonts w:asciiTheme="minorHAnsi" w:hAnsiTheme="minorHAnsi" w:cstheme="minorHAnsi"/>
          <w:sz w:val="3"/>
          <w:szCs w:val="3"/>
        </w:rPr>
        <w:t> </w:t>
      </w:r>
    </w:p>
    <w:p w14:paraId="2EB4331A" w14:textId="77777777" w:rsidR="00C046C7" w:rsidRDefault="00C046C7" w:rsidP="00C046C7"/>
    <w:p w14:paraId="7BABEE06" w14:textId="368034D0" w:rsidR="00C046C7" w:rsidRPr="006E26B3" w:rsidRDefault="00C046C7" w:rsidP="00C046C7">
      <w:pPr>
        <w:rPr>
          <w:rFonts w:asciiTheme="minorHAnsi" w:hAnsiTheme="minorHAnsi" w:cstheme="minorHAnsi"/>
          <w:b/>
          <w:sz w:val="28"/>
          <w:szCs w:val="28"/>
        </w:rPr>
      </w:pPr>
      <w:r w:rsidRPr="006E26B3">
        <w:rPr>
          <w:rFonts w:asciiTheme="minorHAnsi" w:hAnsiTheme="minorHAnsi" w:cstheme="minorHAnsi"/>
          <w:b/>
          <w:sz w:val="28"/>
          <w:szCs w:val="28"/>
        </w:rPr>
        <w:lastRenderedPageBreak/>
        <w:t>Why pre-attendance reading?</w:t>
      </w:r>
    </w:p>
    <w:p w14:paraId="0DD763CE" w14:textId="77777777" w:rsidR="00C046C7" w:rsidRPr="00E52AA0" w:rsidRDefault="00C046C7" w:rsidP="00C046C7">
      <w:pPr>
        <w:rPr>
          <w:rFonts w:asciiTheme="minorHAnsi" w:hAnsiTheme="minorHAnsi" w:cstheme="minorHAnsi"/>
          <w:sz w:val="24"/>
          <w:szCs w:val="24"/>
        </w:rPr>
      </w:pPr>
    </w:p>
    <w:p w14:paraId="1B1C809F" w14:textId="5E18B050" w:rsidR="00C046C7" w:rsidRPr="00E52AA0" w:rsidRDefault="00C046C7" w:rsidP="00C046C7">
      <w:pPr>
        <w:rPr>
          <w:rFonts w:asciiTheme="minorHAnsi" w:hAnsiTheme="minorHAnsi" w:cstheme="minorHAnsi"/>
          <w:color w:val="000000"/>
          <w:sz w:val="24"/>
          <w:szCs w:val="24"/>
        </w:rPr>
      </w:pPr>
      <w:r w:rsidRPr="00E52AA0">
        <w:rPr>
          <w:rFonts w:asciiTheme="minorHAnsi" w:hAnsiTheme="minorHAnsi" w:cstheme="minorHAnsi"/>
          <w:sz w:val="24"/>
          <w:szCs w:val="24"/>
        </w:rPr>
        <w:t xml:space="preserve">In the short time we are together, we will explore several examples of </w:t>
      </w:r>
      <w:r w:rsidR="000A420B" w:rsidRPr="00E52AA0">
        <w:rPr>
          <w:rFonts w:asciiTheme="minorHAnsi" w:hAnsiTheme="minorHAnsi" w:cstheme="minorHAnsi"/>
          <w:sz w:val="24"/>
          <w:szCs w:val="24"/>
        </w:rPr>
        <w:t>Common Good Strategies</w:t>
      </w:r>
      <w:r w:rsidRPr="00E52AA0">
        <w:rPr>
          <w:rFonts w:asciiTheme="minorHAnsi" w:hAnsiTheme="minorHAnsi" w:cstheme="minorHAnsi"/>
          <w:sz w:val="24"/>
          <w:szCs w:val="24"/>
        </w:rPr>
        <w:t xml:space="preserve"> and support the tougher work of applying </w:t>
      </w:r>
      <w:r w:rsidR="000A420B" w:rsidRPr="00E52AA0">
        <w:rPr>
          <w:rFonts w:asciiTheme="minorHAnsi" w:hAnsiTheme="minorHAnsi" w:cstheme="minorHAnsi"/>
          <w:sz w:val="24"/>
          <w:szCs w:val="24"/>
        </w:rPr>
        <w:t xml:space="preserve">these </w:t>
      </w:r>
      <w:r w:rsidRPr="00E52AA0">
        <w:rPr>
          <w:rFonts w:asciiTheme="minorHAnsi" w:hAnsiTheme="minorHAnsi" w:cstheme="minorHAnsi"/>
          <w:sz w:val="24"/>
          <w:szCs w:val="24"/>
        </w:rPr>
        <w:t>examples in your own contexts. Learning like this depends on</w:t>
      </w:r>
      <w:r w:rsidRPr="00E52AA0">
        <w:rPr>
          <w:rFonts w:asciiTheme="minorHAnsi" w:hAnsiTheme="minorHAnsi" w:cstheme="minorHAnsi"/>
          <w:color w:val="000000"/>
          <w:sz w:val="24"/>
          <w:szCs w:val="24"/>
        </w:rPr>
        <w:t xml:space="preserve"> participants’ willingness to </w:t>
      </w:r>
      <w:r w:rsidR="000A420B" w:rsidRPr="00E52AA0">
        <w:rPr>
          <w:rFonts w:asciiTheme="minorHAnsi" w:hAnsiTheme="minorHAnsi" w:cstheme="minorHAnsi"/>
          <w:color w:val="000000"/>
          <w:sz w:val="24"/>
          <w:szCs w:val="24"/>
        </w:rPr>
        <w:t>see</w:t>
      </w:r>
      <w:r w:rsidRPr="00E52AA0">
        <w:rPr>
          <w:rFonts w:asciiTheme="minorHAnsi" w:hAnsiTheme="minorHAnsi" w:cstheme="minorHAnsi"/>
          <w:color w:val="000000"/>
          <w:sz w:val="24"/>
          <w:szCs w:val="24"/>
        </w:rPr>
        <w:t xml:space="preserve"> how new ideas developed in one context and scale can work</w:t>
      </w:r>
      <w:r w:rsidR="000A420B" w:rsidRPr="00E52AA0">
        <w:rPr>
          <w:rFonts w:asciiTheme="minorHAnsi" w:hAnsiTheme="minorHAnsi" w:cstheme="minorHAnsi"/>
          <w:color w:val="000000"/>
          <w:sz w:val="24"/>
          <w:szCs w:val="24"/>
        </w:rPr>
        <w:t>-</w:t>
      </w:r>
      <w:r w:rsidRPr="00E52AA0">
        <w:rPr>
          <w:rFonts w:asciiTheme="minorHAnsi" w:hAnsiTheme="minorHAnsi" w:cstheme="minorHAnsi"/>
          <w:color w:val="000000"/>
          <w:sz w:val="24"/>
          <w:szCs w:val="24"/>
        </w:rPr>
        <w:t xml:space="preserve"> with “adjusted implementation” </w:t>
      </w:r>
      <w:r w:rsidR="000A420B" w:rsidRPr="00E52AA0">
        <w:rPr>
          <w:rFonts w:asciiTheme="minorHAnsi" w:hAnsiTheme="minorHAnsi" w:cstheme="minorHAnsi"/>
          <w:color w:val="000000"/>
          <w:sz w:val="24"/>
          <w:szCs w:val="24"/>
        </w:rPr>
        <w:t xml:space="preserve">- </w:t>
      </w:r>
      <w:r w:rsidRPr="00E52AA0">
        <w:rPr>
          <w:rFonts w:asciiTheme="minorHAnsi" w:hAnsiTheme="minorHAnsi" w:cstheme="minorHAnsi"/>
          <w:color w:val="000000"/>
          <w:sz w:val="24"/>
          <w:szCs w:val="24"/>
        </w:rPr>
        <w:t>in your own specific context. It also means that we will depend not just on the trainers for content delivery or expertise</w:t>
      </w:r>
      <w:r w:rsidR="000A420B" w:rsidRPr="00E52AA0">
        <w:rPr>
          <w:rFonts w:asciiTheme="minorHAnsi" w:hAnsiTheme="minorHAnsi" w:cstheme="minorHAnsi"/>
          <w:color w:val="000000"/>
          <w:sz w:val="24"/>
          <w:szCs w:val="24"/>
        </w:rPr>
        <w:t>. We</w:t>
      </w:r>
      <w:r w:rsidRPr="00E52AA0">
        <w:rPr>
          <w:rFonts w:asciiTheme="minorHAnsi" w:hAnsiTheme="minorHAnsi" w:cstheme="minorHAnsi"/>
          <w:color w:val="000000"/>
          <w:sz w:val="24"/>
          <w:szCs w:val="24"/>
        </w:rPr>
        <w:t xml:space="preserve"> will structure the learning so that each person’s own expertise can add to the learning.  This reading package is designed to get you thinking about ways that unions of various size</w:t>
      </w:r>
      <w:r w:rsidR="000A420B" w:rsidRPr="00E52AA0">
        <w:rPr>
          <w:rFonts w:asciiTheme="minorHAnsi" w:hAnsiTheme="minorHAnsi" w:cstheme="minorHAnsi"/>
          <w:color w:val="000000"/>
          <w:sz w:val="24"/>
          <w:szCs w:val="24"/>
        </w:rPr>
        <w:t>s</w:t>
      </w:r>
      <w:r w:rsidRPr="00E52AA0">
        <w:rPr>
          <w:rFonts w:asciiTheme="minorHAnsi" w:hAnsiTheme="minorHAnsi" w:cstheme="minorHAnsi"/>
          <w:color w:val="000000"/>
          <w:sz w:val="24"/>
          <w:szCs w:val="24"/>
        </w:rPr>
        <w:t xml:space="preserve"> and needs have implemented </w:t>
      </w:r>
      <w:r w:rsidR="000A420B" w:rsidRPr="00E52AA0">
        <w:rPr>
          <w:rFonts w:asciiTheme="minorHAnsi" w:hAnsiTheme="minorHAnsi" w:cstheme="minorHAnsi"/>
          <w:color w:val="000000"/>
          <w:sz w:val="24"/>
          <w:szCs w:val="24"/>
        </w:rPr>
        <w:t>Common Good organizing strategies</w:t>
      </w:r>
      <w:r w:rsidRPr="00E52AA0">
        <w:rPr>
          <w:rFonts w:asciiTheme="minorHAnsi" w:hAnsiTheme="minorHAnsi" w:cstheme="minorHAnsi"/>
          <w:color w:val="000000"/>
          <w:sz w:val="24"/>
          <w:szCs w:val="24"/>
        </w:rPr>
        <w:t xml:space="preserve">.   We believe that this set of pre-reading will help you transition away from the day to day responsibilities of UniServ Director work and move into the role of adult learner. </w:t>
      </w:r>
    </w:p>
    <w:p w14:paraId="2F7F22BD" w14:textId="77777777" w:rsidR="00C046C7" w:rsidRPr="006E26B3" w:rsidRDefault="00C046C7" w:rsidP="00C046C7">
      <w:pPr>
        <w:rPr>
          <w:rFonts w:asciiTheme="minorHAnsi" w:hAnsiTheme="minorHAnsi" w:cstheme="minorHAnsi"/>
          <w:sz w:val="28"/>
          <w:szCs w:val="28"/>
        </w:rPr>
      </w:pPr>
    </w:p>
    <w:p w14:paraId="3B64715F" w14:textId="1E312E71" w:rsidR="00C046C7" w:rsidRPr="006E26B3" w:rsidRDefault="00C046C7" w:rsidP="00C046C7">
      <w:pPr>
        <w:rPr>
          <w:rFonts w:asciiTheme="minorHAnsi" w:hAnsiTheme="minorHAnsi" w:cstheme="minorHAnsi"/>
          <w:b/>
          <w:sz w:val="28"/>
          <w:szCs w:val="28"/>
        </w:rPr>
      </w:pPr>
      <w:r w:rsidRPr="006E26B3">
        <w:rPr>
          <w:rFonts w:asciiTheme="minorHAnsi" w:hAnsiTheme="minorHAnsi" w:cstheme="minorHAnsi"/>
          <w:b/>
          <w:sz w:val="28"/>
          <w:szCs w:val="28"/>
        </w:rPr>
        <w:t xml:space="preserve">What are you asking me to do? </w:t>
      </w:r>
      <w:r w:rsidR="00890079">
        <w:rPr>
          <w:rFonts w:asciiTheme="minorHAnsi" w:hAnsiTheme="minorHAnsi" w:cstheme="minorHAnsi"/>
          <w:b/>
          <w:sz w:val="28"/>
          <w:szCs w:val="28"/>
        </w:rPr>
        <w:t>(Not more than 3 Hours)</w:t>
      </w:r>
    </w:p>
    <w:p w14:paraId="175E12A5" w14:textId="77777777" w:rsidR="00C046C7" w:rsidRPr="00E52AA0" w:rsidRDefault="00C046C7" w:rsidP="00C046C7">
      <w:pPr>
        <w:rPr>
          <w:rFonts w:asciiTheme="minorHAnsi" w:hAnsiTheme="minorHAnsi" w:cstheme="minorHAnsi"/>
          <w:i/>
          <w:sz w:val="24"/>
          <w:szCs w:val="24"/>
        </w:rPr>
      </w:pPr>
    </w:p>
    <w:p w14:paraId="0EFE0236" w14:textId="58C730B1" w:rsidR="00C046C7" w:rsidRPr="00E52AA0" w:rsidRDefault="00C046C7" w:rsidP="00C046C7">
      <w:pPr>
        <w:rPr>
          <w:rFonts w:asciiTheme="minorHAnsi" w:hAnsiTheme="minorHAnsi" w:cstheme="minorHAnsi"/>
          <w:sz w:val="24"/>
          <w:szCs w:val="24"/>
        </w:rPr>
      </w:pPr>
      <w:r w:rsidRPr="00E52AA0">
        <w:rPr>
          <w:rFonts w:asciiTheme="minorHAnsi" w:hAnsiTheme="minorHAnsi" w:cstheme="minorHAnsi"/>
          <w:sz w:val="24"/>
          <w:szCs w:val="24"/>
        </w:rPr>
        <w:t xml:space="preserve">In this package you will find several articles that we will use in our training. Based on past-participant feedback, we are providing them in advance so that you can be prepared for our conversations. </w:t>
      </w:r>
      <w:r w:rsidR="000A420B" w:rsidRPr="00E52AA0">
        <w:rPr>
          <w:rFonts w:asciiTheme="minorHAnsi" w:hAnsiTheme="minorHAnsi" w:cstheme="minorHAnsi"/>
          <w:sz w:val="24"/>
          <w:szCs w:val="24"/>
        </w:rPr>
        <w:t>The</w:t>
      </w:r>
      <w:r w:rsidRPr="00E52AA0">
        <w:rPr>
          <w:rFonts w:asciiTheme="minorHAnsi" w:hAnsiTheme="minorHAnsi" w:cstheme="minorHAnsi"/>
          <w:sz w:val="24"/>
          <w:szCs w:val="24"/>
        </w:rPr>
        <w:t xml:space="preserve"> articles </w:t>
      </w:r>
      <w:r w:rsidR="000A420B" w:rsidRPr="00E52AA0">
        <w:rPr>
          <w:rFonts w:asciiTheme="minorHAnsi" w:hAnsiTheme="minorHAnsi" w:cstheme="minorHAnsi"/>
          <w:sz w:val="24"/>
          <w:szCs w:val="24"/>
        </w:rPr>
        <w:t>share how Common Good strategies</w:t>
      </w:r>
      <w:r w:rsidRPr="00E52AA0">
        <w:rPr>
          <w:rFonts w:asciiTheme="minorHAnsi" w:hAnsiTheme="minorHAnsi" w:cstheme="minorHAnsi"/>
          <w:sz w:val="24"/>
          <w:szCs w:val="24"/>
        </w:rPr>
        <w:t xml:space="preserve"> </w:t>
      </w:r>
      <w:r w:rsidR="000A420B" w:rsidRPr="00E52AA0">
        <w:rPr>
          <w:rFonts w:asciiTheme="minorHAnsi" w:hAnsiTheme="minorHAnsi" w:cstheme="minorHAnsi"/>
          <w:sz w:val="24"/>
          <w:szCs w:val="24"/>
        </w:rPr>
        <w:t>were</w:t>
      </w:r>
      <w:r w:rsidRPr="00E52AA0">
        <w:rPr>
          <w:rFonts w:asciiTheme="minorHAnsi" w:hAnsiTheme="minorHAnsi" w:cstheme="minorHAnsi"/>
          <w:sz w:val="24"/>
          <w:szCs w:val="24"/>
        </w:rPr>
        <w:t xml:space="preserve"> designed and used to benefit of the union</w:t>
      </w:r>
      <w:r w:rsidR="000A420B" w:rsidRPr="00E52AA0">
        <w:rPr>
          <w:rFonts w:asciiTheme="minorHAnsi" w:hAnsiTheme="minorHAnsi" w:cstheme="minorHAnsi"/>
          <w:sz w:val="24"/>
          <w:szCs w:val="24"/>
        </w:rPr>
        <w:t xml:space="preserve"> and its allies</w:t>
      </w:r>
      <w:r w:rsidRPr="00E52AA0">
        <w:rPr>
          <w:rFonts w:asciiTheme="minorHAnsi" w:hAnsiTheme="minorHAnsi" w:cstheme="minorHAnsi"/>
          <w:sz w:val="24"/>
          <w:szCs w:val="24"/>
        </w:rPr>
        <w:t xml:space="preserve">.  We have selected these because we think that they outline important issues and themes we will be exploring that intersect with your work. We ask that you complete this PRIOR to attending the </w:t>
      </w:r>
      <w:r w:rsidR="00A337C9" w:rsidRPr="00E52AA0">
        <w:rPr>
          <w:rFonts w:asciiTheme="minorHAnsi" w:hAnsiTheme="minorHAnsi" w:cstheme="minorHAnsi"/>
          <w:sz w:val="24"/>
          <w:szCs w:val="24"/>
        </w:rPr>
        <w:t>Organizing for the Common Good</w:t>
      </w:r>
      <w:r w:rsidRPr="00E52AA0">
        <w:rPr>
          <w:rFonts w:asciiTheme="minorHAnsi" w:hAnsiTheme="minorHAnsi" w:cstheme="minorHAnsi"/>
          <w:sz w:val="24"/>
          <w:szCs w:val="24"/>
        </w:rPr>
        <w:t xml:space="preserve"> event. </w:t>
      </w:r>
      <w:r w:rsidR="00890079">
        <w:rPr>
          <w:rFonts w:asciiTheme="minorHAnsi" w:hAnsiTheme="minorHAnsi" w:cstheme="minorHAnsi"/>
          <w:sz w:val="24"/>
          <w:szCs w:val="24"/>
        </w:rPr>
        <w:t xml:space="preserve"> (2.5 Hours or less) </w:t>
      </w:r>
    </w:p>
    <w:p w14:paraId="41A782EC" w14:textId="77777777" w:rsidR="00C046C7" w:rsidRPr="00E52AA0" w:rsidRDefault="00C046C7" w:rsidP="00C046C7">
      <w:pPr>
        <w:rPr>
          <w:rFonts w:asciiTheme="minorHAnsi" w:hAnsiTheme="minorHAnsi" w:cstheme="minorHAnsi"/>
          <w:sz w:val="24"/>
          <w:szCs w:val="24"/>
        </w:rPr>
      </w:pPr>
    </w:p>
    <w:p w14:paraId="52565F24" w14:textId="06C96BD1" w:rsidR="00C046C7" w:rsidRDefault="00C046C7" w:rsidP="00C046C7">
      <w:pPr>
        <w:rPr>
          <w:rFonts w:asciiTheme="minorHAnsi" w:hAnsiTheme="minorHAnsi" w:cstheme="minorHAnsi"/>
          <w:sz w:val="24"/>
          <w:szCs w:val="24"/>
        </w:rPr>
      </w:pPr>
      <w:r w:rsidRPr="00E52AA0">
        <w:rPr>
          <w:rFonts w:asciiTheme="minorHAnsi" w:hAnsiTheme="minorHAnsi" w:cstheme="minorHAnsi"/>
          <w:sz w:val="24"/>
          <w:szCs w:val="24"/>
        </w:rPr>
        <w:t>As you read each article</w:t>
      </w:r>
      <w:r w:rsidR="00890079">
        <w:rPr>
          <w:rFonts w:asciiTheme="minorHAnsi" w:hAnsiTheme="minorHAnsi" w:cstheme="minorHAnsi"/>
          <w:sz w:val="24"/>
          <w:szCs w:val="24"/>
        </w:rPr>
        <w:t>,</w:t>
      </w:r>
      <w:r w:rsidRPr="00E52AA0">
        <w:rPr>
          <w:rFonts w:asciiTheme="minorHAnsi" w:hAnsiTheme="minorHAnsi" w:cstheme="minorHAnsi"/>
          <w:sz w:val="24"/>
          <w:szCs w:val="24"/>
        </w:rPr>
        <w:t xml:space="preserve"> the following set of framing questions should help you make connections</w:t>
      </w:r>
      <w:r w:rsidR="00890079">
        <w:rPr>
          <w:rFonts w:asciiTheme="minorHAnsi" w:hAnsiTheme="minorHAnsi" w:cstheme="minorHAnsi"/>
          <w:sz w:val="24"/>
          <w:szCs w:val="24"/>
        </w:rPr>
        <w:t xml:space="preserve">. A graphic organizer for any notes or questions you want to address is on page 3 of this package. </w:t>
      </w:r>
    </w:p>
    <w:p w14:paraId="7839DB2F" w14:textId="77777777" w:rsidR="00890079" w:rsidRPr="00E52AA0" w:rsidRDefault="00890079" w:rsidP="00C046C7">
      <w:pPr>
        <w:rPr>
          <w:rFonts w:asciiTheme="minorHAnsi" w:hAnsiTheme="minorHAnsi" w:cstheme="minorHAnsi"/>
          <w:sz w:val="24"/>
          <w:szCs w:val="24"/>
        </w:rPr>
      </w:pPr>
    </w:p>
    <w:p w14:paraId="71907F30" w14:textId="77777777" w:rsidR="00C046C7" w:rsidRPr="00E52AA0" w:rsidRDefault="00C046C7" w:rsidP="00C046C7">
      <w:pPr>
        <w:pStyle w:val="ListParagraph"/>
        <w:numPr>
          <w:ilvl w:val="0"/>
          <w:numId w:val="1"/>
        </w:numPr>
        <w:contextualSpacing/>
        <w:rPr>
          <w:rFonts w:asciiTheme="minorHAnsi" w:hAnsiTheme="minorHAnsi" w:cstheme="minorHAnsi"/>
          <w:sz w:val="24"/>
          <w:szCs w:val="24"/>
        </w:rPr>
      </w:pPr>
      <w:r w:rsidRPr="00E52AA0">
        <w:rPr>
          <w:rFonts w:asciiTheme="minorHAnsi" w:hAnsiTheme="minorHAnsi" w:cstheme="minorHAnsi"/>
          <w:sz w:val="24"/>
          <w:szCs w:val="24"/>
        </w:rPr>
        <w:t>What are the ways this example intersects with my daily work as a UniServ Director?</w:t>
      </w:r>
    </w:p>
    <w:p w14:paraId="4F6C3997" w14:textId="77777777" w:rsidR="00C046C7" w:rsidRPr="00E52AA0" w:rsidRDefault="00C046C7" w:rsidP="00C046C7">
      <w:pPr>
        <w:pStyle w:val="ListParagraph"/>
        <w:numPr>
          <w:ilvl w:val="0"/>
          <w:numId w:val="1"/>
        </w:numPr>
        <w:contextualSpacing/>
        <w:rPr>
          <w:rFonts w:asciiTheme="minorHAnsi" w:hAnsiTheme="minorHAnsi" w:cstheme="minorHAnsi"/>
          <w:sz w:val="24"/>
          <w:szCs w:val="24"/>
        </w:rPr>
      </w:pPr>
      <w:r w:rsidRPr="00E52AA0">
        <w:rPr>
          <w:rFonts w:asciiTheme="minorHAnsi" w:hAnsiTheme="minorHAnsi" w:cstheme="minorHAnsi"/>
          <w:sz w:val="24"/>
          <w:szCs w:val="24"/>
        </w:rPr>
        <w:t>As a UniServ Director, what would be my role in supporting the development of this example?</w:t>
      </w:r>
    </w:p>
    <w:p w14:paraId="05EA3817" w14:textId="572A1856" w:rsidR="00C046C7" w:rsidRDefault="00C046C7" w:rsidP="00C046C7">
      <w:pPr>
        <w:pStyle w:val="ListParagraph"/>
        <w:numPr>
          <w:ilvl w:val="0"/>
          <w:numId w:val="1"/>
        </w:numPr>
        <w:contextualSpacing/>
        <w:rPr>
          <w:rFonts w:asciiTheme="minorHAnsi" w:hAnsiTheme="minorHAnsi" w:cstheme="minorHAnsi"/>
          <w:sz w:val="24"/>
          <w:szCs w:val="24"/>
        </w:rPr>
      </w:pPr>
      <w:r w:rsidRPr="00E52AA0">
        <w:rPr>
          <w:rFonts w:asciiTheme="minorHAnsi" w:hAnsiTheme="minorHAnsi" w:cstheme="minorHAnsi"/>
          <w:sz w:val="24"/>
          <w:szCs w:val="24"/>
        </w:rPr>
        <w:t>What would I need to know to implement this example?</w:t>
      </w:r>
    </w:p>
    <w:p w14:paraId="04F46F2B" w14:textId="7D000B8F" w:rsidR="00890079" w:rsidRDefault="00890079" w:rsidP="00890079">
      <w:pPr>
        <w:contextualSpacing/>
        <w:rPr>
          <w:rFonts w:asciiTheme="minorHAnsi" w:hAnsiTheme="minorHAnsi" w:cstheme="minorHAnsi"/>
          <w:sz w:val="24"/>
          <w:szCs w:val="24"/>
        </w:rPr>
      </w:pPr>
    </w:p>
    <w:p w14:paraId="057682DB" w14:textId="77777777" w:rsidR="00C046C7" w:rsidRPr="006E26B3" w:rsidRDefault="00C046C7" w:rsidP="00C046C7">
      <w:pPr>
        <w:contextualSpacing/>
        <w:rPr>
          <w:rFonts w:asciiTheme="minorHAnsi" w:hAnsiTheme="minorHAnsi" w:cstheme="minorHAnsi"/>
          <w:sz w:val="28"/>
          <w:szCs w:val="28"/>
        </w:rPr>
      </w:pPr>
    </w:p>
    <w:p w14:paraId="2E86BD63" w14:textId="77777777" w:rsidR="00C046C7" w:rsidRPr="006E26B3" w:rsidRDefault="00C046C7" w:rsidP="00C046C7">
      <w:pPr>
        <w:contextualSpacing/>
        <w:rPr>
          <w:rFonts w:asciiTheme="minorHAnsi" w:hAnsiTheme="minorHAnsi" w:cstheme="minorHAnsi"/>
          <w:b/>
          <w:sz w:val="28"/>
          <w:szCs w:val="28"/>
        </w:rPr>
      </w:pPr>
      <w:r w:rsidRPr="006E26B3">
        <w:rPr>
          <w:rFonts w:asciiTheme="minorHAnsi" w:hAnsiTheme="minorHAnsi" w:cstheme="minorHAnsi"/>
          <w:b/>
          <w:sz w:val="28"/>
          <w:szCs w:val="28"/>
        </w:rPr>
        <w:t>What should I come prepared to do?</w:t>
      </w:r>
    </w:p>
    <w:p w14:paraId="021C50CA" w14:textId="77777777" w:rsidR="00C046C7" w:rsidRPr="006E26B3" w:rsidRDefault="00C046C7" w:rsidP="00C046C7">
      <w:pPr>
        <w:contextualSpacing/>
        <w:rPr>
          <w:rFonts w:asciiTheme="minorHAnsi" w:hAnsiTheme="minorHAnsi" w:cstheme="minorHAnsi"/>
          <w:sz w:val="28"/>
          <w:szCs w:val="28"/>
        </w:rPr>
      </w:pPr>
    </w:p>
    <w:p w14:paraId="13541659" w14:textId="5E9A92A7" w:rsidR="00C046C7" w:rsidRDefault="00C046C7" w:rsidP="00C046C7">
      <w:pPr>
        <w:contextualSpacing/>
        <w:rPr>
          <w:rFonts w:asciiTheme="minorHAnsi" w:hAnsiTheme="minorHAnsi" w:cstheme="minorHAnsi"/>
          <w:sz w:val="24"/>
          <w:szCs w:val="24"/>
        </w:rPr>
      </w:pPr>
      <w:r w:rsidRPr="00E52AA0">
        <w:rPr>
          <w:rFonts w:asciiTheme="minorHAnsi" w:hAnsiTheme="minorHAnsi" w:cstheme="minorHAnsi"/>
          <w:sz w:val="24"/>
          <w:szCs w:val="24"/>
        </w:rPr>
        <w:t xml:space="preserve">The purpose of this focused academy is more than providing content.  It is also a place for you to bring a problem of practice that </w:t>
      </w:r>
      <w:r w:rsidR="00A337C9" w:rsidRPr="00E52AA0">
        <w:rPr>
          <w:rFonts w:asciiTheme="minorHAnsi" w:hAnsiTheme="minorHAnsi" w:cstheme="minorHAnsi"/>
          <w:sz w:val="24"/>
          <w:szCs w:val="24"/>
        </w:rPr>
        <w:t>implementing Common Good strategies</w:t>
      </w:r>
      <w:r w:rsidRPr="00E52AA0">
        <w:rPr>
          <w:rFonts w:asciiTheme="minorHAnsi" w:hAnsiTheme="minorHAnsi" w:cstheme="minorHAnsi"/>
          <w:sz w:val="24"/>
          <w:szCs w:val="24"/>
        </w:rPr>
        <w:t xml:space="preserve"> could address.  In UniServ work,  we don’t always get an opportunity to work and learn together. A portion of this academy will be devoted to providing a space for you to do that so that you return ready to apply your new learning.   </w:t>
      </w:r>
    </w:p>
    <w:p w14:paraId="6AF8ECC1" w14:textId="6A9F8B04" w:rsidR="00890079" w:rsidRDefault="00890079" w:rsidP="00C046C7">
      <w:pPr>
        <w:contextualSpacing/>
        <w:rPr>
          <w:rFonts w:asciiTheme="minorHAnsi" w:hAnsiTheme="minorHAnsi" w:cstheme="minorHAnsi"/>
          <w:sz w:val="24"/>
          <w:szCs w:val="24"/>
        </w:rPr>
      </w:pPr>
    </w:p>
    <w:p w14:paraId="05A50FAB" w14:textId="2856C639" w:rsidR="00890079" w:rsidRDefault="00890079" w:rsidP="00C046C7">
      <w:pPr>
        <w:contextualSpacing/>
        <w:rPr>
          <w:rFonts w:asciiTheme="minorHAnsi" w:hAnsiTheme="minorHAnsi" w:cstheme="minorHAnsi"/>
          <w:sz w:val="24"/>
          <w:szCs w:val="24"/>
        </w:rPr>
      </w:pPr>
    </w:p>
    <w:p w14:paraId="23FF4DE7" w14:textId="145C5E8D" w:rsidR="00890079" w:rsidRDefault="00890079" w:rsidP="00C046C7">
      <w:pPr>
        <w:contextualSpacing/>
        <w:rPr>
          <w:rFonts w:asciiTheme="minorHAnsi" w:hAnsiTheme="minorHAnsi" w:cstheme="minorHAnsi"/>
          <w:sz w:val="24"/>
          <w:szCs w:val="24"/>
        </w:rPr>
      </w:pPr>
    </w:p>
    <w:p w14:paraId="36A41393" w14:textId="331D5B19" w:rsidR="00890079" w:rsidRDefault="00890079" w:rsidP="00C046C7">
      <w:pPr>
        <w:contextualSpacing/>
        <w:rPr>
          <w:rFonts w:asciiTheme="minorHAnsi" w:hAnsiTheme="minorHAnsi" w:cstheme="minorHAnsi"/>
          <w:sz w:val="24"/>
          <w:szCs w:val="24"/>
        </w:rPr>
      </w:pPr>
    </w:p>
    <w:p w14:paraId="083C9A10" w14:textId="17EF1256" w:rsidR="006F1AA5" w:rsidRDefault="006F1AA5" w:rsidP="00C046C7">
      <w:pPr>
        <w:contextualSpacing/>
        <w:rPr>
          <w:rFonts w:asciiTheme="minorHAnsi" w:hAnsiTheme="minorHAnsi" w:cstheme="minorHAnsi"/>
          <w:sz w:val="24"/>
          <w:szCs w:val="24"/>
        </w:rPr>
      </w:pPr>
    </w:p>
    <w:p w14:paraId="499F1B66" w14:textId="77EAEDB2" w:rsidR="006F1AA5" w:rsidRDefault="006F1AA5" w:rsidP="00C046C7">
      <w:pPr>
        <w:contextualSpacing/>
        <w:rPr>
          <w:rFonts w:asciiTheme="minorHAnsi" w:hAnsiTheme="minorHAnsi" w:cstheme="minorHAnsi"/>
          <w:sz w:val="24"/>
          <w:szCs w:val="24"/>
        </w:rPr>
      </w:pPr>
    </w:p>
    <w:p w14:paraId="0AADB71C" w14:textId="77777777" w:rsidR="006F1AA5" w:rsidRDefault="006F1AA5" w:rsidP="00C046C7">
      <w:pPr>
        <w:contextualSpacing/>
        <w:rPr>
          <w:rFonts w:asciiTheme="minorHAnsi" w:hAnsiTheme="minorHAnsi" w:cstheme="minorHAnsi"/>
          <w:sz w:val="24"/>
          <w:szCs w:val="24"/>
        </w:rPr>
      </w:pPr>
    </w:p>
    <w:p w14:paraId="5A88DE1E" w14:textId="4FBDFC6A" w:rsidR="00890079" w:rsidRDefault="00890079" w:rsidP="00C046C7">
      <w:pPr>
        <w:contextualSpacing/>
        <w:rPr>
          <w:rFonts w:asciiTheme="minorHAnsi" w:hAnsiTheme="minorHAnsi" w:cstheme="minorHAnsi"/>
          <w:sz w:val="24"/>
          <w:szCs w:val="24"/>
        </w:rPr>
      </w:pPr>
    </w:p>
    <w:tbl>
      <w:tblPr>
        <w:tblStyle w:val="TableGrid"/>
        <w:tblW w:w="10710" w:type="dxa"/>
        <w:tblInd w:w="-275" w:type="dxa"/>
        <w:tblLook w:val="04A0" w:firstRow="1" w:lastRow="0" w:firstColumn="1" w:lastColumn="0" w:noHBand="0" w:noVBand="1"/>
      </w:tblPr>
      <w:tblGrid>
        <w:gridCol w:w="1530"/>
        <w:gridCol w:w="3060"/>
        <w:gridCol w:w="3150"/>
        <w:gridCol w:w="2970"/>
      </w:tblGrid>
      <w:tr w:rsidR="00890079" w14:paraId="6A1705F1" w14:textId="77777777" w:rsidTr="00B0280F">
        <w:tc>
          <w:tcPr>
            <w:tcW w:w="1530" w:type="dxa"/>
            <w:shd w:val="clear" w:color="auto" w:fill="EDEDED" w:themeFill="accent3" w:themeFillTint="33"/>
          </w:tcPr>
          <w:p w14:paraId="0FA1FB23" w14:textId="77777777" w:rsidR="00890079" w:rsidRPr="00890079" w:rsidRDefault="00890079" w:rsidP="00C046C7">
            <w:pPr>
              <w:contextualSpacing/>
              <w:rPr>
                <w:rFonts w:asciiTheme="minorHAnsi" w:hAnsiTheme="minorHAnsi" w:cstheme="minorHAnsi"/>
                <w:b/>
                <w:sz w:val="24"/>
                <w:szCs w:val="24"/>
              </w:rPr>
            </w:pPr>
          </w:p>
        </w:tc>
        <w:tc>
          <w:tcPr>
            <w:tcW w:w="3060" w:type="dxa"/>
            <w:shd w:val="clear" w:color="auto" w:fill="EDEDED" w:themeFill="accent3" w:themeFillTint="33"/>
          </w:tcPr>
          <w:p w14:paraId="35D4FA3B" w14:textId="77777777" w:rsidR="00890079" w:rsidRPr="00890079" w:rsidRDefault="00890079" w:rsidP="00890079">
            <w:pPr>
              <w:contextualSpacing/>
              <w:rPr>
                <w:rFonts w:asciiTheme="minorHAnsi" w:hAnsiTheme="minorHAnsi" w:cstheme="minorHAnsi"/>
                <w:b/>
                <w:sz w:val="24"/>
                <w:szCs w:val="24"/>
              </w:rPr>
            </w:pPr>
            <w:r w:rsidRPr="00890079">
              <w:rPr>
                <w:rFonts w:asciiTheme="minorHAnsi" w:hAnsiTheme="minorHAnsi" w:cstheme="minorHAnsi"/>
                <w:b/>
                <w:sz w:val="24"/>
                <w:szCs w:val="24"/>
              </w:rPr>
              <w:t>What are the ways this example intersects with my daily work as a UniServ Director?</w:t>
            </w:r>
          </w:p>
          <w:p w14:paraId="542C2BAE" w14:textId="77777777" w:rsidR="00890079" w:rsidRPr="00890079" w:rsidRDefault="00890079" w:rsidP="00C046C7">
            <w:pPr>
              <w:contextualSpacing/>
              <w:rPr>
                <w:rFonts w:asciiTheme="minorHAnsi" w:hAnsiTheme="minorHAnsi" w:cstheme="minorHAnsi"/>
                <w:b/>
                <w:sz w:val="24"/>
                <w:szCs w:val="24"/>
              </w:rPr>
            </w:pPr>
          </w:p>
        </w:tc>
        <w:tc>
          <w:tcPr>
            <w:tcW w:w="3150" w:type="dxa"/>
            <w:shd w:val="clear" w:color="auto" w:fill="EDEDED" w:themeFill="accent3" w:themeFillTint="33"/>
          </w:tcPr>
          <w:p w14:paraId="7AE1FA00" w14:textId="77777777" w:rsidR="00890079" w:rsidRPr="00890079" w:rsidRDefault="00890079" w:rsidP="00890079">
            <w:pPr>
              <w:contextualSpacing/>
              <w:rPr>
                <w:rFonts w:asciiTheme="minorHAnsi" w:hAnsiTheme="minorHAnsi" w:cstheme="minorHAnsi"/>
                <w:b/>
                <w:sz w:val="24"/>
                <w:szCs w:val="24"/>
              </w:rPr>
            </w:pPr>
            <w:r w:rsidRPr="00890079">
              <w:rPr>
                <w:rFonts w:asciiTheme="minorHAnsi" w:hAnsiTheme="minorHAnsi" w:cstheme="minorHAnsi"/>
                <w:b/>
                <w:sz w:val="24"/>
                <w:szCs w:val="24"/>
              </w:rPr>
              <w:t>As a UniServ Director, what would be my role in supporting the development of this example?</w:t>
            </w:r>
          </w:p>
          <w:p w14:paraId="3D94945E" w14:textId="77777777" w:rsidR="00890079" w:rsidRPr="00890079" w:rsidRDefault="00890079" w:rsidP="00C046C7">
            <w:pPr>
              <w:contextualSpacing/>
              <w:rPr>
                <w:rFonts w:asciiTheme="minorHAnsi" w:hAnsiTheme="minorHAnsi" w:cstheme="minorHAnsi"/>
                <w:b/>
                <w:sz w:val="24"/>
                <w:szCs w:val="24"/>
              </w:rPr>
            </w:pPr>
          </w:p>
        </w:tc>
        <w:tc>
          <w:tcPr>
            <w:tcW w:w="2970" w:type="dxa"/>
            <w:shd w:val="clear" w:color="auto" w:fill="EDEDED" w:themeFill="accent3" w:themeFillTint="33"/>
          </w:tcPr>
          <w:p w14:paraId="7456C80C" w14:textId="77777777" w:rsidR="00890079" w:rsidRPr="00890079" w:rsidRDefault="00890079" w:rsidP="00890079">
            <w:pPr>
              <w:contextualSpacing/>
              <w:rPr>
                <w:rFonts w:asciiTheme="minorHAnsi" w:hAnsiTheme="minorHAnsi" w:cstheme="minorHAnsi"/>
                <w:b/>
                <w:sz w:val="24"/>
                <w:szCs w:val="24"/>
              </w:rPr>
            </w:pPr>
            <w:r w:rsidRPr="00890079">
              <w:rPr>
                <w:rFonts w:asciiTheme="minorHAnsi" w:hAnsiTheme="minorHAnsi" w:cstheme="minorHAnsi"/>
                <w:b/>
                <w:sz w:val="24"/>
                <w:szCs w:val="24"/>
              </w:rPr>
              <w:t>What would I need to know to implement this example?</w:t>
            </w:r>
          </w:p>
          <w:p w14:paraId="080CB20B" w14:textId="1090D1D5" w:rsidR="00890079" w:rsidRPr="00890079" w:rsidRDefault="00890079" w:rsidP="00890079">
            <w:pPr>
              <w:ind w:firstLine="720"/>
              <w:rPr>
                <w:rFonts w:asciiTheme="minorHAnsi" w:hAnsiTheme="minorHAnsi" w:cstheme="minorHAnsi"/>
                <w:b/>
                <w:sz w:val="24"/>
                <w:szCs w:val="24"/>
              </w:rPr>
            </w:pPr>
          </w:p>
        </w:tc>
      </w:tr>
      <w:tr w:rsidR="00890079" w14:paraId="65A3A7EF" w14:textId="77777777" w:rsidTr="00B0280F">
        <w:tc>
          <w:tcPr>
            <w:tcW w:w="1530" w:type="dxa"/>
            <w:shd w:val="clear" w:color="auto" w:fill="EDEDED" w:themeFill="accent3" w:themeFillTint="33"/>
          </w:tcPr>
          <w:p w14:paraId="104BE65D" w14:textId="59F2936C" w:rsidR="00890079" w:rsidRPr="00890079" w:rsidRDefault="00F43086" w:rsidP="00F43086">
            <w:pPr>
              <w:contextualSpacing/>
              <w:rPr>
                <w:rFonts w:asciiTheme="minorHAnsi" w:hAnsiTheme="minorHAnsi" w:cstheme="minorHAnsi"/>
                <w:b/>
                <w:sz w:val="24"/>
                <w:szCs w:val="24"/>
              </w:rPr>
            </w:pPr>
            <w:r w:rsidRPr="00890079">
              <w:rPr>
                <w:rFonts w:asciiTheme="minorHAnsi" w:hAnsiTheme="minorHAnsi" w:cstheme="minorHAnsi"/>
                <w:b/>
                <w:sz w:val="24"/>
                <w:szCs w:val="24"/>
              </w:rPr>
              <w:t>The New Flavor of   Teacher Strike…</w:t>
            </w:r>
          </w:p>
        </w:tc>
        <w:tc>
          <w:tcPr>
            <w:tcW w:w="3060" w:type="dxa"/>
          </w:tcPr>
          <w:p w14:paraId="2B9404B7" w14:textId="77777777" w:rsidR="00890079" w:rsidRDefault="00890079" w:rsidP="00C046C7">
            <w:pPr>
              <w:contextualSpacing/>
              <w:rPr>
                <w:rFonts w:asciiTheme="minorHAnsi" w:hAnsiTheme="minorHAnsi" w:cstheme="minorHAnsi"/>
                <w:sz w:val="24"/>
                <w:szCs w:val="24"/>
              </w:rPr>
            </w:pPr>
          </w:p>
          <w:p w14:paraId="685EA61A" w14:textId="62632065" w:rsidR="00890079" w:rsidRDefault="00890079" w:rsidP="00C046C7">
            <w:pPr>
              <w:contextualSpacing/>
              <w:rPr>
                <w:rFonts w:asciiTheme="minorHAnsi" w:hAnsiTheme="minorHAnsi" w:cstheme="minorHAnsi"/>
                <w:sz w:val="24"/>
                <w:szCs w:val="24"/>
              </w:rPr>
            </w:pPr>
          </w:p>
          <w:p w14:paraId="0FDEA094" w14:textId="77777777" w:rsidR="00890079" w:rsidRDefault="00890079" w:rsidP="00C046C7">
            <w:pPr>
              <w:contextualSpacing/>
              <w:rPr>
                <w:rFonts w:asciiTheme="minorHAnsi" w:hAnsiTheme="minorHAnsi" w:cstheme="minorHAnsi"/>
                <w:sz w:val="24"/>
                <w:szCs w:val="24"/>
              </w:rPr>
            </w:pPr>
          </w:p>
          <w:p w14:paraId="1F5EB664" w14:textId="77777777" w:rsidR="00890079" w:rsidRDefault="00890079" w:rsidP="00C046C7">
            <w:pPr>
              <w:contextualSpacing/>
              <w:rPr>
                <w:rFonts w:asciiTheme="minorHAnsi" w:hAnsiTheme="minorHAnsi" w:cstheme="minorHAnsi"/>
                <w:sz w:val="24"/>
                <w:szCs w:val="24"/>
              </w:rPr>
            </w:pPr>
          </w:p>
          <w:p w14:paraId="6CC331E5" w14:textId="77777777" w:rsidR="00890079" w:rsidRDefault="00890079" w:rsidP="00C046C7">
            <w:pPr>
              <w:contextualSpacing/>
              <w:rPr>
                <w:rFonts w:asciiTheme="minorHAnsi" w:hAnsiTheme="minorHAnsi" w:cstheme="minorHAnsi"/>
                <w:sz w:val="24"/>
                <w:szCs w:val="24"/>
              </w:rPr>
            </w:pPr>
          </w:p>
          <w:p w14:paraId="4AD14245" w14:textId="0F87EE07" w:rsidR="00890079" w:rsidRDefault="00890079" w:rsidP="00C046C7">
            <w:pPr>
              <w:contextualSpacing/>
              <w:rPr>
                <w:rFonts w:asciiTheme="minorHAnsi" w:hAnsiTheme="minorHAnsi" w:cstheme="minorHAnsi"/>
                <w:sz w:val="24"/>
                <w:szCs w:val="24"/>
              </w:rPr>
            </w:pPr>
          </w:p>
        </w:tc>
        <w:tc>
          <w:tcPr>
            <w:tcW w:w="3150" w:type="dxa"/>
          </w:tcPr>
          <w:p w14:paraId="58E82BA7" w14:textId="77777777" w:rsidR="00890079" w:rsidRDefault="00890079" w:rsidP="00C046C7">
            <w:pPr>
              <w:contextualSpacing/>
              <w:rPr>
                <w:rFonts w:asciiTheme="minorHAnsi" w:hAnsiTheme="minorHAnsi" w:cstheme="minorHAnsi"/>
                <w:sz w:val="24"/>
                <w:szCs w:val="24"/>
              </w:rPr>
            </w:pPr>
          </w:p>
        </w:tc>
        <w:tc>
          <w:tcPr>
            <w:tcW w:w="2970" w:type="dxa"/>
          </w:tcPr>
          <w:p w14:paraId="5DDF96A9" w14:textId="77777777" w:rsidR="00890079" w:rsidRDefault="00890079" w:rsidP="00C046C7">
            <w:pPr>
              <w:contextualSpacing/>
              <w:rPr>
                <w:rFonts w:asciiTheme="minorHAnsi" w:hAnsiTheme="minorHAnsi" w:cstheme="minorHAnsi"/>
                <w:sz w:val="24"/>
                <w:szCs w:val="24"/>
              </w:rPr>
            </w:pPr>
          </w:p>
        </w:tc>
      </w:tr>
      <w:tr w:rsidR="00890079" w14:paraId="54D60BAB" w14:textId="77777777" w:rsidTr="00B0280F">
        <w:tc>
          <w:tcPr>
            <w:tcW w:w="1530" w:type="dxa"/>
            <w:shd w:val="clear" w:color="auto" w:fill="EDEDED" w:themeFill="accent3" w:themeFillTint="33"/>
          </w:tcPr>
          <w:p w14:paraId="526E7429" w14:textId="4BB5656A" w:rsidR="00890079" w:rsidRPr="00890079" w:rsidRDefault="00F43086" w:rsidP="00C046C7">
            <w:pPr>
              <w:contextualSpacing/>
              <w:rPr>
                <w:rFonts w:asciiTheme="minorHAnsi" w:hAnsiTheme="minorHAnsi" w:cstheme="minorHAnsi"/>
                <w:b/>
                <w:sz w:val="24"/>
                <w:szCs w:val="24"/>
              </w:rPr>
            </w:pPr>
            <w:r w:rsidRPr="00890079">
              <w:rPr>
                <w:rFonts w:asciiTheme="minorHAnsi" w:hAnsiTheme="minorHAnsi" w:cstheme="minorHAnsi"/>
                <w:b/>
                <w:sz w:val="24"/>
                <w:szCs w:val="24"/>
              </w:rPr>
              <w:t>Bargaining for the Common Good…</w:t>
            </w:r>
          </w:p>
        </w:tc>
        <w:tc>
          <w:tcPr>
            <w:tcW w:w="3060" w:type="dxa"/>
          </w:tcPr>
          <w:p w14:paraId="0F95E7E4" w14:textId="77777777" w:rsidR="00890079" w:rsidRDefault="00890079" w:rsidP="00C046C7">
            <w:pPr>
              <w:contextualSpacing/>
              <w:rPr>
                <w:rFonts w:asciiTheme="minorHAnsi" w:hAnsiTheme="minorHAnsi" w:cstheme="minorHAnsi"/>
                <w:sz w:val="24"/>
                <w:szCs w:val="24"/>
              </w:rPr>
            </w:pPr>
          </w:p>
          <w:p w14:paraId="33479060" w14:textId="77777777" w:rsidR="00890079" w:rsidRDefault="00890079" w:rsidP="00C046C7">
            <w:pPr>
              <w:contextualSpacing/>
              <w:rPr>
                <w:rFonts w:asciiTheme="minorHAnsi" w:hAnsiTheme="minorHAnsi" w:cstheme="minorHAnsi"/>
                <w:sz w:val="24"/>
                <w:szCs w:val="24"/>
              </w:rPr>
            </w:pPr>
          </w:p>
          <w:p w14:paraId="088BED9D" w14:textId="77777777" w:rsidR="00890079" w:rsidRDefault="00890079" w:rsidP="00C046C7">
            <w:pPr>
              <w:contextualSpacing/>
              <w:rPr>
                <w:rFonts w:asciiTheme="minorHAnsi" w:hAnsiTheme="minorHAnsi" w:cstheme="minorHAnsi"/>
                <w:sz w:val="24"/>
                <w:szCs w:val="24"/>
              </w:rPr>
            </w:pPr>
          </w:p>
          <w:p w14:paraId="2C4056D8" w14:textId="77777777" w:rsidR="00890079" w:rsidRDefault="00890079" w:rsidP="00C046C7">
            <w:pPr>
              <w:contextualSpacing/>
              <w:rPr>
                <w:rFonts w:asciiTheme="minorHAnsi" w:hAnsiTheme="minorHAnsi" w:cstheme="minorHAnsi"/>
                <w:sz w:val="24"/>
                <w:szCs w:val="24"/>
              </w:rPr>
            </w:pPr>
          </w:p>
          <w:p w14:paraId="174AD839" w14:textId="77777777" w:rsidR="00890079" w:rsidRDefault="00890079" w:rsidP="00C046C7">
            <w:pPr>
              <w:contextualSpacing/>
              <w:rPr>
                <w:rFonts w:asciiTheme="minorHAnsi" w:hAnsiTheme="minorHAnsi" w:cstheme="minorHAnsi"/>
                <w:sz w:val="24"/>
                <w:szCs w:val="24"/>
              </w:rPr>
            </w:pPr>
          </w:p>
          <w:p w14:paraId="726B17CB" w14:textId="3B506BF8" w:rsidR="00890079" w:rsidRDefault="00890079" w:rsidP="00C046C7">
            <w:pPr>
              <w:contextualSpacing/>
              <w:rPr>
                <w:rFonts w:asciiTheme="minorHAnsi" w:hAnsiTheme="minorHAnsi" w:cstheme="minorHAnsi"/>
                <w:sz w:val="24"/>
                <w:szCs w:val="24"/>
              </w:rPr>
            </w:pPr>
          </w:p>
        </w:tc>
        <w:tc>
          <w:tcPr>
            <w:tcW w:w="3150" w:type="dxa"/>
          </w:tcPr>
          <w:p w14:paraId="117CAADA" w14:textId="77777777" w:rsidR="00890079" w:rsidRDefault="00890079" w:rsidP="00C046C7">
            <w:pPr>
              <w:contextualSpacing/>
              <w:rPr>
                <w:rFonts w:asciiTheme="minorHAnsi" w:hAnsiTheme="minorHAnsi" w:cstheme="minorHAnsi"/>
                <w:sz w:val="24"/>
                <w:szCs w:val="24"/>
              </w:rPr>
            </w:pPr>
          </w:p>
        </w:tc>
        <w:tc>
          <w:tcPr>
            <w:tcW w:w="2970" w:type="dxa"/>
          </w:tcPr>
          <w:p w14:paraId="76B33A72" w14:textId="77777777" w:rsidR="00890079" w:rsidRDefault="00890079" w:rsidP="00C046C7">
            <w:pPr>
              <w:contextualSpacing/>
              <w:rPr>
                <w:rFonts w:asciiTheme="minorHAnsi" w:hAnsiTheme="minorHAnsi" w:cstheme="minorHAnsi"/>
                <w:sz w:val="24"/>
                <w:szCs w:val="24"/>
              </w:rPr>
            </w:pPr>
          </w:p>
        </w:tc>
      </w:tr>
      <w:tr w:rsidR="00890079" w14:paraId="485CDCEA" w14:textId="77777777" w:rsidTr="00B0280F">
        <w:tc>
          <w:tcPr>
            <w:tcW w:w="1530" w:type="dxa"/>
            <w:shd w:val="clear" w:color="auto" w:fill="EDEDED" w:themeFill="accent3" w:themeFillTint="33"/>
          </w:tcPr>
          <w:p w14:paraId="328A7A76" w14:textId="572BF07A" w:rsidR="00890079" w:rsidRPr="00890079" w:rsidRDefault="00F43086" w:rsidP="00F43086">
            <w:pPr>
              <w:contextualSpacing/>
              <w:rPr>
                <w:rFonts w:asciiTheme="minorHAnsi" w:hAnsiTheme="minorHAnsi" w:cstheme="minorHAnsi"/>
                <w:b/>
                <w:sz w:val="24"/>
                <w:szCs w:val="24"/>
              </w:rPr>
            </w:pPr>
            <w:r w:rsidRPr="00890079">
              <w:rPr>
                <w:rFonts w:asciiTheme="minorHAnsi" w:hAnsiTheme="minorHAnsi" w:cstheme="minorHAnsi"/>
                <w:b/>
                <w:sz w:val="24"/>
                <w:szCs w:val="24"/>
              </w:rPr>
              <w:t>Why Labor and the Movement for Racial Justice…</w:t>
            </w:r>
            <w:r>
              <w:rPr>
                <w:rFonts w:asciiTheme="minorHAnsi" w:hAnsiTheme="minorHAnsi" w:cstheme="minorHAnsi"/>
                <w:b/>
                <w:sz w:val="24"/>
                <w:szCs w:val="24"/>
              </w:rPr>
              <w:t xml:space="preserve"> </w:t>
            </w:r>
          </w:p>
        </w:tc>
        <w:tc>
          <w:tcPr>
            <w:tcW w:w="3060" w:type="dxa"/>
          </w:tcPr>
          <w:p w14:paraId="4B270729" w14:textId="77777777" w:rsidR="00890079" w:rsidRDefault="00890079" w:rsidP="00C046C7">
            <w:pPr>
              <w:contextualSpacing/>
              <w:rPr>
                <w:rFonts w:asciiTheme="minorHAnsi" w:hAnsiTheme="minorHAnsi" w:cstheme="minorHAnsi"/>
                <w:sz w:val="24"/>
                <w:szCs w:val="24"/>
              </w:rPr>
            </w:pPr>
          </w:p>
          <w:p w14:paraId="4F4D6F0D" w14:textId="77777777" w:rsidR="00890079" w:rsidRDefault="00890079" w:rsidP="00C046C7">
            <w:pPr>
              <w:contextualSpacing/>
              <w:rPr>
                <w:rFonts w:asciiTheme="minorHAnsi" w:hAnsiTheme="minorHAnsi" w:cstheme="minorHAnsi"/>
                <w:sz w:val="24"/>
                <w:szCs w:val="24"/>
              </w:rPr>
            </w:pPr>
          </w:p>
          <w:p w14:paraId="64190B7F" w14:textId="77777777" w:rsidR="00890079" w:rsidRDefault="00890079" w:rsidP="00C046C7">
            <w:pPr>
              <w:contextualSpacing/>
              <w:rPr>
                <w:rFonts w:asciiTheme="minorHAnsi" w:hAnsiTheme="minorHAnsi" w:cstheme="minorHAnsi"/>
                <w:sz w:val="24"/>
                <w:szCs w:val="24"/>
              </w:rPr>
            </w:pPr>
          </w:p>
          <w:p w14:paraId="7DCFC7A4" w14:textId="77777777" w:rsidR="00890079" w:rsidRDefault="00890079" w:rsidP="00C046C7">
            <w:pPr>
              <w:contextualSpacing/>
              <w:rPr>
                <w:rFonts w:asciiTheme="minorHAnsi" w:hAnsiTheme="minorHAnsi" w:cstheme="minorHAnsi"/>
                <w:sz w:val="24"/>
                <w:szCs w:val="24"/>
              </w:rPr>
            </w:pPr>
          </w:p>
          <w:p w14:paraId="30FC8410" w14:textId="77777777" w:rsidR="00890079" w:rsidRDefault="00890079" w:rsidP="00C046C7">
            <w:pPr>
              <w:contextualSpacing/>
              <w:rPr>
                <w:rFonts w:asciiTheme="minorHAnsi" w:hAnsiTheme="minorHAnsi" w:cstheme="minorHAnsi"/>
                <w:sz w:val="24"/>
                <w:szCs w:val="24"/>
              </w:rPr>
            </w:pPr>
          </w:p>
          <w:p w14:paraId="0588C475" w14:textId="272AD365" w:rsidR="00890079" w:rsidRDefault="00890079" w:rsidP="00C046C7">
            <w:pPr>
              <w:contextualSpacing/>
              <w:rPr>
                <w:rFonts w:asciiTheme="minorHAnsi" w:hAnsiTheme="minorHAnsi" w:cstheme="minorHAnsi"/>
                <w:sz w:val="24"/>
                <w:szCs w:val="24"/>
              </w:rPr>
            </w:pPr>
          </w:p>
        </w:tc>
        <w:tc>
          <w:tcPr>
            <w:tcW w:w="3150" w:type="dxa"/>
          </w:tcPr>
          <w:p w14:paraId="6AE569D5" w14:textId="77777777" w:rsidR="00890079" w:rsidRDefault="00890079" w:rsidP="00C046C7">
            <w:pPr>
              <w:contextualSpacing/>
              <w:rPr>
                <w:rFonts w:asciiTheme="minorHAnsi" w:hAnsiTheme="minorHAnsi" w:cstheme="minorHAnsi"/>
                <w:sz w:val="24"/>
                <w:szCs w:val="24"/>
              </w:rPr>
            </w:pPr>
          </w:p>
        </w:tc>
        <w:tc>
          <w:tcPr>
            <w:tcW w:w="2970" w:type="dxa"/>
          </w:tcPr>
          <w:p w14:paraId="7E1A0C75" w14:textId="77777777" w:rsidR="00890079" w:rsidRDefault="00890079" w:rsidP="00C046C7">
            <w:pPr>
              <w:contextualSpacing/>
              <w:rPr>
                <w:rFonts w:asciiTheme="minorHAnsi" w:hAnsiTheme="minorHAnsi" w:cstheme="minorHAnsi"/>
                <w:sz w:val="24"/>
                <w:szCs w:val="24"/>
              </w:rPr>
            </w:pPr>
          </w:p>
        </w:tc>
      </w:tr>
      <w:tr w:rsidR="00890079" w14:paraId="186C45AC" w14:textId="77777777" w:rsidTr="00B0280F">
        <w:tc>
          <w:tcPr>
            <w:tcW w:w="1530" w:type="dxa"/>
            <w:shd w:val="clear" w:color="auto" w:fill="EDEDED" w:themeFill="accent3" w:themeFillTint="33"/>
          </w:tcPr>
          <w:p w14:paraId="2D93D2F4" w14:textId="610E8776" w:rsidR="00890079" w:rsidRPr="00890079" w:rsidRDefault="00F43086" w:rsidP="00C046C7">
            <w:pPr>
              <w:contextualSpacing/>
              <w:rPr>
                <w:rFonts w:asciiTheme="minorHAnsi" w:hAnsiTheme="minorHAnsi" w:cstheme="minorHAnsi"/>
                <w:b/>
                <w:sz w:val="24"/>
                <w:szCs w:val="24"/>
              </w:rPr>
            </w:pPr>
            <w:r>
              <w:rPr>
                <w:rFonts w:asciiTheme="minorHAnsi" w:hAnsiTheme="minorHAnsi" w:cstheme="minorHAnsi"/>
                <w:b/>
                <w:sz w:val="24"/>
                <w:szCs w:val="24"/>
              </w:rPr>
              <w:t>Why Unions Must Fight for Housing…</w:t>
            </w:r>
          </w:p>
        </w:tc>
        <w:tc>
          <w:tcPr>
            <w:tcW w:w="3060" w:type="dxa"/>
          </w:tcPr>
          <w:p w14:paraId="598031C0" w14:textId="77777777" w:rsidR="00890079" w:rsidRDefault="00890079" w:rsidP="00C046C7">
            <w:pPr>
              <w:contextualSpacing/>
              <w:rPr>
                <w:rFonts w:asciiTheme="minorHAnsi" w:hAnsiTheme="minorHAnsi" w:cstheme="minorHAnsi"/>
                <w:sz w:val="24"/>
                <w:szCs w:val="24"/>
              </w:rPr>
            </w:pPr>
          </w:p>
          <w:p w14:paraId="20FA3FA8" w14:textId="77777777" w:rsidR="00890079" w:rsidRDefault="00890079" w:rsidP="00C046C7">
            <w:pPr>
              <w:contextualSpacing/>
              <w:rPr>
                <w:rFonts w:asciiTheme="minorHAnsi" w:hAnsiTheme="minorHAnsi" w:cstheme="minorHAnsi"/>
                <w:sz w:val="24"/>
                <w:szCs w:val="24"/>
              </w:rPr>
            </w:pPr>
          </w:p>
          <w:p w14:paraId="43FE6F0A" w14:textId="77777777" w:rsidR="00890079" w:rsidRDefault="00890079" w:rsidP="00C046C7">
            <w:pPr>
              <w:contextualSpacing/>
              <w:rPr>
                <w:rFonts w:asciiTheme="minorHAnsi" w:hAnsiTheme="minorHAnsi" w:cstheme="minorHAnsi"/>
                <w:sz w:val="24"/>
                <w:szCs w:val="24"/>
              </w:rPr>
            </w:pPr>
          </w:p>
          <w:p w14:paraId="1B1B5CF4" w14:textId="77777777" w:rsidR="00890079" w:rsidRDefault="00890079" w:rsidP="00C046C7">
            <w:pPr>
              <w:contextualSpacing/>
              <w:rPr>
                <w:rFonts w:asciiTheme="minorHAnsi" w:hAnsiTheme="minorHAnsi" w:cstheme="minorHAnsi"/>
                <w:sz w:val="24"/>
                <w:szCs w:val="24"/>
              </w:rPr>
            </w:pPr>
          </w:p>
          <w:p w14:paraId="6BC3DD13" w14:textId="77777777" w:rsidR="00890079" w:rsidRDefault="00890079" w:rsidP="00C046C7">
            <w:pPr>
              <w:contextualSpacing/>
              <w:rPr>
                <w:rFonts w:asciiTheme="minorHAnsi" w:hAnsiTheme="minorHAnsi" w:cstheme="minorHAnsi"/>
                <w:sz w:val="24"/>
                <w:szCs w:val="24"/>
              </w:rPr>
            </w:pPr>
          </w:p>
          <w:p w14:paraId="1B109B3B" w14:textId="03C9B225" w:rsidR="00890079" w:rsidRDefault="00890079" w:rsidP="00C046C7">
            <w:pPr>
              <w:contextualSpacing/>
              <w:rPr>
                <w:rFonts w:asciiTheme="minorHAnsi" w:hAnsiTheme="minorHAnsi" w:cstheme="minorHAnsi"/>
                <w:sz w:val="24"/>
                <w:szCs w:val="24"/>
              </w:rPr>
            </w:pPr>
          </w:p>
        </w:tc>
        <w:tc>
          <w:tcPr>
            <w:tcW w:w="3150" w:type="dxa"/>
          </w:tcPr>
          <w:p w14:paraId="671FEFF0" w14:textId="77777777" w:rsidR="00890079" w:rsidRDefault="00890079" w:rsidP="00C046C7">
            <w:pPr>
              <w:contextualSpacing/>
              <w:rPr>
                <w:rFonts w:asciiTheme="minorHAnsi" w:hAnsiTheme="minorHAnsi" w:cstheme="minorHAnsi"/>
                <w:sz w:val="24"/>
                <w:szCs w:val="24"/>
              </w:rPr>
            </w:pPr>
          </w:p>
        </w:tc>
        <w:tc>
          <w:tcPr>
            <w:tcW w:w="2970" w:type="dxa"/>
          </w:tcPr>
          <w:p w14:paraId="4F44AB4B" w14:textId="77777777" w:rsidR="00890079" w:rsidRDefault="00890079" w:rsidP="00C046C7">
            <w:pPr>
              <w:contextualSpacing/>
              <w:rPr>
                <w:rFonts w:asciiTheme="minorHAnsi" w:hAnsiTheme="minorHAnsi" w:cstheme="minorHAnsi"/>
                <w:sz w:val="24"/>
                <w:szCs w:val="24"/>
              </w:rPr>
            </w:pPr>
          </w:p>
        </w:tc>
      </w:tr>
      <w:tr w:rsidR="00890079" w14:paraId="1D4C8BEA" w14:textId="77777777" w:rsidTr="00B0280F">
        <w:tc>
          <w:tcPr>
            <w:tcW w:w="1530" w:type="dxa"/>
            <w:shd w:val="clear" w:color="auto" w:fill="EDEDED" w:themeFill="accent3" w:themeFillTint="33"/>
          </w:tcPr>
          <w:p w14:paraId="0CB9A0C5" w14:textId="6A157BD7" w:rsidR="00890079" w:rsidRPr="00890079" w:rsidRDefault="00F43086" w:rsidP="00C046C7">
            <w:pPr>
              <w:contextualSpacing/>
              <w:rPr>
                <w:rFonts w:asciiTheme="minorHAnsi" w:hAnsiTheme="minorHAnsi" w:cstheme="minorHAnsi"/>
                <w:b/>
                <w:sz w:val="24"/>
                <w:szCs w:val="24"/>
              </w:rPr>
            </w:pPr>
            <w:r>
              <w:rPr>
                <w:rFonts w:asciiTheme="minorHAnsi" w:hAnsiTheme="minorHAnsi" w:cstheme="minorHAnsi"/>
                <w:b/>
                <w:sz w:val="24"/>
                <w:szCs w:val="24"/>
              </w:rPr>
              <w:t>Why Unions Must Bargain over Climate…</w:t>
            </w:r>
            <w:bookmarkStart w:id="0" w:name="_GoBack"/>
            <w:bookmarkEnd w:id="0"/>
          </w:p>
        </w:tc>
        <w:tc>
          <w:tcPr>
            <w:tcW w:w="3060" w:type="dxa"/>
          </w:tcPr>
          <w:p w14:paraId="647B91A9" w14:textId="77777777" w:rsidR="00890079" w:rsidRDefault="00890079" w:rsidP="00C046C7">
            <w:pPr>
              <w:contextualSpacing/>
              <w:rPr>
                <w:rFonts w:asciiTheme="minorHAnsi" w:hAnsiTheme="minorHAnsi" w:cstheme="minorHAnsi"/>
                <w:sz w:val="24"/>
                <w:szCs w:val="24"/>
              </w:rPr>
            </w:pPr>
          </w:p>
          <w:p w14:paraId="71971740" w14:textId="77777777" w:rsidR="00890079" w:rsidRDefault="00890079" w:rsidP="00C046C7">
            <w:pPr>
              <w:contextualSpacing/>
              <w:rPr>
                <w:rFonts w:asciiTheme="minorHAnsi" w:hAnsiTheme="minorHAnsi" w:cstheme="minorHAnsi"/>
                <w:sz w:val="24"/>
                <w:szCs w:val="24"/>
              </w:rPr>
            </w:pPr>
          </w:p>
          <w:p w14:paraId="2E7EFEBD" w14:textId="77777777" w:rsidR="00890079" w:rsidRDefault="00890079" w:rsidP="00C046C7">
            <w:pPr>
              <w:contextualSpacing/>
              <w:rPr>
                <w:rFonts w:asciiTheme="minorHAnsi" w:hAnsiTheme="minorHAnsi" w:cstheme="minorHAnsi"/>
                <w:sz w:val="24"/>
                <w:szCs w:val="24"/>
              </w:rPr>
            </w:pPr>
          </w:p>
          <w:p w14:paraId="57B66E41" w14:textId="77777777" w:rsidR="00890079" w:rsidRDefault="00890079" w:rsidP="00C046C7">
            <w:pPr>
              <w:contextualSpacing/>
              <w:rPr>
                <w:rFonts w:asciiTheme="minorHAnsi" w:hAnsiTheme="minorHAnsi" w:cstheme="minorHAnsi"/>
                <w:sz w:val="24"/>
                <w:szCs w:val="24"/>
              </w:rPr>
            </w:pPr>
          </w:p>
          <w:p w14:paraId="6BF30F87" w14:textId="77777777" w:rsidR="00890079" w:rsidRDefault="00890079" w:rsidP="00C046C7">
            <w:pPr>
              <w:contextualSpacing/>
              <w:rPr>
                <w:rFonts w:asciiTheme="minorHAnsi" w:hAnsiTheme="minorHAnsi" w:cstheme="minorHAnsi"/>
                <w:sz w:val="24"/>
                <w:szCs w:val="24"/>
              </w:rPr>
            </w:pPr>
          </w:p>
          <w:p w14:paraId="48594B68" w14:textId="0CB08BE2" w:rsidR="00890079" w:rsidRDefault="00890079" w:rsidP="00C046C7">
            <w:pPr>
              <w:contextualSpacing/>
              <w:rPr>
                <w:rFonts w:asciiTheme="minorHAnsi" w:hAnsiTheme="minorHAnsi" w:cstheme="minorHAnsi"/>
                <w:sz w:val="24"/>
                <w:szCs w:val="24"/>
              </w:rPr>
            </w:pPr>
          </w:p>
        </w:tc>
        <w:tc>
          <w:tcPr>
            <w:tcW w:w="3150" w:type="dxa"/>
          </w:tcPr>
          <w:p w14:paraId="24AEA435" w14:textId="77777777" w:rsidR="00890079" w:rsidRDefault="00890079" w:rsidP="00C046C7">
            <w:pPr>
              <w:contextualSpacing/>
              <w:rPr>
                <w:rFonts w:asciiTheme="minorHAnsi" w:hAnsiTheme="minorHAnsi" w:cstheme="minorHAnsi"/>
                <w:sz w:val="24"/>
                <w:szCs w:val="24"/>
              </w:rPr>
            </w:pPr>
          </w:p>
        </w:tc>
        <w:tc>
          <w:tcPr>
            <w:tcW w:w="2970" w:type="dxa"/>
          </w:tcPr>
          <w:p w14:paraId="5ADE4D69" w14:textId="77777777" w:rsidR="00890079" w:rsidRDefault="00890079" w:rsidP="00C046C7">
            <w:pPr>
              <w:contextualSpacing/>
              <w:rPr>
                <w:rFonts w:asciiTheme="minorHAnsi" w:hAnsiTheme="minorHAnsi" w:cstheme="minorHAnsi"/>
                <w:sz w:val="24"/>
                <w:szCs w:val="24"/>
              </w:rPr>
            </w:pPr>
          </w:p>
        </w:tc>
      </w:tr>
      <w:tr w:rsidR="00890079" w14:paraId="4924AD23" w14:textId="77777777" w:rsidTr="00B0280F">
        <w:tc>
          <w:tcPr>
            <w:tcW w:w="1530" w:type="dxa"/>
            <w:shd w:val="clear" w:color="auto" w:fill="EDEDED" w:themeFill="accent3" w:themeFillTint="33"/>
          </w:tcPr>
          <w:p w14:paraId="1CA05086" w14:textId="60C276E9" w:rsidR="00890079" w:rsidRPr="00890079" w:rsidRDefault="00890079" w:rsidP="00C046C7">
            <w:pPr>
              <w:contextualSpacing/>
              <w:rPr>
                <w:rFonts w:asciiTheme="minorHAnsi" w:hAnsiTheme="minorHAnsi" w:cstheme="minorHAnsi"/>
                <w:b/>
                <w:sz w:val="24"/>
                <w:szCs w:val="24"/>
              </w:rPr>
            </w:pPr>
            <w:r w:rsidRPr="00890079">
              <w:rPr>
                <w:rFonts w:asciiTheme="minorHAnsi" w:hAnsiTheme="minorHAnsi" w:cstheme="minorHAnsi"/>
                <w:b/>
                <w:sz w:val="24"/>
                <w:szCs w:val="24"/>
              </w:rPr>
              <w:t>Corporate Giants…</w:t>
            </w:r>
          </w:p>
        </w:tc>
        <w:tc>
          <w:tcPr>
            <w:tcW w:w="3060" w:type="dxa"/>
          </w:tcPr>
          <w:p w14:paraId="457C0A9C" w14:textId="77777777" w:rsidR="00890079" w:rsidRDefault="00890079" w:rsidP="00C046C7">
            <w:pPr>
              <w:contextualSpacing/>
              <w:rPr>
                <w:rFonts w:asciiTheme="minorHAnsi" w:hAnsiTheme="minorHAnsi" w:cstheme="minorHAnsi"/>
                <w:sz w:val="24"/>
                <w:szCs w:val="24"/>
              </w:rPr>
            </w:pPr>
          </w:p>
          <w:p w14:paraId="6D249C5C" w14:textId="77777777" w:rsidR="00890079" w:rsidRDefault="00890079" w:rsidP="00C046C7">
            <w:pPr>
              <w:contextualSpacing/>
              <w:rPr>
                <w:rFonts w:asciiTheme="minorHAnsi" w:hAnsiTheme="minorHAnsi" w:cstheme="minorHAnsi"/>
                <w:sz w:val="24"/>
                <w:szCs w:val="24"/>
              </w:rPr>
            </w:pPr>
          </w:p>
          <w:p w14:paraId="05C9648A" w14:textId="77777777" w:rsidR="00890079" w:rsidRDefault="00890079" w:rsidP="00C046C7">
            <w:pPr>
              <w:contextualSpacing/>
              <w:rPr>
                <w:rFonts w:asciiTheme="minorHAnsi" w:hAnsiTheme="minorHAnsi" w:cstheme="minorHAnsi"/>
                <w:sz w:val="24"/>
                <w:szCs w:val="24"/>
              </w:rPr>
            </w:pPr>
          </w:p>
          <w:p w14:paraId="5B22B574" w14:textId="77777777" w:rsidR="00890079" w:rsidRDefault="00890079" w:rsidP="00C046C7">
            <w:pPr>
              <w:contextualSpacing/>
              <w:rPr>
                <w:rFonts w:asciiTheme="minorHAnsi" w:hAnsiTheme="minorHAnsi" w:cstheme="minorHAnsi"/>
                <w:sz w:val="24"/>
                <w:szCs w:val="24"/>
              </w:rPr>
            </w:pPr>
          </w:p>
          <w:p w14:paraId="2B9D11AD" w14:textId="77777777" w:rsidR="00890079" w:rsidRDefault="00890079" w:rsidP="00C046C7">
            <w:pPr>
              <w:contextualSpacing/>
              <w:rPr>
                <w:rFonts w:asciiTheme="minorHAnsi" w:hAnsiTheme="minorHAnsi" w:cstheme="minorHAnsi"/>
                <w:sz w:val="24"/>
                <w:szCs w:val="24"/>
              </w:rPr>
            </w:pPr>
          </w:p>
          <w:p w14:paraId="4D3DE737" w14:textId="5D98024C" w:rsidR="00890079" w:rsidRDefault="00890079" w:rsidP="00C046C7">
            <w:pPr>
              <w:contextualSpacing/>
              <w:rPr>
                <w:rFonts w:asciiTheme="minorHAnsi" w:hAnsiTheme="minorHAnsi" w:cstheme="minorHAnsi"/>
                <w:sz w:val="24"/>
                <w:szCs w:val="24"/>
              </w:rPr>
            </w:pPr>
          </w:p>
        </w:tc>
        <w:tc>
          <w:tcPr>
            <w:tcW w:w="3150" w:type="dxa"/>
          </w:tcPr>
          <w:p w14:paraId="5ADC0E35" w14:textId="77777777" w:rsidR="00890079" w:rsidRDefault="00890079" w:rsidP="00C046C7">
            <w:pPr>
              <w:contextualSpacing/>
              <w:rPr>
                <w:rFonts w:asciiTheme="minorHAnsi" w:hAnsiTheme="minorHAnsi" w:cstheme="minorHAnsi"/>
                <w:sz w:val="24"/>
                <w:szCs w:val="24"/>
              </w:rPr>
            </w:pPr>
          </w:p>
        </w:tc>
        <w:tc>
          <w:tcPr>
            <w:tcW w:w="2970" w:type="dxa"/>
          </w:tcPr>
          <w:p w14:paraId="4719F04E" w14:textId="77777777" w:rsidR="00890079" w:rsidRDefault="00890079" w:rsidP="00C046C7">
            <w:pPr>
              <w:contextualSpacing/>
              <w:rPr>
                <w:rFonts w:asciiTheme="minorHAnsi" w:hAnsiTheme="minorHAnsi" w:cstheme="minorHAnsi"/>
                <w:sz w:val="24"/>
                <w:szCs w:val="24"/>
              </w:rPr>
            </w:pPr>
          </w:p>
        </w:tc>
      </w:tr>
    </w:tbl>
    <w:p w14:paraId="78BBAAA3" w14:textId="7597D289" w:rsidR="00C046C7" w:rsidRPr="00890079" w:rsidRDefault="00890079" w:rsidP="007D4E72">
      <w:pPr>
        <w:rPr>
          <w:b/>
          <w:sz w:val="28"/>
          <w:szCs w:val="28"/>
        </w:rPr>
      </w:pPr>
      <w:r w:rsidRPr="00890079">
        <w:rPr>
          <w:b/>
          <w:sz w:val="28"/>
          <w:szCs w:val="28"/>
        </w:rPr>
        <w:t xml:space="preserve">Additional thoughts?  </w:t>
      </w:r>
    </w:p>
    <w:sectPr w:rsidR="00C046C7" w:rsidRPr="00890079" w:rsidSect="00356B0A">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F01"/>
    <w:rsid w:val="000A420B"/>
    <w:rsid w:val="00102156"/>
    <w:rsid w:val="001021D2"/>
    <w:rsid w:val="002F2F31"/>
    <w:rsid w:val="00351B10"/>
    <w:rsid w:val="003D772E"/>
    <w:rsid w:val="004B0993"/>
    <w:rsid w:val="004E7816"/>
    <w:rsid w:val="005D10F3"/>
    <w:rsid w:val="006E26B3"/>
    <w:rsid w:val="006F1AA5"/>
    <w:rsid w:val="00741F01"/>
    <w:rsid w:val="007D4E72"/>
    <w:rsid w:val="007F42BF"/>
    <w:rsid w:val="00890079"/>
    <w:rsid w:val="00A337C9"/>
    <w:rsid w:val="00AA256C"/>
    <w:rsid w:val="00AC6555"/>
    <w:rsid w:val="00B0280F"/>
    <w:rsid w:val="00B75DD2"/>
    <w:rsid w:val="00C046C7"/>
    <w:rsid w:val="00C336F6"/>
    <w:rsid w:val="00DB40F7"/>
    <w:rsid w:val="00DC189B"/>
    <w:rsid w:val="00E05483"/>
    <w:rsid w:val="00E41AEF"/>
    <w:rsid w:val="00E52AA0"/>
    <w:rsid w:val="00E54F72"/>
    <w:rsid w:val="00F0573E"/>
    <w:rsid w:val="00F43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5B84"/>
  <w15:chartTrackingRefBased/>
  <w15:docId w15:val="{F2B4EAC8-BA37-4A5A-B8CC-79EE2AC5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F0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1F01"/>
    <w:rPr>
      <w:color w:val="0563C1" w:themeColor="hyperlink"/>
      <w:u w:val="single"/>
    </w:rPr>
  </w:style>
  <w:style w:type="table" w:styleId="TableGrid">
    <w:name w:val="Table Grid"/>
    <w:basedOn w:val="TableNormal"/>
    <w:uiPriority w:val="39"/>
    <w:rsid w:val="00741F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B0993"/>
    <w:rPr>
      <w:color w:val="808080"/>
      <w:shd w:val="clear" w:color="auto" w:fill="E6E6E6"/>
    </w:rPr>
  </w:style>
  <w:style w:type="paragraph" w:styleId="ListParagraph">
    <w:name w:val="List Paragraph"/>
    <w:basedOn w:val="Normal"/>
    <w:uiPriority w:val="34"/>
    <w:qFormat/>
    <w:rsid w:val="00C046C7"/>
    <w:pPr>
      <w:ind w:left="720"/>
    </w:pPr>
  </w:style>
  <w:style w:type="paragraph" w:styleId="Subtitle">
    <w:name w:val="Subtitle"/>
    <w:basedOn w:val="Normal"/>
    <w:next w:val="Normal"/>
    <w:link w:val="SubtitleChar"/>
    <w:qFormat/>
    <w:rsid w:val="00C046C7"/>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C046C7"/>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C046C7"/>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C046C7"/>
    <w:rPr>
      <w:noProof/>
      <w:color w:val="262626" w:themeColor="text1" w:themeTint="D9"/>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57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israel@nea.org"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FFDCB81-A3B6-476A-A69E-84E5997ABF9E}"/>
</file>

<file path=customXml/itemProps2.xml><?xml version="1.0" encoding="utf-8"?>
<ds:datastoreItem xmlns:ds="http://schemas.openxmlformats.org/officeDocument/2006/customXml" ds:itemID="{CE2C5B91-D6EF-4168-BFBB-331FF2268A55}"/>
</file>

<file path=customXml/itemProps3.xml><?xml version="1.0" encoding="utf-8"?>
<ds:datastoreItem xmlns:ds="http://schemas.openxmlformats.org/officeDocument/2006/customXml" ds:itemID="{8A6129A9-CE44-4E4D-B449-B46B7A20BAEA}"/>
</file>

<file path=docProps/app.xml><?xml version="1.0" encoding="utf-8"?>
<Properties xmlns="http://schemas.openxmlformats.org/officeDocument/2006/extended-properties" xmlns:vt="http://schemas.openxmlformats.org/officeDocument/2006/docPropsVTypes">
  <Template>Normal</Template>
  <TotalTime>17</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cp:revision>
  <dcterms:created xsi:type="dcterms:W3CDTF">2020-01-13T21:50:00Z</dcterms:created>
  <dcterms:modified xsi:type="dcterms:W3CDTF">2020-01-13T22:12:00Z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