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E224D4" w:rsidRDefault="00E224D4" w:rsidP="00E224D4">
      <w:pPr>
        <w:rPr>
          <w:rFonts w:ascii="Calibri Light" w:hAnsi="Calibri Light" w:cs="Calibri Light"/>
          <w:sz w:val="36"/>
          <w:szCs w:val="36"/>
        </w:rPr>
      </w:pPr>
      <w:bookmarkStart w:id="0" w:name="_GoBack"/>
      <w:r w:rsidRPr="00E224D4">
        <w:rPr>
          <w:rFonts w:ascii="Calibri Light" w:hAnsi="Calibri Light" w:cs="Calibri Light"/>
          <w:sz w:val="36"/>
          <w:szCs w:val="36"/>
        </w:rPr>
        <w:t>Community Agreements for Our Time</w:t>
      </w:r>
    </w:p>
    <w:bookmarkEnd w:id="0"/>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 xml:space="preserve">Awareness and Self-Knowledge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t>
      </w:r>
      <w:proofErr w:type="gramStart"/>
      <w:r w:rsidRPr="00F403BE">
        <w:rPr>
          <w:rFonts w:ascii="Calibri Light" w:hAnsi="Calibri Light" w:cs="Calibri Light"/>
          <w:sz w:val="24"/>
          <w:szCs w:val="24"/>
        </w:rPr>
        <w:t>with</w:t>
      </w:r>
      <w:proofErr w:type="gramEnd"/>
      <w:r w:rsidRPr="00F403BE">
        <w:rPr>
          <w:rFonts w:ascii="Calibri Light" w:hAnsi="Calibri Light" w:cs="Calibri Light"/>
          <w:sz w:val="24"/>
          <w:szCs w:val="24"/>
        </w:rPr>
        <w:t xml:space="preserve">.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Listening for Understanding</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w:t>
      </w:r>
      <w:proofErr w:type="gramStart"/>
      <w:r w:rsidRPr="00F403BE">
        <w:rPr>
          <w:rFonts w:ascii="Calibri Light" w:hAnsi="Calibri Light" w:cs="Calibri Light"/>
          <w:sz w:val="24"/>
          <w:szCs w:val="24"/>
        </w:rPr>
        <w:t>to immediately share</w:t>
      </w:r>
      <w:proofErr w:type="gramEnd"/>
      <w:r w:rsidRPr="00F403BE">
        <w:rPr>
          <w:rFonts w:ascii="Calibri Light" w:hAnsi="Calibri Light" w:cs="Calibri Light"/>
          <w:sz w:val="24"/>
          <w:szCs w:val="24"/>
        </w:rPr>
        <w:t xml:space="preserve"> their personal stories, hopes, fears and/or concerns. </w:t>
      </w:r>
    </w:p>
    <w:p w:rsidR="00E224D4" w:rsidRPr="00F403BE" w:rsidRDefault="00E224D4" w:rsidP="00E224D4">
      <w:pPr>
        <w:rPr>
          <w:rFonts w:ascii="Calibri Light" w:hAnsi="Calibri Light" w:cs="Calibri Light"/>
          <w:b/>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Being Gracious</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Stay Engaged</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uncomfortable or diverted.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 Open and Suspend Judgment</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Say “I”- tell your truth</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Speaking your truth in authentic and courageous conversations about race 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lastRenderedPageBreak/>
        <w:t xml:space="preserve">Seek Discomfort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Leaning in to discomfort will require you to let go of racial understandings and stereotypes that you may be holding onto in order to move forward. Leaning in means that you will avoid judgment, assume positive intent and be open to the kernel of wisdom in each individual’s experiences. Leaning in to discomfort will require you to sit through moments of embarrassment, confusion, anxiety and/or fear.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Reaching Empathy</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Empathy and compassion allow you to understand the other person’s point of view. When you are empathetic, you are more understanding, patient and kind. Expanding your capacity to feel empathy will also allow others to enter your circle of human concern.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Resolution and Closure</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Expect and accept that there may not be closure. It is not likely that you will resolve your personal understanding about race or another person’s racial experience in a single conversation. The more you talk about race with another person, the more you learn and the more </w:t>
      </w:r>
      <w:proofErr w:type="gramStart"/>
      <w:r w:rsidRPr="00F403BE">
        <w:rPr>
          <w:rFonts w:ascii="Calibri Light" w:hAnsi="Calibri Light" w:cs="Calibri Light"/>
          <w:sz w:val="24"/>
          <w:szCs w:val="24"/>
        </w:rPr>
        <w:t>they</w:t>
      </w:r>
      <w:proofErr w:type="gramEnd"/>
      <w:r w:rsidRPr="00F403BE">
        <w:rPr>
          <w:rFonts w:ascii="Calibri Light" w:hAnsi="Calibri Light" w:cs="Calibri Light"/>
          <w:sz w:val="24"/>
          <w:szCs w:val="24"/>
        </w:rPr>
        <w:t xml:space="preserve"> will learn. Authentic and productive conversations about race are continuous and always evolving.</w:t>
      </w:r>
    </w:p>
    <w:p w:rsidR="00E224D4" w:rsidRPr="00F403BE" w:rsidRDefault="00E224D4" w:rsidP="00E224D4">
      <w:pPr>
        <w:rPr>
          <w:rFonts w:ascii="Calibri Light" w:hAnsi="Calibri Light" w:cs="Calibri Light"/>
          <w:sz w:val="28"/>
          <w:szCs w:val="28"/>
        </w:rPr>
      </w:pPr>
    </w:p>
    <w:p w:rsidR="00E224D4" w:rsidRDefault="00E224D4" w:rsidP="00E224D4">
      <w:pPr>
        <w:rPr>
          <w:rFonts w:ascii="Calibri Light" w:hAnsi="Calibri Light" w:cs="Calibri Light"/>
          <w:b/>
        </w:rPr>
      </w:pPr>
      <w:r w:rsidRPr="00F403BE">
        <w:rPr>
          <w:rFonts w:ascii="Calibri Light" w:hAnsi="Calibri Light" w:cs="Calibri Light"/>
          <w:b/>
        </w:rPr>
        <w:t>*Adapted from “Embracing equity and inclusion”, Annie E. Casey Foundation</w:t>
      </w:r>
    </w:p>
    <w:p w:rsidR="008F3DE7" w:rsidRDefault="008F3DE7"/>
    <w:sectPr w:rsidR="008F3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8F3DE7"/>
    <w:rsid w:val="00E2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B4640"/>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B33FA79-08B3-4F78-92D9-4EF7020E6EA4}"/>
</file>

<file path=customXml/itemProps2.xml><?xml version="1.0" encoding="utf-8"?>
<ds:datastoreItem xmlns:ds="http://schemas.openxmlformats.org/officeDocument/2006/customXml" ds:itemID="{8395A812-F387-4C57-84EA-AC2115D37EB2}"/>
</file>

<file path=customXml/itemProps3.xml><?xml version="1.0" encoding="utf-8"?>
<ds:datastoreItem xmlns:ds="http://schemas.openxmlformats.org/officeDocument/2006/customXml" ds:itemID="{97A10481-760A-485A-8091-F78D2DB4111F}"/>
</file>

<file path=docProps/app.xml><?xml version="1.0" encoding="utf-8"?>
<Properties xmlns="http://schemas.openxmlformats.org/officeDocument/2006/extended-properties" xmlns:vt="http://schemas.openxmlformats.org/officeDocument/2006/docPropsVTypes">
  <Template>Normal</Template>
  <TotalTime>2</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2022-04-25T14:41:00Z</dcterms:created>
  <dcterms:modified xsi:type="dcterms:W3CDTF">2022-04-25T14:43:00Z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