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36A" w:rsidRPr="0098136A" w:rsidRDefault="0098136A" w:rsidP="0098136A">
      <w:pPr>
        <w:pStyle w:val="Heading2"/>
      </w:pPr>
      <w:r w:rsidRPr="0098136A">
        <w:t>Central Labor Council of Nashville and Middle Tennessee</w:t>
      </w:r>
    </w:p>
    <w:p w:rsidR="0098136A" w:rsidRDefault="0098136A" w:rsidP="0098136A">
      <w:hyperlink r:id="rId5" w:history="1">
        <w:r w:rsidRPr="003747E5">
          <w:rPr>
            <w:rStyle w:val="Hyperlink"/>
          </w:rPr>
          <w:t>https://nashvilleclc.org/affiliated-organizations</w:t>
        </w:r>
      </w:hyperlink>
    </w:p>
    <w:p w:rsidR="0098136A" w:rsidRPr="0098136A" w:rsidRDefault="0098136A" w:rsidP="0098136A">
      <w:pPr>
        <w:pStyle w:val="Heading2"/>
      </w:pPr>
      <w:r w:rsidRPr="0098136A">
        <w:t>Vision Statement</w:t>
      </w:r>
    </w:p>
    <w:p w:rsidR="0098136A" w:rsidRPr="0098136A" w:rsidRDefault="0098136A" w:rsidP="0098136A">
      <w:r w:rsidRPr="0098136A">
        <w:t>We will strive to become a united, effective, adaptive, strategic, relentless, vocal, and visible 21st century organization of by and for all working people in the Middle Tennessee area.</w:t>
      </w:r>
    </w:p>
    <w:p w:rsidR="0098136A" w:rsidRPr="0098136A" w:rsidRDefault="0098136A" w:rsidP="0098136A">
      <w:r w:rsidRPr="0098136A">
        <w:t>We will work to strengthen our affiliates and deepen our movement to bring greater economic justice to our workplaces, and social justice to our communities.   </w:t>
      </w:r>
    </w:p>
    <w:p w:rsidR="0098136A" w:rsidRPr="0098136A" w:rsidRDefault="0098136A" w:rsidP="0098136A">
      <w:r w:rsidRPr="0098136A">
        <w:t>We will build solidarity across organizations, industries, jurisdictions, and all lines that are used to divide working people against ourselves.</w:t>
      </w:r>
    </w:p>
    <w:p w:rsidR="0098136A" w:rsidRPr="0098136A" w:rsidRDefault="0098136A" w:rsidP="0098136A">
      <w:r w:rsidRPr="0098136A">
        <w:t>We will win victories together that would not be possible alone.</w:t>
      </w:r>
    </w:p>
    <w:p w:rsidR="0098136A" w:rsidRPr="0098136A" w:rsidRDefault="0098136A" w:rsidP="0098136A">
      <w:r w:rsidRPr="0098136A">
        <w:t>There is much that it outside our control. History is outside our control. We have inherited a political and economic landscape in the South that is increasingly hostile to regular working people. There are well-funded political and economic forces, alive and well, that explicitly want to take away the rights, privileges, and power that those who came before us, fought so hard for, and sacrificed so much for. These forces want to divide us and have us fighting each other rather than organize in our own collective self-interest. Our opposition is outside our control.</w:t>
      </w:r>
    </w:p>
    <w:p w:rsidR="0098136A" w:rsidRPr="0098136A" w:rsidRDefault="0098136A" w:rsidP="0098136A">
      <w:r w:rsidRPr="0098136A">
        <w:t>What is inside our control is how organized we are. There are tens of thousands of union families in the area. There are incredible opportunities inside our control if we can only act together. Our ability to act is called our “capacity”. Capacity is the horse that drives the cart of all victories. Capacity can be measured by the work of staff, volunteers, membership, allies, strategy and sophistication. If we can only find ways to act together, to creatively build our own capacity to act in our own self-interest, we can reshape many of the decisions that impact our lives. The decisions that impact our lives are in the workplace, in our communities, and also in politics. Our own capacity is inside our control.</w:t>
      </w:r>
    </w:p>
    <w:p w:rsidR="0098136A" w:rsidRPr="0098136A" w:rsidRDefault="0098136A" w:rsidP="0098136A">
      <w:r w:rsidRPr="0098136A">
        <w:t>The greater capacity we build together, the greater the victories we will win.</w:t>
      </w:r>
    </w:p>
    <w:p w:rsidR="0098136A" w:rsidRDefault="0098136A" w:rsidP="0098136A">
      <w:r w:rsidRPr="0098136A">
        <w:t>(Written by Executive Board Member Garrett Stark and adopted by the Central Labor Council of Nashville and Middle Tennessee on December 1,</w:t>
      </w:r>
      <w:r>
        <w:t xml:space="preserve"> </w:t>
      </w:r>
      <w:r w:rsidRPr="0098136A">
        <w:t>2018)</w:t>
      </w:r>
    </w:p>
    <w:p w:rsidR="0098136A" w:rsidRPr="0098136A" w:rsidRDefault="0098136A" w:rsidP="0098136A">
      <w:pPr>
        <w:rPr>
          <w:b/>
          <w:sz w:val="36"/>
          <w:szCs w:val="36"/>
        </w:rPr>
      </w:pPr>
      <w:bookmarkStart w:id="0" w:name="_GoBack"/>
      <w:r w:rsidRPr="0098136A">
        <w:rPr>
          <w:b/>
          <w:sz w:val="36"/>
          <w:szCs w:val="36"/>
        </w:rPr>
        <w:t>Affiliated Organizations and Local Unions:</w:t>
      </w:r>
    </w:p>
    <w:bookmarkEnd w:id="0"/>
    <w:p w:rsidR="0098136A" w:rsidRPr="0098136A" w:rsidRDefault="0098136A" w:rsidP="0098136A">
      <w:r w:rsidRPr="0098136A">
        <w:fldChar w:fldCharType="begin"/>
      </w:r>
      <w:r w:rsidRPr="0098136A">
        <w:instrText xml:space="preserve"> HYPERLINK "https://www.afge.org/local/l2022/" </w:instrText>
      </w:r>
      <w:r w:rsidRPr="0098136A">
        <w:fldChar w:fldCharType="separate"/>
      </w:r>
      <w:r w:rsidRPr="0098136A">
        <w:rPr>
          <w:rStyle w:val="Hyperlink"/>
        </w:rPr>
        <w:t>American Federation of Government Employees (AFGE) Local 2022</w:t>
      </w:r>
      <w:r w:rsidRPr="0098136A">
        <w:fldChar w:fldCharType="end"/>
      </w:r>
      <w:r w:rsidRPr="0098136A">
        <w:br/>
      </w:r>
      <w:hyperlink r:id="rId6" w:history="1">
        <w:r w:rsidRPr="0098136A">
          <w:rPr>
            <w:rStyle w:val="Hyperlink"/>
          </w:rPr>
          <w:t>American Federation of Government Employees (AFGE) Local 2400 </w:t>
        </w:r>
      </w:hyperlink>
      <w:r w:rsidRPr="0098136A">
        <w:br/>
      </w:r>
      <w:hyperlink r:id="rId7" w:history="1">
        <w:r w:rsidRPr="0098136A">
          <w:rPr>
            <w:rStyle w:val="Hyperlink"/>
          </w:rPr>
          <w:t>Amalgamated Transit Union (ATU) Local 1235 </w:t>
        </w:r>
      </w:hyperlink>
      <w:r w:rsidRPr="0098136A">
        <w:br/>
        <w:t>Brotherhood of Maintenance and Way (BMWED) Lodge 670</w:t>
      </w:r>
      <w:r w:rsidRPr="0098136A">
        <w:br/>
      </w:r>
      <w:hyperlink r:id="rId8" w:history="1">
        <w:r w:rsidRPr="0098136A">
          <w:rPr>
            <w:rStyle w:val="Hyperlink"/>
          </w:rPr>
          <w:t>Communications Workers of America (CWA) Local 3808 </w:t>
        </w:r>
      </w:hyperlink>
      <w:r w:rsidRPr="0098136A">
        <w:br/>
      </w:r>
      <w:hyperlink r:id="rId9" w:history="1">
        <w:r w:rsidRPr="0098136A">
          <w:rPr>
            <w:rStyle w:val="Hyperlink"/>
          </w:rPr>
          <w:t>Communications Workers of America (CWA) Local 3879 </w:t>
        </w:r>
      </w:hyperlink>
      <w:r w:rsidRPr="0098136A">
        <w:br/>
      </w:r>
      <w:hyperlink r:id="rId10" w:history="1">
        <w:r w:rsidRPr="0098136A">
          <w:rPr>
            <w:rStyle w:val="Hyperlink"/>
          </w:rPr>
          <w:t>International Association of Fire Fighters (IAFF) Local 140 </w:t>
        </w:r>
      </w:hyperlink>
      <w:r w:rsidRPr="0098136A">
        <w:br/>
      </w:r>
      <w:hyperlink r:id="rId11" w:history="1">
        <w:r w:rsidRPr="0098136A">
          <w:rPr>
            <w:rStyle w:val="Hyperlink"/>
          </w:rPr>
          <w:t>The International Association of Heat and Frost Insulators and Allied Workers (Insulators) Local 86 </w:t>
        </w:r>
      </w:hyperlink>
      <w:r w:rsidRPr="0098136A">
        <w:br/>
      </w:r>
      <w:hyperlink r:id="rId12" w:history="1">
        <w:r w:rsidRPr="0098136A">
          <w:rPr>
            <w:rStyle w:val="Hyperlink"/>
          </w:rPr>
          <w:t>International Association of Machinists &amp; Aerospace Workers (IAMAW) Lodge 735 </w:t>
        </w:r>
      </w:hyperlink>
      <w:r w:rsidRPr="0098136A">
        <w:br/>
        <w:t>International Association of Machinists &amp; Aerospace Workers (IAMAW) Lodge 1640 </w:t>
      </w:r>
      <w:r w:rsidRPr="0098136A">
        <w:br/>
      </w:r>
      <w:hyperlink r:id="rId13" w:history="1">
        <w:r w:rsidRPr="0098136A">
          <w:rPr>
            <w:rStyle w:val="Hyperlink"/>
          </w:rPr>
          <w:t>International Alliance of Theatrical Stage Employees, (IATSE) Local 46 </w:t>
        </w:r>
        <w:r w:rsidRPr="0098136A">
          <w:rPr>
            <w:rStyle w:val="Hyperlink"/>
          </w:rPr>
          <w:br/>
        </w:r>
      </w:hyperlink>
      <w:hyperlink r:id="rId14" w:history="1">
        <w:r w:rsidRPr="0098136A">
          <w:rPr>
            <w:rStyle w:val="Hyperlink"/>
          </w:rPr>
          <w:t>International Alliance of Theatrical Stage Employees (IATSE) Local 492</w:t>
        </w:r>
      </w:hyperlink>
      <w:r w:rsidRPr="0098136A">
        <w:t>, Studio Mechanics of TN and Northern Mississippi</w:t>
      </w:r>
      <w:r w:rsidRPr="0098136A">
        <w:br/>
      </w:r>
      <w:hyperlink r:id="rId15" w:history="1">
        <w:r w:rsidRPr="0098136A">
          <w:rPr>
            <w:rStyle w:val="Hyperlink"/>
          </w:rPr>
          <w:t>International Brotherhood of Electrical Workers. (IBEW) Local 429 </w:t>
        </w:r>
        <w:r w:rsidRPr="0098136A">
          <w:rPr>
            <w:rStyle w:val="Hyperlink"/>
          </w:rPr>
          <w:br/>
        </w:r>
      </w:hyperlink>
      <w:hyperlink r:id="rId16" w:history="1">
        <w:r w:rsidRPr="0098136A">
          <w:rPr>
            <w:rStyle w:val="Hyperlink"/>
          </w:rPr>
          <w:t>International Union of Painters and Allied Trades (Painters) Local 456</w:t>
        </w:r>
      </w:hyperlink>
      <w:r w:rsidRPr="0098136A">
        <w:br/>
      </w:r>
      <w:hyperlink r:id="rId17" w:history="1">
        <w:r w:rsidRPr="0098136A">
          <w:rPr>
            <w:rStyle w:val="Hyperlink"/>
          </w:rPr>
          <w:t>Ironworkers Local 846</w:t>
        </w:r>
      </w:hyperlink>
      <w:r w:rsidRPr="0098136A">
        <w:br/>
      </w:r>
      <w:hyperlink r:id="rId18" w:history="1">
        <w:r w:rsidRPr="0098136A">
          <w:rPr>
            <w:rStyle w:val="Hyperlink"/>
          </w:rPr>
          <w:t>Ironworkers Local 492</w:t>
        </w:r>
      </w:hyperlink>
      <w:r w:rsidRPr="0098136A">
        <w:br/>
      </w:r>
      <w:hyperlink r:id="rId19" w:history="1">
        <w:r w:rsidRPr="0098136A">
          <w:rPr>
            <w:rStyle w:val="Hyperlink"/>
          </w:rPr>
          <w:t>Laborers International Union of North America (</w:t>
        </w:r>
        <w:proofErr w:type="spellStart"/>
        <w:r w:rsidRPr="0098136A">
          <w:rPr>
            <w:rStyle w:val="Hyperlink"/>
          </w:rPr>
          <w:t>LiUNA</w:t>
        </w:r>
        <w:proofErr w:type="spellEnd"/>
        <w:r w:rsidRPr="0098136A">
          <w:rPr>
            <w:rStyle w:val="Hyperlink"/>
          </w:rPr>
          <w:t>!) Local 386</w:t>
        </w:r>
      </w:hyperlink>
      <w:r w:rsidRPr="0098136A">
        <w:t> </w:t>
      </w:r>
      <w:r w:rsidRPr="0098136A">
        <w:br/>
      </w:r>
      <w:hyperlink r:id="rId20" w:history="1">
        <w:r w:rsidRPr="0098136A">
          <w:rPr>
            <w:rStyle w:val="Hyperlink"/>
          </w:rPr>
          <w:t>Metro Nashville Education Association</w:t>
        </w:r>
      </w:hyperlink>
      <w:r w:rsidRPr="0098136A">
        <w:t>, NEA affiliate</w:t>
      </w:r>
      <w:r w:rsidRPr="0098136A">
        <w:br/>
        <w:t>National Association of Letter Carriers, (NALC) Branch 4</w:t>
      </w:r>
      <w:r w:rsidRPr="0098136A">
        <w:br/>
        <w:t>National Football League Players Association</w:t>
      </w:r>
      <w:r w:rsidRPr="0098136A">
        <w:br/>
        <w:t>Office and Professional Employees International Union (OPEIU) Local 182 </w:t>
      </w:r>
      <w:r w:rsidRPr="0098136A">
        <w:br/>
        <w:t>Office and Professional Employees International Union (OPEIU) Local 277 </w:t>
      </w:r>
      <w:r w:rsidRPr="0098136A">
        <w:br/>
        <w:t>Retail, Wholesale &amp; Department Store Union (RWDSU) Local 150</w:t>
      </w:r>
      <w:r w:rsidRPr="0098136A">
        <w:br/>
      </w:r>
      <w:hyperlink r:id="rId21" w:history="1">
        <w:r w:rsidRPr="0098136A">
          <w:rPr>
            <w:rStyle w:val="Hyperlink"/>
          </w:rPr>
          <w:t>Service Employees International Union (SEIU) Local 205</w:t>
        </w:r>
      </w:hyperlink>
      <w:r w:rsidRPr="0098136A">
        <w:br/>
      </w:r>
      <w:hyperlink r:id="rId22" w:history="1">
        <w:r w:rsidRPr="0098136A">
          <w:rPr>
            <w:rStyle w:val="Hyperlink"/>
          </w:rPr>
          <w:t xml:space="preserve">SMART (Sheet Metal </w:t>
        </w:r>
        <w:proofErr w:type="spellStart"/>
        <w:r w:rsidRPr="0098136A">
          <w:rPr>
            <w:rStyle w:val="Hyperlink"/>
          </w:rPr>
          <w:t>Wokers</w:t>
        </w:r>
        <w:proofErr w:type="spellEnd"/>
        <w:r w:rsidRPr="0098136A">
          <w:rPr>
            <w:rStyle w:val="Hyperlink"/>
          </w:rPr>
          <w:t>) Local 177</w:t>
        </w:r>
        <w:r w:rsidRPr="0098136A">
          <w:rPr>
            <w:rStyle w:val="Hyperlink"/>
          </w:rPr>
          <w:br/>
        </w:r>
      </w:hyperlink>
      <w:r w:rsidRPr="0098136A">
        <w:t>Teamsters Local 480 Retirees </w:t>
      </w:r>
      <w:r w:rsidRPr="0098136A">
        <w:br/>
        <w:t>Unite HERE Local 2262</w:t>
      </w:r>
      <w:r w:rsidRPr="0098136A">
        <w:br/>
        <w:t>United Association Local 702 (Plumbers &amp; Fitters)</w:t>
      </w:r>
      <w:r w:rsidRPr="0098136A">
        <w:br/>
        <w:t>United Association Local 572 (Plumbers &amp; Pipefitters)</w:t>
      </w:r>
      <w:r w:rsidRPr="0098136A">
        <w:br/>
      </w:r>
      <w:hyperlink r:id="rId23" w:history="1">
        <w:r w:rsidRPr="0098136A">
          <w:rPr>
            <w:rStyle w:val="Hyperlink"/>
          </w:rPr>
          <w:t>United Food and Commercial Workers (UFCW) Local 1995</w:t>
        </w:r>
        <w:r w:rsidRPr="0098136A">
          <w:rPr>
            <w:rStyle w:val="Hyperlink"/>
          </w:rPr>
          <w:br/>
        </w:r>
      </w:hyperlink>
      <w:r w:rsidRPr="0098136A">
        <w:t>United Auto Workers (UAW) Local 0342 </w:t>
      </w:r>
      <w:r w:rsidRPr="0098136A">
        <w:br/>
      </w:r>
      <w:hyperlink r:id="rId24" w:history="1">
        <w:r w:rsidRPr="0098136A">
          <w:rPr>
            <w:rStyle w:val="Hyperlink"/>
          </w:rPr>
          <w:t>United Auto Workers (UAW) Local 0737 </w:t>
        </w:r>
        <w:r w:rsidRPr="0098136A">
          <w:rPr>
            <w:rStyle w:val="Hyperlink"/>
          </w:rPr>
          <w:br/>
        </w:r>
      </w:hyperlink>
      <w:r w:rsidRPr="0098136A">
        <w:t>United Auto Workers (UAW) Local 1407 </w:t>
      </w:r>
      <w:r w:rsidRPr="0098136A">
        <w:br/>
      </w:r>
      <w:hyperlink r:id="rId25" w:history="1">
        <w:r w:rsidRPr="0098136A">
          <w:rPr>
            <w:rStyle w:val="Hyperlink"/>
          </w:rPr>
          <w:t>United Auto Workers (UAW) Local 1853 </w:t>
        </w:r>
        <w:r w:rsidRPr="0098136A">
          <w:rPr>
            <w:rStyle w:val="Hyperlink"/>
          </w:rPr>
          <w:br/>
        </w:r>
      </w:hyperlink>
      <w:hyperlink r:id="rId26" w:history="1">
        <w:r w:rsidRPr="0098136A">
          <w:rPr>
            <w:rStyle w:val="Hyperlink"/>
          </w:rPr>
          <w:t>United Campus Workers (UCW-CWA) Local 3865</w:t>
        </w:r>
      </w:hyperlink>
      <w:hyperlink r:id="rId27" w:history="1">
        <w:r w:rsidRPr="0098136A">
          <w:rPr>
            <w:rStyle w:val="Hyperlink"/>
          </w:rPr>
          <w:br/>
        </w:r>
      </w:hyperlink>
      <w:r w:rsidRPr="0098136A">
        <w:t>United Steel Workers (USW) Local 0501 </w:t>
      </w:r>
      <w:r w:rsidRPr="0098136A">
        <w:br/>
      </w:r>
      <w:hyperlink r:id="rId28" w:history="1">
        <w:r w:rsidRPr="0098136A">
          <w:rPr>
            <w:rStyle w:val="Hyperlink"/>
          </w:rPr>
          <w:t>United Steel Workers (USW) Local 1055 </w:t>
        </w:r>
        <w:r w:rsidRPr="0098136A">
          <w:rPr>
            <w:rStyle w:val="Hyperlink"/>
          </w:rPr>
          <w:br/>
        </w:r>
      </w:hyperlink>
      <w:r w:rsidRPr="0098136A">
        <w:t>United Steel Workers (USW) Local 1055 Retirees Chapter</w:t>
      </w:r>
      <w:r w:rsidRPr="0098136A">
        <w:br/>
        <w:t>United Steel Workers (USW) Local 1155</w:t>
      </w:r>
      <w:r w:rsidRPr="0098136A">
        <w:br/>
        <w:t>United Steel Workers (USW) Local 4802 </w:t>
      </w:r>
      <w:r w:rsidRPr="0098136A">
        <w:br/>
        <w:t>United Steel Workers (USW) Local 9426</w:t>
      </w:r>
      <w:r w:rsidRPr="0098136A">
        <w:br/>
        <w:t>Washington-Baltimore News Guild (CWA) Local 32035</w:t>
      </w:r>
    </w:p>
    <w:p w:rsidR="0098136A" w:rsidRPr="0098136A" w:rsidRDefault="0098136A" w:rsidP="0098136A">
      <w:r w:rsidRPr="0098136A">
        <w:t>Affiliated Constituency Organizations</w:t>
      </w:r>
      <w:proofErr w:type="gramStart"/>
      <w:r w:rsidRPr="0098136A">
        <w:t>:</w:t>
      </w:r>
      <w:proofErr w:type="gramEnd"/>
      <w:r w:rsidRPr="0098136A">
        <w:br/>
        <w:t>A Phillip Randolph Institute (APRI)</w:t>
      </w:r>
      <w:r w:rsidRPr="0098136A">
        <w:br/>
      </w:r>
      <w:hyperlink r:id="rId29" w:history="1">
        <w:r w:rsidRPr="0098136A">
          <w:rPr>
            <w:rStyle w:val="Hyperlink"/>
          </w:rPr>
          <w:t>Middle Tennessee Jobs with Justice (</w:t>
        </w:r>
        <w:proofErr w:type="spellStart"/>
        <w:r w:rsidRPr="0098136A">
          <w:rPr>
            <w:rStyle w:val="Hyperlink"/>
          </w:rPr>
          <w:t>JwJ</w:t>
        </w:r>
        <w:proofErr w:type="spellEnd"/>
        <w:r w:rsidRPr="0098136A">
          <w:rPr>
            <w:rStyle w:val="Hyperlink"/>
          </w:rPr>
          <w:t>)</w:t>
        </w:r>
      </w:hyperlink>
    </w:p>
    <w:p w:rsidR="0098136A" w:rsidRPr="0098136A" w:rsidRDefault="0098136A" w:rsidP="0098136A">
      <w:r w:rsidRPr="0098136A">
        <w:t>Organizations the CLC is also a Member of</w:t>
      </w:r>
      <w:proofErr w:type="gramStart"/>
      <w:r w:rsidRPr="0098136A">
        <w:t>:</w:t>
      </w:r>
      <w:proofErr w:type="gramEnd"/>
      <w:r w:rsidRPr="0098136A">
        <w:br/>
      </w:r>
      <w:hyperlink r:id="rId30" w:history="1">
        <w:r w:rsidRPr="0098136A">
          <w:rPr>
            <w:rStyle w:val="Hyperlink"/>
          </w:rPr>
          <w:t>Middle Tennessee Jobs with Justice (</w:t>
        </w:r>
        <w:proofErr w:type="spellStart"/>
        <w:r w:rsidRPr="0098136A">
          <w:rPr>
            <w:rStyle w:val="Hyperlink"/>
          </w:rPr>
          <w:t>JwJ</w:t>
        </w:r>
        <w:proofErr w:type="spellEnd"/>
        <w:r w:rsidRPr="0098136A">
          <w:rPr>
            <w:rStyle w:val="Hyperlink"/>
          </w:rPr>
          <w:t>)</w:t>
        </w:r>
      </w:hyperlink>
      <w:r w:rsidRPr="0098136A">
        <w:br/>
      </w:r>
      <w:hyperlink r:id="rId31" w:history="1">
        <w:r w:rsidRPr="0098136A">
          <w:rPr>
            <w:rStyle w:val="Hyperlink"/>
          </w:rPr>
          <w:t>(NOAH) Nashville Organized for Action and Hope</w:t>
        </w:r>
      </w:hyperlink>
      <w:r w:rsidRPr="0098136A">
        <w:br/>
      </w:r>
      <w:hyperlink r:id="rId32" w:history="1">
        <w:r w:rsidRPr="0098136A">
          <w:rPr>
            <w:rStyle w:val="Hyperlink"/>
          </w:rPr>
          <w:t>ROC Music City</w:t>
        </w:r>
      </w:hyperlink>
    </w:p>
    <w:p w:rsidR="0098136A" w:rsidRPr="0098136A" w:rsidRDefault="0098136A" w:rsidP="0098136A"/>
    <w:p w:rsidR="0098136A" w:rsidRDefault="0098136A">
      <w:pPr>
        <w:rPr>
          <w:rFonts w:ascii="var(--font,var(--font-1))" w:eastAsia="Times New Roman" w:hAnsi="var(--font,var(--font-1))" w:cs="Arial"/>
          <w:b/>
          <w:bCs/>
          <w:color w:val="393939"/>
          <w:kern w:val="36"/>
          <w:sz w:val="40"/>
          <w:szCs w:val="40"/>
        </w:rPr>
      </w:pPr>
      <w:r>
        <w:br w:type="page"/>
      </w:r>
    </w:p>
    <w:p w:rsidR="006D64C1" w:rsidRPr="006D64C1" w:rsidRDefault="006D64C1" w:rsidP="006D64C1">
      <w:pPr>
        <w:pStyle w:val="BodyText"/>
      </w:pPr>
      <w:r w:rsidRPr="006D64C1">
        <w:t>Teachers are ‘ready to fight,’ says new Tennessee coalition inspired by strikes in other states</w:t>
      </w:r>
    </w:p>
    <w:p w:rsidR="006D64C1" w:rsidRDefault="006D64C1" w:rsidP="006D64C1">
      <w:pPr>
        <w:shd w:val="clear" w:color="auto" w:fill="FFFFFF"/>
        <w:spacing w:after="0" w:line="240" w:lineRule="auto"/>
        <w:rPr>
          <w:rFonts w:ascii="var(--font,var(--font-1))" w:eastAsia="Times New Roman" w:hAnsi="var(--font,var(--font-1))" w:cs="Arial"/>
          <w:color w:val="393939"/>
          <w:sz w:val="26"/>
          <w:szCs w:val="26"/>
        </w:rPr>
      </w:pPr>
    </w:p>
    <w:p w:rsidR="006D64C1" w:rsidRPr="006D64C1" w:rsidRDefault="006D64C1" w:rsidP="006D64C1">
      <w:pPr>
        <w:shd w:val="clear" w:color="auto" w:fill="FFFFFF"/>
        <w:spacing w:after="0" w:line="240" w:lineRule="auto"/>
        <w:rPr>
          <w:rFonts w:ascii="var(--font,var(--font-1))" w:eastAsia="Times New Roman" w:hAnsi="var(--font,var(--font-1))" w:cs="Arial"/>
          <w:color w:val="393939"/>
          <w:sz w:val="26"/>
          <w:szCs w:val="26"/>
        </w:rPr>
      </w:pPr>
      <w:r w:rsidRPr="006D64C1">
        <w:rPr>
          <w:rFonts w:ascii="var(--font,var(--font-1))" w:eastAsia="Times New Roman" w:hAnsi="var(--font,var(--font-1))" w:cs="Arial"/>
          <w:color w:val="393939"/>
          <w:sz w:val="26"/>
          <w:szCs w:val="26"/>
        </w:rPr>
        <w:t>By </w:t>
      </w:r>
      <w:hyperlink r:id="rId33" w:history="1">
        <w:r w:rsidRPr="006D64C1">
          <w:rPr>
            <w:rFonts w:ascii="var(--font,var(--font-1))" w:eastAsia="Times New Roman" w:hAnsi="var(--font,var(--font-1))" w:cs="Arial"/>
            <w:color w:val="0000FF"/>
            <w:sz w:val="26"/>
            <w:szCs w:val="26"/>
          </w:rPr>
          <w:t>Marta W. Aldrich</w:t>
        </w:r>
      </w:hyperlink>
      <w:r w:rsidRPr="006D64C1">
        <w:rPr>
          <w:rFonts w:ascii="var(--font,var(--font-1))" w:eastAsia="Times New Roman" w:hAnsi="var(--font,var(--font-1))" w:cs="Arial"/>
          <w:color w:val="393939"/>
          <w:sz w:val="26"/>
          <w:szCs w:val="26"/>
        </w:rPr>
        <w:t> and </w:t>
      </w:r>
      <w:hyperlink r:id="rId34" w:history="1">
        <w:r w:rsidRPr="006D64C1">
          <w:rPr>
            <w:rFonts w:ascii="var(--font,var(--font-1))" w:eastAsia="Times New Roman" w:hAnsi="var(--font,var(--font-1))" w:cs="Arial"/>
            <w:color w:val="0000FF"/>
            <w:sz w:val="26"/>
            <w:szCs w:val="26"/>
          </w:rPr>
          <w:t xml:space="preserve">Laura Faith </w:t>
        </w:r>
        <w:proofErr w:type="spellStart"/>
        <w:r w:rsidRPr="006D64C1">
          <w:rPr>
            <w:rFonts w:ascii="var(--font,var(--font-1))" w:eastAsia="Times New Roman" w:hAnsi="var(--font,var(--font-1))" w:cs="Arial"/>
            <w:color w:val="0000FF"/>
            <w:sz w:val="26"/>
            <w:szCs w:val="26"/>
          </w:rPr>
          <w:t>Kebede</w:t>
        </w:r>
        <w:proofErr w:type="spellEnd"/>
      </w:hyperlink>
    </w:p>
    <w:p w:rsidR="006D64C1" w:rsidRDefault="006D64C1" w:rsidP="006D64C1">
      <w:pPr>
        <w:shd w:val="clear" w:color="auto" w:fill="FFFFFF"/>
        <w:spacing w:line="240" w:lineRule="auto"/>
        <w:rPr>
          <w:rFonts w:ascii="var(--font,var(--font-1))" w:eastAsia="Times New Roman" w:hAnsi="var(--font,var(--font-1))" w:cs="Arial"/>
          <w:color w:val="393939"/>
          <w:sz w:val="26"/>
          <w:szCs w:val="26"/>
        </w:rPr>
      </w:pPr>
      <w:r w:rsidRPr="006D64C1">
        <w:rPr>
          <w:rFonts w:ascii="var(--font,var(--font-1))" w:eastAsia="Times New Roman" w:hAnsi="var(--font,var(--font-1))" w:cs="Arial"/>
          <w:color w:val="393939"/>
          <w:sz w:val="26"/>
          <w:szCs w:val="26"/>
        </w:rPr>
        <w:t xml:space="preserve"> Mar 12, 2019, 5:36pm </w:t>
      </w:r>
      <w:proofErr w:type="gramStart"/>
      <w:r w:rsidRPr="006D64C1">
        <w:rPr>
          <w:rFonts w:ascii="var(--font,var(--font-1))" w:eastAsia="Times New Roman" w:hAnsi="var(--font,var(--font-1))" w:cs="Arial"/>
          <w:color w:val="393939"/>
          <w:sz w:val="26"/>
          <w:szCs w:val="26"/>
        </w:rPr>
        <w:t>EDT</w:t>
      </w:r>
      <w:r>
        <w:rPr>
          <w:rFonts w:ascii="var(--font,var(--font-1))" w:eastAsia="Times New Roman" w:hAnsi="var(--font,var(--font-1))" w:cs="Arial"/>
          <w:color w:val="393939"/>
          <w:sz w:val="26"/>
          <w:szCs w:val="26"/>
        </w:rPr>
        <w:t xml:space="preserve">  </w:t>
      </w:r>
      <w:proofErr w:type="gramEnd"/>
      <w:r w:rsidR="0098136A">
        <w:fldChar w:fldCharType="begin"/>
      </w:r>
      <w:r w:rsidR="0098136A">
        <w:instrText xml:space="preserve"> HYPERLINK "https://tn.chalkbeat.org/2019/3/12/21107237/teachers-are-ready-to-fight-says-new-tennessee-coalition-inspired-by-strikes-in-other-states" </w:instrText>
      </w:r>
      <w:r w:rsidR="0098136A">
        <w:fldChar w:fldCharType="separate"/>
      </w:r>
      <w:r w:rsidRPr="00640A77">
        <w:rPr>
          <w:rStyle w:val="Hyperlink"/>
          <w:rFonts w:ascii="var(--font,var(--font-1))" w:eastAsia="Times New Roman" w:hAnsi="var(--font,var(--font-1))" w:cs="Arial"/>
          <w:sz w:val="26"/>
          <w:szCs w:val="26"/>
        </w:rPr>
        <w:t>https://tn.chalkbeat.org/2019/3/12/21107237/teachers-are-ready-to-fight-says-new-tennessee-coalition-inspired-by-strikes-in-other-states</w:t>
      </w:r>
      <w:r w:rsidR="0098136A">
        <w:rPr>
          <w:rStyle w:val="Hyperlink"/>
          <w:rFonts w:ascii="var(--font,var(--font-1))" w:eastAsia="Times New Roman" w:hAnsi="var(--font,var(--font-1))" w:cs="Arial"/>
          <w:sz w:val="26"/>
          <w:szCs w:val="26"/>
        </w:rPr>
        <w:fldChar w:fldCharType="end"/>
      </w:r>
    </w:p>
    <w:p w:rsidR="006D64C1" w:rsidRPr="006D64C1" w:rsidRDefault="006D64C1" w:rsidP="006D64C1">
      <w:pPr>
        <w:shd w:val="clear" w:color="auto" w:fill="FFFFFF"/>
        <w:spacing w:after="300" w:line="240" w:lineRule="auto"/>
        <w:rPr>
          <w:rFonts w:eastAsia="Times New Roman" w:cstheme="minorHAnsi"/>
          <w:color w:val="393939"/>
        </w:rPr>
      </w:pPr>
      <w:r w:rsidRPr="006D64C1">
        <w:rPr>
          <w:rFonts w:eastAsia="Times New Roman" w:cstheme="minorHAnsi"/>
          <w:color w:val="393939"/>
        </w:rPr>
        <w:t>Weary of standardized testing and underfunded schools, and alarmed by the prospect of education vouchers and charter expansion in Tennessee, a group of teacher leaders have organized a new statewide coalition and say they are “ready to fight for the schools our students deserve.”</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The coalition, called TN Teachers United, launched last week after meeting with two teachers who helped organize statewide walkouts last year in Arizona and West Virginia.</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 xml:space="preserve">While a Tennessee walkout isn’t the goal at this point, it remains a possibility, according to the three primary organizers: </w:t>
      </w:r>
      <w:proofErr w:type="spellStart"/>
      <w:r w:rsidRPr="006D64C1">
        <w:rPr>
          <w:rFonts w:eastAsia="Times New Roman" w:cstheme="minorHAnsi"/>
          <w:color w:val="393939"/>
        </w:rPr>
        <w:t>Tikeila</w:t>
      </w:r>
      <w:proofErr w:type="spellEnd"/>
      <w:r w:rsidRPr="006D64C1">
        <w:rPr>
          <w:rFonts w:eastAsia="Times New Roman" w:cstheme="minorHAnsi"/>
          <w:color w:val="393939"/>
        </w:rPr>
        <w:t xml:space="preserve"> Rucker of Memphis, Amanda </w:t>
      </w:r>
      <w:proofErr w:type="spellStart"/>
      <w:r w:rsidRPr="006D64C1">
        <w:rPr>
          <w:rFonts w:eastAsia="Times New Roman" w:cstheme="minorHAnsi"/>
          <w:color w:val="393939"/>
        </w:rPr>
        <w:t>Kail</w:t>
      </w:r>
      <w:proofErr w:type="spellEnd"/>
      <w:r w:rsidRPr="006D64C1">
        <w:rPr>
          <w:rFonts w:eastAsia="Times New Roman" w:cstheme="minorHAnsi"/>
          <w:color w:val="393939"/>
        </w:rPr>
        <w:t xml:space="preserve"> of Nashville, and Lauren Sorensen of Knoxville.</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“I won’t say that Tennessee is next, but I also won’t say that we’re not,” said Rucker, a former classroom teacher who is president of United Education Association of Shelby County, one of two organizations that represents Memphis teachers.</w:t>
      </w:r>
    </w:p>
    <w:p w:rsidR="006D64C1" w:rsidRPr="006D64C1" w:rsidRDefault="006D64C1" w:rsidP="006D64C1">
      <w:pPr>
        <w:shd w:val="clear" w:color="auto" w:fill="FFFFFF"/>
        <w:spacing w:before="300" w:after="300" w:line="240" w:lineRule="auto"/>
        <w:rPr>
          <w:rFonts w:eastAsia="Times New Roman" w:cstheme="minorHAnsi"/>
          <w:color w:val="393939"/>
        </w:rPr>
      </w:pPr>
      <w:r w:rsidRPr="00751FC2">
        <w:rPr>
          <w:rFonts w:eastAsia="Times New Roman" w:cstheme="minorHAnsi"/>
          <w:color w:val="393939"/>
        </w:rPr>
        <w:t xml:space="preserve"> </w:t>
      </w:r>
      <w:r w:rsidRPr="006D64C1">
        <w:rPr>
          <w:rFonts w:eastAsia="Times New Roman" w:cstheme="minorHAnsi"/>
          <w:color w:val="393939"/>
        </w:rPr>
        <w:t xml:space="preserve">“I think we have to leave everything on the table,” added </w:t>
      </w:r>
      <w:proofErr w:type="spellStart"/>
      <w:r w:rsidRPr="006D64C1">
        <w:rPr>
          <w:rFonts w:eastAsia="Times New Roman" w:cstheme="minorHAnsi"/>
          <w:color w:val="393939"/>
        </w:rPr>
        <w:t>Kail</w:t>
      </w:r>
      <w:proofErr w:type="spellEnd"/>
      <w:r w:rsidRPr="006D64C1">
        <w:rPr>
          <w:rFonts w:eastAsia="Times New Roman" w:cstheme="minorHAnsi"/>
          <w:color w:val="393939"/>
        </w:rPr>
        <w:t>, a teacher at Margaret Allen Middle School in Nashville, home to the state’s second largest district. “A lot of people are afraid to talk about it, but we can’t be afraid. I think we’re reaching a boiling point.”</w:t>
      </w:r>
    </w:p>
    <w:p w:rsidR="006D64C1" w:rsidRPr="006D64C1" w:rsidRDefault="006D64C1" w:rsidP="006D64C1">
      <w:pPr>
        <w:shd w:val="clear" w:color="auto" w:fill="FFFFFF"/>
        <w:spacing w:before="100" w:beforeAutospacing="1" w:after="100" w:afterAutospacing="1" w:line="240" w:lineRule="auto"/>
        <w:outlineLvl w:val="2"/>
        <w:rPr>
          <w:rFonts w:eastAsia="Times New Roman" w:cstheme="minorHAnsi"/>
          <w:b/>
          <w:bCs/>
          <w:color w:val="393939"/>
        </w:rPr>
      </w:pPr>
      <w:r w:rsidRPr="00751FC2">
        <w:rPr>
          <w:rFonts w:eastAsia="Times New Roman" w:cstheme="minorHAnsi"/>
          <w:b/>
          <w:bCs/>
          <w:color w:val="393939"/>
        </w:rPr>
        <w:t>National momentum</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In the last year, teacher movements have started small in other states like West Virginia, Arizona, Kentucky, and Oklahoma — with powerful results. But it’s uncertain whether Tennessee’s coalition will be able to grow the grassroots support needed to make demands, even though the states have similar dynamics, including weakened unions, thin labor rights, and business-friendly politics that lean Republican.</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Tennessee is a deep red state where teacher </w:t>
      </w:r>
      <w:hyperlink r:id="rId35" w:tgtFrame="_blank" w:history="1">
        <w:r w:rsidRPr="00751FC2">
          <w:rPr>
            <w:rFonts w:eastAsia="Times New Roman" w:cstheme="minorHAnsi"/>
            <w:color w:val="0000FF"/>
          </w:rPr>
          <w:t>strikes have been illegal</w:t>
        </w:r>
      </w:hyperlink>
      <w:r w:rsidRPr="006D64C1">
        <w:rPr>
          <w:rFonts w:eastAsia="Times New Roman" w:cstheme="minorHAnsi"/>
          <w:color w:val="393939"/>
        </w:rPr>
        <w:t> since 1978 when the last one occurred in Memphis. Teachers unions were further weakened in 2011 when they lost collective bargaining rights under the administration of Republican Gov. Bill Haslam.</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Meanwhile, the state rolled out education reforms driven by new academic standards and measures to hold teachers and schools accountable. Those tied teacher evaluations to student test results, a shift that still angers educators who question the validity of scores under Tennessee’s </w:t>
      </w:r>
      <w:hyperlink r:id="rId36" w:tgtFrame="_blank" w:history="1">
        <w:r w:rsidRPr="00751FC2">
          <w:rPr>
            <w:rFonts w:eastAsia="Times New Roman" w:cstheme="minorHAnsi"/>
            <w:color w:val="0000FF"/>
          </w:rPr>
          <w:t xml:space="preserve">problem-plagued </w:t>
        </w:r>
        <w:proofErr w:type="spellStart"/>
        <w:r w:rsidRPr="00751FC2">
          <w:rPr>
            <w:rFonts w:eastAsia="Times New Roman" w:cstheme="minorHAnsi"/>
            <w:color w:val="0000FF"/>
          </w:rPr>
          <w:t>TNReady</w:t>
        </w:r>
        <w:proofErr w:type="spellEnd"/>
        <w:r w:rsidRPr="00751FC2">
          <w:rPr>
            <w:rFonts w:eastAsia="Times New Roman" w:cstheme="minorHAnsi"/>
            <w:color w:val="0000FF"/>
          </w:rPr>
          <w:t xml:space="preserve"> test.</w:t>
        </w:r>
      </w:hyperlink>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Haslam also invested $500 million in new funding in K-12 education, including teacher raises, but Tennessee’s </w:t>
      </w:r>
      <w:hyperlink r:id="rId37" w:tgtFrame="_blank" w:history="1">
        <w:r w:rsidRPr="00751FC2">
          <w:rPr>
            <w:rFonts w:eastAsia="Times New Roman" w:cstheme="minorHAnsi"/>
            <w:color w:val="0000FF"/>
          </w:rPr>
          <w:t>per-pupil funding remains one of the lowest</w:t>
        </w:r>
      </w:hyperlink>
      <w:r w:rsidRPr="006D64C1">
        <w:rPr>
          <w:rFonts w:eastAsia="Times New Roman" w:cstheme="minorHAnsi"/>
          <w:color w:val="393939"/>
        </w:rPr>
        <w:t> in the region and in the bottom half of the nation.</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Adding fuel to the discussion is new Republican Gov. Bill Lee’s </w:t>
      </w:r>
      <w:hyperlink r:id="rId38" w:tgtFrame="_blank" w:history="1">
        <w:r w:rsidRPr="00751FC2">
          <w:rPr>
            <w:rFonts w:eastAsia="Times New Roman" w:cstheme="minorHAnsi"/>
            <w:color w:val="0000FF"/>
          </w:rPr>
          <w:t>announcement last week</w:t>
        </w:r>
      </w:hyperlink>
      <w:r w:rsidRPr="006D64C1">
        <w:rPr>
          <w:rFonts w:eastAsia="Times New Roman" w:cstheme="minorHAnsi"/>
          <w:color w:val="393939"/>
        </w:rPr>
        <w:t> that he wants to create a voucher program, which would divert taxpayer money to pay for private education services, and also make it easier to start new charter schools in Tennessee. Both proposals are opposed by educator groups who would rather see more investments in traditional public schools.</w:t>
      </w:r>
    </w:p>
    <w:p w:rsidR="006D64C1" w:rsidRPr="006D64C1" w:rsidRDefault="006D64C1" w:rsidP="006D64C1">
      <w:pPr>
        <w:shd w:val="clear" w:color="auto" w:fill="FFFFFF"/>
        <w:spacing w:after="0" w:line="240" w:lineRule="auto"/>
        <w:rPr>
          <w:rFonts w:eastAsia="Times New Roman" w:cstheme="minorHAnsi"/>
          <w:color w:val="393939"/>
        </w:rPr>
      </w:pPr>
    </w:p>
    <w:p w:rsidR="006D64C1" w:rsidRPr="006D64C1" w:rsidRDefault="006D64C1" w:rsidP="006D64C1">
      <w:pPr>
        <w:shd w:val="clear" w:color="auto" w:fill="FFFFFF"/>
        <w:spacing w:after="0" w:line="240" w:lineRule="auto"/>
        <w:rPr>
          <w:rFonts w:eastAsia="Times New Roman" w:cstheme="minorHAnsi"/>
          <w:color w:val="393939"/>
        </w:rPr>
      </w:pPr>
      <w:r w:rsidRPr="006D64C1">
        <w:rPr>
          <w:rFonts w:eastAsia="Times New Roman" w:cstheme="minorHAnsi"/>
          <w:color w:val="393939"/>
        </w:rPr>
        <w:t>Bill Lee speaks with reporters in November 2018 after his election as Tennessee’s 50th governor, as outgoing Gov. Bill Haslam looks on.</w:t>
      </w:r>
    </w:p>
    <w:p w:rsidR="006D64C1" w:rsidRPr="006D64C1" w:rsidRDefault="006D64C1" w:rsidP="006D64C1">
      <w:pPr>
        <w:shd w:val="clear" w:color="auto" w:fill="FFFFFF"/>
        <w:spacing w:after="150" w:line="240" w:lineRule="auto"/>
        <w:rPr>
          <w:rFonts w:eastAsia="Times New Roman" w:cstheme="minorHAnsi"/>
          <w:color w:val="393939"/>
        </w:rPr>
      </w:pPr>
      <w:r w:rsidRPr="006D64C1">
        <w:rPr>
          <w:rFonts w:eastAsia="Times New Roman" w:cstheme="minorHAnsi"/>
          <w:color w:val="393939"/>
        </w:rPr>
        <w:t>TN.gov</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 xml:space="preserve">“Given our current governor and the state legislature, things look really grim,” said </w:t>
      </w:r>
      <w:proofErr w:type="spellStart"/>
      <w:r w:rsidRPr="006D64C1">
        <w:rPr>
          <w:rFonts w:eastAsia="Times New Roman" w:cstheme="minorHAnsi"/>
          <w:color w:val="393939"/>
        </w:rPr>
        <w:t>Kail</w:t>
      </w:r>
      <w:proofErr w:type="spellEnd"/>
      <w:r w:rsidRPr="006D64C1">
        <w:rPr>
          <w:rFonts w:eastAsia="Times New Roman" w:cstheme="minorHAnsi"/>
          <w:color w:val="393939"/>
        </w:rPr>
        <w:t>. “We’re also seeing a decline in people who want to be teachers enrolling in colleges of education.”</w:t>
      </w:r>
    </w:p>
    <w:p w:rsidR="006D64C1" w:rsidRPr="006D64C1" w:rsidRDefault="006D64C1" w:rsidP="006D64C1">
      <w:pPr>
        <w:shd w:val="clear" w:color="auto" w:fill="FFFFFF"/>
        <w:spacing w:before="300" w:after="300" w:line="240" w:lineRule="auto"/>
        <w:rPr>
          <w:rFonts w:eastAsia="Times New Roman" w:cstheme="minorHAnsi"/>
          <w:color w:val="393939"/>
        </w:rPr>
      </w:pPr>
      <w:proofErr w:type="spellStart"/>
      <w:r w:rsidRPr="006D64C1">
        <w:rPr>
          <w:rFonts w:eastAsia="Times New Roman" w:cstheme="minorHAnsi"/>
          <w:color w:val="393939"/>
        </w:rPr>
        <w:t>Kail</w:t>
      </w:r>
      <w:proofErr w:type="spellEnd"/>
      <w:r w:rsidRPr="006D64C1">
        <w:rPr>
          <w:rFonts w:eastAsia="Times New Roman" w:cstheme="minorHAnsi"/>
          <w:color w:val="393939"/>
        </w:rPr>
        <w:t xml:space="preserve"> and other organizers created a </w:t>
      </w:r>
      <w:hyperlink r:id="rId39" w:tgtFrame="_blank" w:history="1">
        <w:r w:rsidRPr="00751FC2">
          <w:rPr>
            <w:rFonts w:eastAsia="Times New Roman" w:cstheme="minorHAnsi"/>
            <w:color w:val="0000FF"/>
          </w:rPr>
          <w:t>Facebook group</w:t>
        </w:r>
      </w:hyperlink>
      <w:r w:rsidRPr="006D64C1">
        <w:rPr>
          <w:rFonts w:eastAsia="Times New Roman" w:cstheme="minorHAnsi"/>
          <w:color w:val="393939"/>
        </w:rPr>
        <w:t> and began promoting the new coalition this week by inviting educators to join and complete a questionnaire about their biggest concerns. Within a day, they had more than 200 members — and were growing by the hour. There are no plans to collect dues like a union does.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One organizer said feedback from the questionnaires will drive their next steps. “It doesn’t do us any good to have hundreds and thousands of people who are upset and angry. It’s only going to help if they’re passionate enough to do something about it,” said Sorensen, who teaches at Halls Elementary School in Knox County.</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 xml:space="preserve">The organizers are following a blueprint used by teachers in West Virginia and Arizona who talked through their strategies during an </w:t>
      </w:r>
      <w:proofErr w:type="spellStart"/>
      <w:r w:rsidRPr="006D64C1">
        <w:rPr>
          <w:rFonts w:eastAsia="Times New Roman" w:cstheme="minorHAnsi"/>
          <w:color w:val="393939"/>
        </w:rPr>
        <w:t>hourlong</w:t>
      </w:r>
      <w:proofErr w:type="spellEnd"/>
      <w:r w:rsidRPr="006D64C1">
        <w:rPr>
          <w:rFonts w:eastAsia="Times New Roman" w:cstheme="minorHAnsi"/>
          <w:color w:val="393939"/>
        </w:rPr>
        <w:t xml:space="preserve"> video-conference. They convened with Tennessee leaders on Feb. 28 with the help of </w:t>
      </w:r>
      <w:hyperlink r:id="rId40" w:tgtFrame="_blank" w:history="1">
        <w:r w:rsidRPr="00751FC2">
          <w:rPr>
            <w:rFonts w:eastAsia="Times New Roman" w:cstheme="minorHAnsi"/>
            <w:color w:val="0000FF"/>
          </w:rPr>
          <w:t>Labor Notes,</w:t>
        </w:r>
      </w:hyperlink>
      <w:r w:rsidRPr="006D64C1">
        <w:rPr>
          <w:rFonts w:eastAsia="Times New Roman" w:cstheme="minorHAnsi"/>
          <w:color w:val="393939"/>
        </w:rPr>
        <w:t> a national media and organizing project that seeks to develop grassroots labor movements.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Chris Brooks, a Labor Notes writer who helped facilitate the meeting, said Tennessee is ripe for stepping up its advocacy beyond the tactics of rank-and-file teacher organizations like the Tennessee Education Association.</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“They can be conflict-averse and try to talk people out of doing things like a strike, but a strike can be the most powerful tool there is,” said Brooks, a former labor organizer in Chattanooga who also previously worked for the Tennessee Education Association.</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Brooks, who has assisted with teacher movements in West Virginia, Arizona, and Kentucky, believes Tennessee is next.</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“Conditions for teachers are bad,” he said of his home state. “Schools are underfunded. Students are over-tested. Teachers are leaving the profession in droves. When people are struggling that hard for teachers to be able to teach and students to be able to learn, I think you’ve got the conditions for an uprising.”</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But JC Bowman, executive director of the 8,000-member Professional Educators of Tennessee, cautioned against moving toward a strike.</w:t>
      </w:r>
    </w:p>
    <w:p w:rsidR="006D64C1" w:rsidRPr="006D64C1" w:rsidRDefault="006D64C1" w:rsidP="006D64C1">
      <w:pPr>
        <w:shd w:val="clear" w:color="auto" w:fill="FFFFFF"/>
        <w:spacing w:before="300" w:after="300" w:line="240" w:lineRule="auto"/>
        <w:rPr>
          <w:rFonts w:eastAsia="Times New Roman" w:cstheme="minorHAnsi"/>
          <w:color w:val="393939"/>
        </w:rPr>
      </w:pPr>
      <w:r w:rsidRPr="00751FC2">
        <w:rPr>
          <w:rFonts w:eastAsia="Times New Roman" w:cstheme="minorHAnsi"/>
          <w:color w:val="393939"/>
        </w:rPr>
        <w:t xml:space="preserve"> </w:t>
      </w:r>
      <w:r w:rsidRPr="006D64C1">
        <w:rPr>
          <w:rFonts w:eastAsia="Times New Roman" w:cstheme="minorHAnsi"/>
          <w:color w:val="393939"/>
        </w:rPr>
        <w:t>“If you come out militant, you’re going to bring out the militants on the other side,” Bowman said. “Teachers would be putting their jobs on the line. You play chicken with some people, you can lose.”</w:t>
      </w:r>
    </w:p>
    <w:p w:rsidR="006D64C1" w:rsidRPr="006D64C1" w:rsidRDefault="006D64C1" w:rsidP="006D64C1">
      <w:pPr>
        <w:shd w:val="clear" w:color="auto" w:fill="FFFFFF"/>
        <w:spacing w:before="100" w:beforeAutospacing="1" w:after="100" w:afterAutospacing="1" w:line="240" w:lineRule="auto"/>
        <w:outlineLvl w:val="2"/>
        <w:rPr>
          <w:rFonts w:eastAsia="Times New Roman" w:cstheme="minorHAnsi"/>
          <w:b/>
          <w:bCs/>
          <w:color w:val="393939"/>
        </w:rPr>
      </w:pPr>
      <w:r w:rsidRPr="00751FC2">
        <w:rPr>
          <w:rFonts w:eastAsia="Times New Roman" w:cstheme="minorHAnsi"/>
          <w:b/>
          <w:bCs/>
          <w:color w:val="393939"/>
        </w:rPr>
        <w:t>Splintered teachers groups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Tennessee has at least six professional and advocacy organizations for teachers, some of which represent educators in labor negotiations with local districts.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All three organizers of the new coalition are active in the largest and most powerful group, the Tennessee Education Association, also known as TEA, and have expressed frustration with its pace.</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“Over the past few years, we haven’t gotten results by being at the table,” said Rucker.</w:t>
      </w:r>
    </w:p>
    <w:p w:rsidR="006D64C1" w:rsidRPr="006D64C1" w:rsidRDefault="0098136A" w:rsidP="006D64C1">
      <w:pPr>
        <w:shd w:val="clear" w:color="auto" w:fill="FFFFFF"/>
        <w:spacing w:before="300" w:after="300" w:line="240" w:lineRule="auto"/>
        <w:rPr>
          <w:rFonts w:eastAsia="Times New Roman" w:cstheme="minorHAnsi"/>
          <w:color w:val="393939"/>
        </w:rPr>
      </w:pPr>
      <w:hyperlink r:id="rId41" w:tgtFrame="_blank" w:history="1">
        <w:r w:rsidR="006D64C1" w:rsidRPr="00751FC2">
          <w:rPr>
            <w:rFonts w:eastAsia="Times New Roman" w:cstheme="minorHAnsi"/>
            <w:color w:val="0000FF"/>
          </w:rPr>
          <w:t>Beth Brown,</w:t>
        </w:r>
      </w:hyperlink>
      <w:r w:rsidR="006D64C1" w:rsidRPr="006D64C1">
        <w:rPr>
          <w:rFonts w:eastAsia="Times New Roman" w:cstheme="minorHAnsi"/>
          <w:color w:val="393939"/>
        </w:rPr>
        <w:t> a Grundy County teacher who became president of the teachers association last year, said she welcomes the energy of the new coalition and notes that the group’s core beliefs appear to be aligned with those of the Tennessee Education Association.</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They include a call for full state funding of public education; opposition to standardized testing as a means to label and punish schools, teachers, and students; a commitment to education equity; and opposition to vouchers in any form or funneling public money into charter schools.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Brown took issue, however, about the effectiveness of TEA’s work.</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“We know that, if it hadn’t been for the advocacy efforts of our members during the last decade, Tennessee would already have had private school vouchers and radical charter school expansion,” she said.</w:t>
      </w:r>
    </w:p>
    <w:p w:rsidR="006D64C1" w:rsidRPr="006D64C1" w:rsidRDefault="006D64C1" w:rsidP="006D64C1">
      <w:pPr>
        <w:shd w:val="clear" w:color="auto" w:fill="FFFFFF"/>
        <w:spacing w:line="240" w:lineRule="auto"/>
        <w:rPr>
          <w:rFonts w:eastAsia="Times New Roman" w:cstheme="minorHAnsi"/>
          <w:color w:val="393939"/>
        </w:rPr>
      </w:pPr>
      <w:r w:rsidRPr="006D64C1">
        <w:rPr>
          <w:rFonts w:eastAsia="Times New Roman" w:cstheme="minorHAnsi"/>
          <w:color w:val="393939"/>
        </w:rPr>
        <w:t>Teacher members of the Tennessee Education Association meet Tuesday with Rep. Harold Love of Nashville during an advocacy day at the State Capitol in Nashville. TEA encourages members to use a day of their spring breaks to lobby lawmakers on issues important to teachers. (Photo courtesy of TEA)</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Coalition organizers in Tennessee say talk of a strike is building but emphasize that such discussions are premature. First, teachers must do some soul-searching on priorities and recruiting to gauge statewide support.</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 xml:space="preserve">“The conversation now is about what really drives us. Is it funding or wages? Is it </w:t>
      </w:r>
      <w:proofErr w:type="spellStart"/>
      <w:r w:rsidRPr="006D64C1">
        <w:rPr>
          <w:rFonts w:eastAsia="Times New Roman" w:cstheme="minorHAnsi"/>
          <w:color w:val="393939"/>
        </w:rPr>
        <w:t>TNReady</w:t>
      </w:r>
      <w:proofErr w:type="spellEnd"/>
      <w:r w:rsidRPr="006D64C1">
        <w:rPr>
          <w:rFonts w:eastAsia="Times New Roman" w:cstheme="minorHAnsi"/>
          <w:color w:val="393939"/>
        </w:rPr>
        <w:t xml:space="preserve">? Vouchers? Discipline? Or is it all of these things?” asked </w:t>
      </w:r>
      <w:proofErr w:type="spellStart"/>
      <w:r w:rsidRPr="006D64C1">
        <w:rPr>
          <w:rFonts w:eastAsia="Times New Roman" w:cstheme="minorHAnsi"/>
          <w:color w:val="393939"/>
        </w:rPr>
        <w:t>Kail</w:t>
      </w:r>
      <w:proofErr w:type="spellEnd"/>
      <w:r w:rsidRPr="006D64C1">
        <w:rPr>
          <w:rFonts w:eastAsia="Times New Roman" w:cstheme="minorHAnsi"/>
          <w:color w:val="393939"/>
        </w:rPr>
        <w:t>. “We saw in </w:t>
      </w:r>
      <w:hyperlink r:id="rId42" w:tgtFrame="_blank" w:history="1">
        <w:r w:rsidRPr="00751FC2">
          <w:rPr>
            <w:rFonts w:eastAsia="Times New Roman" w:cstheme="minorHAnsi"/>
            <w:color w:val="0000FF"/>
          </w:rPr>
          <w:t>Los Angeles</w:t>
        </w:r>
      </w:hyperlink>
      <w:r w:rsidRPr="006D64C1">
        <w:rPr>
          <w:rFonts w:eastAsia="Times New Roman" w:cstheme="minorHAnsi"/>
          <w:color w:val="393939"/>
        </w:rPr>
        <w:t> how teachers tied together a bunch of things with a lot of success.”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The numbers also have to be there, pulling in as many of the state’s 66,000 public school teachers as possible, as well as retired teachers, parents, students, and community members.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“We should never be afraid of our own power,” said Rucker.</w:t>
      </w:r>
    </w:p>
    <w:p w:rsidR="006D64C1" w:rsidRPr="006D64C1" w:rsidRDefault="006D64C1" w:rsidP="006D64C1">
      <w:pPr>
        <w:shd w:val="clear" w:color="auto" w:fill="FFFFFF"/>
        <w:spacing w:before="300" w:after="0" w:line="240" w:lineRule="auto"/>
        <w:rPr>
          <w:rFonts w:eastAsia="Times New Roman" w:cstheme="minorHAnsi"/>
          <w:color w:val="393939"/>
        </w:rPr>
      </w:pPr>
      <w:r w:rsidRPr="006D64C1">
        <w:rPr>
          <w:rFonts w:eastAsia="Times New Roman" w:cstheme="minorHAnsi"/>
          <w:color w:val="393939"/>
        </w:rPr>
        <w:t>Sorensen adds: “We’ve been paying attention to other states and they seem to be getting results. I’d rather not strike. I’d rather stay in my classroom and teach. But it seems like our politicians don’t respond to anything else.”</w:t>
      </w:r>
    </w:p>
    <w:p w:rsidR="00810892" w:rsidRPr="00751FC2" w:rsidRDefault="00810892">
      <w:pPr>
        <w:rPr>
          <w:rFonts w:cstheme="minorHAnsi"/>
        </w:rPr>
      </w:pPr>
    </w:p>
    <w:p w:rsidR="0079288E" w:rsidRDefault="0079288E"/>
    <w:p w:rsidR="00751FC2" w:rsidRDefault="00751FC2">
      <w:r>
        <w:br w:type="page"/>
      </w:r>
    </w:p>
    <w:p w:rsidR="0079288E" w:rsidRDefault="00751FC2">
      <w:hyperlink r:id="rId43" w:history="1">
        <w:r w:rsidRPr="00640A77">
          <w:rPr>
            <w:rStyle w:val="Hyperlink"/>
          </w:rPr>
          <w:t>https://tennesseelookout.com/2022/01/12/labor-groups-teachers-address-need-for-school-funding/</w:t>
        </w:r>
      </w:hyperlink>
    </w:p>
    <w:p w:rsidR="0079288E" w:rsidRPr="0079288E" w:rsidRDefault="0079288E" w:rsidP="0079288E">
      <w:pPr>
        <w:pStyle w:val="Heading1"/>
        <w:spacing w:before="0" w:beforeAutospacing="0" w:after="0" w:afterAutospacing="0"/>
        <w:rPr>
          <w:rFonts w:ascii="Arial" w:hAnsi="Arial" w:cs="Arial"/>
          <w:sz w:val="40"/>
          <w:szCs w:val="40"/>
        </w:rPr>
      </w:pPr>
      <w:r w:rsidRPr="0079288E">
        <w:rPr>
          <w:rFonts w:ascii="Arial" w:hAnsi="Arial" w:cs="Arial"/>
          <w:sz w:val="40"/>
          <w:szCs w:val="40"/>
        </w:rPr>
        <w:t>Labor groups, teachers address need for school funding</w:t>
      </w:r>
    </w:p>
    <w:p w:rsidR="0079288E" w:rsidRDefault="0079288E" w:rsidP="0079288E">
      <w:pPr>
        <w:pStyle w:val="Heading6"/>
        <w:spacing w:before="0" w:line="240" w:lineRule="auto"/>
        <w:rPr>
          <w:rStyle w:val="singlebyline"/>
          <w:rFonts w:ascii="Arial" w:hAnsi="Arial" w:cs="Arial"/>
          <w:b/>
          <w:bCs/>
          <w:caps/>
          <w:sz w:val="21"/>
          <w:szCs w:val="21"/>
        </w:rPr>
      </w:pPr>
      <w:r>
        <w:rPr>
          <w:rStyle w:val="singlebyline"/>
          <w:rFonts w:ascii="Arial" w:hAnsi="Arial" w:cs="Arial"/>
          <w:b/>
          <w:bCs/>
          <w:caps/>
          <w:sz w:val="21"/>
          <w:szCs w:val="21"/>
        </w:rPr>
        <w:t>BY: </w:t>
      </w:r>
      <w:hyperlink r:id="rId44" w:tooltip="Posts by Dulce Torres Guzman" w:history="1">
        <w:r>
          <w:rPr>
            <w:rStyle w:val="Hyperlink"/>
            <w:rFonts w:ascii="Arial" w:hAnsi="Arial" w:cs="Arial"/>
            <w:caps/>
            <w:sz w:val="23"/>
            <w:szCs w:val="23"/>
          </w:rPr>
          <w:t>DULCE TORRES GUZMAN</w:t>
        </w:r>
      </w:hyperlink>
      <w:r>
        <w:rPr>
          <w:rStyle w:val="singlebylineauthor"/>
          <w:rFonts w:ascii="Arial" w:hAnsi="Arial" w:cs="Arial"/>
          <w:caps/>
          <w:sz w:val="23"/>
          <w:szCs w:val="23"/>
        </w:rPr>
        <w:t> </w:t>
      </w:r>
      <w:r>
        <w:rPr>
          <w:rStyle w:val="singlebyline"/>
          <w:rFonts w:ascii="Arial" w:hAnsi="Arial" w:cs="Arial"/>
          <w:b/>
          <w:bCs/>
          <w:caps/>
          <w:sz w:val="21"/>
          <w:szCs w:val="21"/>
        </w:rPr>
        <w:t>- JANUARY 12, 2022 5:59 AM</w:t>
      </w:r>
    </w:p>
    <w:p w:rsidR="0079288E" w:rsidRPr="0079288E" w:rsidRDefault="0079288E" w:rsidP="0079288E"/>
    <w:p w:rsidR="0079288E" w:rsidRDefault="0079288E" w:rsidP="0079288E">
      <w:pPr>
        <w:rPr>
          <w:rFonts w:ascii="Arial" w:hAnsi="Arial" w:cs="Arial"/>
          <w:sz w:val="20"/>
          <w:szCs w:val="20"/>
        </w:rPr>
      </w:pPr>
      <w:r>
        <w:rPr>
          <w:noProof/>
          <w:color w:val="0D6EFD"/>
        </w:rPr>
        <w:drawing>
          <wp:anchor distT="0" distB="0" distL="114300" distR="114300" simplePos="0" relativeHeight="251658240" behindDoc="0" locked="0" layoutInCell="1" allowOverlap="1">
            <wp:simplePos x="0" y="0"/>
            <wp:positionH relativeFrom="column">
              <wp:posOffset>0</wp:posOffset>
            </wp:positionH>
            <wp:positionV relativeFrom="paragraph">
              <wp:posOffset>1212</wp:posOffset>
            </wp:positionV>
            <wp:extent cx="2644317" cy="1744691"/>
            <wp:effectExtent l="0" t="0" r="3810" b="8255"/>
            <wp:wrapSquare wrapText="bothSides"/>
            <wp:docPr id="1" name="Picture 1" descr="Lockeland Elementary School in Nashville. The Tennessee Supreme Court ruled that a measure to allow private school vouchers in only Davidson and Shelby Counties don't violate the state's home rule law.(Photo: John Partipilo)">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keland Elementary School in Nashville. The Tennessee Supreme Court ruled that a measure to allow private school vouchers in only Davidson and Shelby Counties don't violate the state's home rule law.(Photo: John Partipilo)">
                      <a:hlinkClick r:id="rId43"/>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44317" cy="1744691"/>
                    </a:xfrm>
                    <a:prstGeom prst="rect">
                      <a:avLst/>
                    </a:prstGeom>
                    <a:noFill/>
                    <a:ln>
                      <a:noFill/>
                    </a:ln>
                  </pic:spPr>
                </pic:pic>
              </a:graphicData>
            </a:graphic>
          </wp:anchor>
        </w:drawing>
      </w:r>
      <w:proofErr w:type="spellStart"/>
      <w:r>
        <w:rPr>
          <w:rFonts w:ascii="Arial" w:hAnsi="Arial" w:cs="Arial"/>
          <w:sz w:val="20"/>
          <w:szCs w:val="20"/>
        </w:rPr>
        <w:t>Lockeland</w:t>
      </w:r>
      <w:proofErr w:type="spellEnd"/>
      <w:r>
        <w:rPr>
          <w:rFonts w:ascii="Arial" w:hAnsi="Arial" w:cs="Arial"/>
          <w:sz w:val="20"/>
          <w:szCs w:val="20"/>
        </w:rPr>
        <w:t xml:space="preserve"> Elementary School in Nashville. The Tennessee Supreme Court ruled that a measure to allow private school vouchers in only Davidson and Shelby Counties don’t violate the state’s home rule law.(Photo: John </w:t>
      </w:r>
      <w:proofErr w:type="spellStart"/>
      <w:r>
        <w:rPr>
          <w:rFonts w:ascii="Arial" w:hAnsi="Arial" w:cs="Arial"/>
          <w:sz w:val="20"/>
          <w:szCs w:val="20"/>
        </w:rPr>
        <w:t>Partipilo</w:t>
      </w:r>
      <w:proofErr w:type="spellEnd"/>
      <w:r>
        <w:rPr>
          <w:rFonts w:ascii="Arial" w:hAnsi="Arial" w:cs="Arial"/>
          <w:sz w:val="20"/>
          <w:szCs w:val="20"/>
        </w:rPr>
        <w:t>)</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With education being on the agenda of Tennessee lawmakers this year, organizations across the state are asking for increased funding for schools to counteract long standing issues complicated by the COVID-19 pandemic.</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On Tuesday, educators, parents and labor organizations — Memphis For All, AFL-CIO, Stand Up Nashville, Nashville Organized for Action and Hope and Memphis Labor Council — held a press conference to discuss the challenges facing the state’s public school systems, given that Tennessee ranks 46 out of 50 nationally in the amount invested in each student.</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Tennessee uses the Basic Education Program (BEP) as the funding formula to decide how state education funds are distributed to schools, but lawmakers on both sides of the political spectrum are seeking to overhaul the 30-year-old BEP formula.</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While lawmakers siding with Gov. Bill Lee sought to shift the program to a “student-based” formula, critics believe Lee is making attempts to shift state funds to provide subsidies for parents seeking to send children to private institutions.</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xml:space="preserve">Metro Nashville Public Schools, </w:t>
      </w:r>
      <w:proofErr w:type="gramStart"/>
      <w:r w:rsidRPr="0079288E">
        <w:rPr>
          <w:rFonts w:asciiTheme="minorHAnsi" w:hAnsiTheme="minorHAnsi" w:cstheme="minorHAnsi"/>
          <w:sz w:val="22"/>
          <w:szCs w:val="22"/>
        </w:rPr>
        <w:t>Shelby County Schools</w:t>
      </w:r>
      <w:proofErr w:type="gramEnd"/>
      <w:r w:rsidRPr="0079288E">
        <w:rPr>
          <w:rFonts w:asciiTheme="minorHAnsi" w:hAnsiTheme="minorHAnsi" w:cstheme="minorHAnsi"/>
          <w:sz w:val="22"/>
          <w:szCs w:val="22"/>
        </w:rPr>
        <w:t xml:space="preserve"> districts and 80 other districts are currently involved in a lawsuit against the</w:t>
      </w:r>
      <w:hyperlink r:id="rId46" w:tgtFrame="_blank" w:history="1">
        <w:r w:rsidRPr="0079288E">
          <w:rPr>
            <w:rStyle w:val="Hyperlink"/>
            <w:rFonts w:asciiTheme="minorHAnsi" w:hAnsiTheme="minorHAnsi" w:cstheme="minorHAnsi"/>
            <w:sz w:val="22"/>
            <w:szCs w:val="22"/>
          </w:rPr>
          <w:t> state</w:t>
        </w:r>
      </w:hyperlink>
      <w:r w:rsidRPr="0079288E">
        <w:rPr>
          <w:rFonts w:asciiTheme="minorHAnsi" w:hAnsiTheme="minorHAnsi" w:cstheme="minorHAnsi"/>
          <w:sz w:val="22"/>
          <w:szCs w:val="22"/>
        </w:rPr>
        <w:t> over the BEP and argue that the state doesn’t provide enough money to meet the needs of their students, many of whom live in poverty.</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The Metro Nashville Education Association surveyed 1,413 people in three languages to gauge public opinion on issues being brought up in the Legislature this month. </w:t>
      </w:r>
    </w:p>
    <w:p w:rsidR="0079288E" w:rsidRPr="0079288E" w:rsidRDefault="0079288E" w:rsidP="0079288E">
      <w:pPr>
        <w:pStyle w:val="newsroomblockquote"/>
        <w:spacing w:before="0" w:beforeAutospacing="0" w:after="240" w:afterAutospacing="0"/>
        <w:rPr>
          <w:rFonts w:asciiTheme="minorHAnsi" w:hAnsiTheme="minorHAnsi" w:cstheme="minorHAnsi"/>
          <w:i/>
          <w:iCs/>
          <w:sz w:val="22"/>
          <w:szCs w:val="22"/>
        </w:rPr>
      </w:pPr>
      <w:r w:rsidRPr="0079288E">
        <w:rPr>
          <w:rFonts w:asciiTheme="minorHAnsi" w:hAnsiTheme="minorHAnsi" w:cstheme="minorHAnsi"/>
          <w:sz w:val="22"/>
          <w:szCs w:val="22"/>
        </w:rPr>
        <w:t xml:space="preserve">Without sufficient pay and with increased risks due to COVID, many of my fellow co-workers were forced to leave positions and students that they loved in </w:t>
      </w:r>
      <w:proofErr w:type="spellStart"/>
      <w:r w:rsidRPr="0079288E">
        <w:rPr>
          <w:rFonts w:asciiTheme="minorHAnsi" w:hAnsiTheme="minorHAnsi" w:cstheme="minorHAnsi"/>
          <w:sz w:val="22"/>
          <w:szCs w:val="22"/>
        </w:rPr>
        <w:t>serach</w:t>
      </w:r>
      <w:proofErr w:type="spellEnd"/>
      <w:r w:rsidRPr="0079288E">
        <w:rPr>
          <w:rFonts w:asciiTheme="minorHAnsi" w:hAnsiTheme="minorHAnsi" w:cstheme="minorHAnsi"/>
          <w:sz w:val="22"/>
          <w:szCs w:val="22"/>
        </w:rPr>
        <w:t xml:space="preserve"> of livable wages.</w:t>
      </w:r>
      <w:r>
        <w:rPr>
          <w:rFonts w:asciiTheme="minorHAnsi" w:hAnsiTheme="minorHAnsi" w:cstheme="minorHAnsi"/>
          <w:sz w:val="22"/>
          <w:szCs w:val="22"/>
        </w:rPr>
        <w:t xml:space="preserve"> </w:t>
      </w:r>
      <w:r w:rsidRPr="0079288E">
        <w:rPr>
          <w:rFonts w:asciiTheme="minorHAnsi" w:hAnsiTheme="minorHAnsi" w:cstheme="minorHAnsi"/>
          <w:b/>
          <w:bCs/>
          <w:i/>
          <w:iCs/>
          <w:sz w:val="22"/>
          <w:szCs w:val="22"/>
        </w:rPr>
        <w:t xml:space="preserve">– </w:t>
      </w:r>
      <w:proofErr w:type="spellStart"/>
      <w:r w:rsidRPr="0079288E">
        <w:rPr>
          <w:rFonts w:asciiTheme="minorHAnsi" w:hAnsiTheme="minorHAnsi" w:cstheme="minorHAnsi"/>
          <w:b/>
          <w:bCs/>
          <w:i/>
          <w:iCs/>
          <w:sz w:val="22"/>
          <w:szCs w:val="22"/>
        </w:rPr>
        <w:t>Esi</w:t>
      </w:r>
      <w:proofErr w:type="spellEnd"/>
      <w:r w:rsidRPr="0079288E">
        <w:rPr>
          <w:rFonts w:asciiTheme="minorHAnsi" w:hAnsiTheme="minorHAnsi" w:cstheme="minorHAnsi"/>
          <w:b/>
          <w:bCs/>
          <w:i/>
          <w:iCs/>
          <w:sz w:val="22"/>
          <w:szCs w:val="22"/>
        </w:rPr>
        <w:t xml:space="preserve"> </w:t>
      </w:r>
      <w:proofErr w:type="spellStart"/>
      <w:r w:rsidRPr="0079288E">
        <w:rPr>
          <w:rFonts w:asciiTheme="minorHAnsi" w:hAnsiTheme="minorHAnsi" w:cstheme="minorHAnsi"/>
          <w:b/>
          <w:bCs/>
          <w:i/>
          <w:iCs/>
          <w:sz w:val="22"/>
          <w:szCs w:val="22"/>
        </w:rPr>
        <w:t>Akyere</w:t>
      </w:r>
      <w:proofErr w:type="spellEnd"/>
      <w:r w:rsidRPr="0079288E">
        <w:rPr>
          <w:rFonts w:asciiTheme="minorHAnsi" w:hAnsiTheme="minorHAnsi" w:cstheme="minorHAnsi"/>
          <w:b/>
          <w:bCs/>
          <w:i/>
          <w:iCs/>
          <w:sz w:val="22"/>
          <w:szCs w:val="22"/>
        </w:rPr>
        <w:t xml:space="preserve"> Mali Arthur Snodgrass, Metro Nashville Public Schools teacher</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Notably, 98.2% did not agree with using public funds for private school facilities, 95.6% did not support giving public subsidies to families who could afford to send children to private schools and 8% said school facilities were adequately maintained.</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Another 58% said education would affect how they vote for future elections.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xml:space="preserve">“Right now, we really are at a crossroads in terms of what we, the state of Tennessee, as the people who make up the state, will do about this situation,” said the Rev. </w:t>
      </w:r>
      <w:proofErr w:type="spellStart"/>
      <w:r w:rsidRPr="0079288E">
        <w:rPr>
          <w:rFonts w:asciiTheme="minorHAnsi" w:hAnsiTheme="minorHAnsi" w:cstheme="minorHAnsi"/>
          <w:sz w:val="22"/>
          <w:szCs w:val="22"/>
        </w:rPr>
        <w:t>Francisico</w:t>
      </w:r>
      <w:proofErr w:type="spellEnd"/>
      <w:r w:rsidRPr="0079288E">
        <w:rPr>
          <w:rFonts w:asciiTheme="minorHAnsi" w:hAnsiTheme="minorHAnsi" w:cstheme="minorHAnsi"/>
          <w:sz w:val="22"/>
          <w:szCs w:val="22"/>
        </w:rPr>
        <w:t xml:space="preserve"> Garcia, assistant chaplain at Vanderbilt University’s St. Augustine’s Episcopal Chapel and a host of the press conference.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Other speakers talked about fears that school districts across the state could face severe school faculty shortages as employees face burnout and insufficient pay.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xml:space="preserve">Amanda </w:t>
      </w:r>
      <w:proofErr w:type="spellStart"/>
      <w:r w:rsidRPr="0079288E">
        <w:rPr>
          <w:rFonts w:asciiTheme="minorHAnsi" w:hAnsiTheme="minorHAnsi" w:cstheme="minorHAnsi"/>
          <w:sz w:val="22"/>
          <w:szCs w:val="22"/>
        </w:rPr>
        <w:t>Mgbodille</w:t>
      </w:r>
      <w:proofErr w:type="spellEnd"/>
      <w:r w:rsidRPr="0079288E">
        <w:rPr>
          <w:rFonts w:asciiTheme="minorHAnsi" w:hAnsiTheme="minorHAnsi" w:cstheme="minorHAnsi"/>
          <w:sz w:val="22"/>
          <w:szCs w:val="22"/>
        </w:rPr>
        <w:t xml:space="preserve">, parent and substitute teacher at May </w:t>
      </w:r>
      <w:proofErr w:type="spellStart"/>
      <w:r w:rsidRPr="0079288E">
        <w:rPr>
          <w:rFonts w:asciiTheme="minorHAnsi" w:hAnsiTheme="minorHAnsi" w:cstheme="minorHAnsi"/>
          <w:sz w:val="22"/>
          <w:szCs w:val="22"/>
        </w:rPr>
        <w:t>Werthan</w:t>
      </w:r>
      <w:proofErr w:type="spellEnd"/>
      <w:r w:rsidRPr="0079288E">
        <w:rPr>
          <w:rFonts w:asciiTheme="minorHAnsi" w:hAnsiTheme="minorHAnsi" w:cstheme="minorHAnsi"/>
          <w:sz w:val="22"/>
          <w:szCs w:val="22"/>
        </w:rPr>
        <w:t xml:space="preserve"> Shayne Elementary School, a Nashville school, said that although teachers received a pay raise, other school faculty members are not receiving livable wages, adding that she and her family would not be able to survive on her salary alone.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“Here at my school, we definitely have staffing issues,” she said.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Another teacher said that “nearly all supply needs come out of my own pocket,” and that BEP funds were only covering a small fraction of supplies needed for instruction.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xml:space="preserve">“These kinds of factors, class sizes and lack of funds, really make it difficult to meet every student’s needs,” said Julie </w:t>
      </w:r>
      <w:proofErr w:type="spellStart"/>
      <w:r w:rsidRPr="0079288E">
        <w:rPr>
          <w:rFonts w:asciiTheme="minorHAnsi" w:hAnsiTheme="minorHAnsi" w:cstheme="minorHAnsi"/>
          <w:sz w:val="22"/>
          <w:szCs w:val="22"/>
        </w:rPr>
        <w:t>Trudel</w:t>
      </w:r>
      <w:proofErr w:type="spellEnd"/>
      <w:r w:rsidRPr="0079288E">
        <w:rPr>
          <w:rFonts w:asciiTheme="minorHAnsi" w:hAnsiTheme="minorHAnsi" w:cstheme="minorHAnsi"/>
          <w:sz w:val="22"/>
          <w:szCs w:val="22"/>
        </w:rPr>
        <w:t>.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With a lack of educational funding and livable wages for school faculty, labor organizations say qualified workers will leave school districts in droves and school systems will be unable to provide adequate support systems for students, such as socio-emotional learning for students facing COVID-related trauma.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xml:space="preserve">“Without sufficient pay and with increased risks due to COVID, many of my fellow co-workers were forced to leave positions and students that they loved in search of livable wages,” said </w:t>
      </w:r>
      <w:proofErr w:type="spellStart"/>
      <w:r w:rsidRPr="0079288E">
        <w:rPr>
          <w:rFonts w:asciiTheme="minorHAnsi" w:hAnsiTheme="minorHAnsi" w:cstheme="minorHAnsi"/>
          <w:sz w:val="22"/>
          <w:szCs w:val="22"/>
        </w:rPr>
        <w:t>Esi</w:t>
      </w:r>
      <w:proofErr w:type="spellEnd"/>
      <w:r w:rsidRPr="0079288E">
        <w:rPr>
          <w:rFonts w:asciiTheme="minorHAnsi" w:hAnsiTheme="minorHAnsi" w:cstheme="minorHAnsi"/>
          <w:sz w:val="22"/>
          <w:szCs w:val="22"/>
        </w:rPr>
        <w:t xml:space="preserve"> </w:t>
      </w:r>
      <w:proofErr w:type="spellStart"/>
      <w:r w:rsidRPr="0079288E">
        <w:rPr>
          <w:rFonts w:asciiTheme="minorHAnsi" w:hAnsiTheme="minorHAnsi" w:cstheme="minorHAnsi"/>
          <w:sz w:val="22"/>
          <w:szCs w:val="22"/>
        </w:rPr>
        <w:t>Akyere</w:t>
      </w:r>
      <w:proofErr w:type="spellEnd"/>
      <w:r w:rsidRPr="0079288E">
        <w:rPr>
          <w:rFonts w:asciiTheme="minorHAnsi" w:hAnsiTheme="minorHAnsi" w:cstheme="minorHAnsi"/>
          <w:sz w:val="22"/>
          <w:szCs w:val="22"/>
        </w:rPr>
        <w:t xml:space="preserve"> Mali Arthur Snodgrass, an educator for Metro Nashville Public Schools.</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w:t>
      </w:r>
    </w:p>
    <w:p w:rsidR="0079288E" w:rsidRPr="0079288E" w:rsidRDefault="0079288E" w:rsidP="0079288E">
      <w:pPr>
        <w:spacing w:after="240" w:line="240" w:lineRule="auto"/>
        <w:rPr>
          <w:rFonts w:cstheme="minorHAnsi"/>
        </w:rPr>
      </w:pPr>
    </w:p>
    <w:sectPr w:rsidR="0079288E" w:rsidRPr="0079288E" w:rsidSect="006D64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ar(--font,var(--font-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E9451F"/>
    <w:multiLevelType w:val="multilevel"/>
    <w:tmpl w:val="13806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4C1"/>
    <w:rsid w:val="006D64C1"/>
    <w:rsid w:val="00751FC2"/>
    <w:rsid w:val="0079288E"/>
    <w:rsid w:val="00810892"/>
    <w:rsid w:val="0098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B4E88"/>
  <w15:chartTrackingRefBased/>
  <w15:docId w15:val="{C78FB272-C563-409E-8CBF-43B7CD0BC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D64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8136A"/>
    <w:pPr>
      <w:keepNext/>
      <w:outlineLvl w:val="1"/>
    </w:pPr>
    <w:rPr>
      <w:b/>
      <w:sz w:val="36"/>
      <w:szCs w:val="36"/>
    </w:rPr>
  </w:style>
  <w:style w:type="paragraph" w:styleId="Heading3">
    <w:name w:val="heading 3"/>
    <w:basedOn w:val="Normal"/>
    <w:link w:val="Heading3Char"/>
    <w:uiPriority w:val="9"/>
    <w:qFormat/>
    <w:rsid w:val="006D64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next w:val="Normal"/>
    <w:link w:val="Heading6Char"/>
    <w:uiPriority w:val="9"/>
    <w:semiHidden/>
    <w:unhideWhenUsed/>
    <w:qFormat/>
    <w:rsid w:val="0079288E"/>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4C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D64C1"/>
    <w:rPr>
      <w:rFonts w:ascii="Times New Roman" w:eastAsia="Times New Roman" w:hAnsi="Times New Roman" w:cs="Times New Roman"/>
      <w:b/>
      <w:bCs/>
      <w:sz w:val="27"/>
      <w:szCs w:val="27"/>
    </w:rPr>
  </w:style>
  <w:style w:type="character" w:customStyle="1" w:styleId="authorbyline-inpage">
    <w:name w:val="authorbyline-inpage"/>
    <w:basedOn w:val="DefaultParagraphFont"/>
    <w:rsid w:val="006D64C1"/>
  </w:style>
  <w:style w:type="character" w:styleId="Hyperlink">
    <w:name w:val="Hyperlink"/>
    <w:basedOn w:val="DefaultParagraphFont"/>
    <w:uiPriority w:val="99"/>
    <w:unhideWhenUsed/>
    <w:rsid w:val="006D64C1"/>
    <w:rPr>
      <w:color w:val="0000FF"/>
      <w:u w:val="single"/>
    </w:rPr>
  </w:style>
  <w:style w:type="paragraph" w:styleId="NormalWeb">
    <w:name w:val="Normal (Web)"/>
    <w:basedOn w:val="Normal"/>
    <w:uiPriority w:val="99"/>
    <w:semiHidden/>
    <w:unhideWhenUsed/>
    <w:rsid w:val="006D64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D64C1"/>
    <w:rPr>
      <w:b/>
      <w:bCs/>
    </w:rPr>
  </w:style>
  <w:style w:type="paragraph" w:styleId="BodyText">
    <w:name w:val="Body Text"/>
    <w:basedOn w:val="Normal"/>
    <w:link w:val="BodyTextChar"/>
    <w:uiPriority w:val="99"/>
    <w:unhideWhenUsed/>
    <w:rsid w:val="006D64C1"/>
    <w:pPr>
      <w:shd w:val="clear" w:color="auto" w:fill="FFFFFF"/>
      <w:spacing w:after="0" w:line="240" w:lineRule="auto"/>
      <w:outlineLvl w:val="0"/>
    </w:pPr>
    <w:rPr>
      <w:rFonts w:ascii="var(--font,var(--font-1))" w:eastAsia="Times New Roman" w:hAnsi="var(--font,var(--font-1))" w:cs="Arial"/>
      <w:b/>
      <w:bCs/>
      <w:color w:val="393939"/>
      <w:kern w:val="36"/>
      <w:sz w:val="40"/>
      <w:szCs w:val="40"/>
    </w:rPr>
  </w:style>
  <w:style w:type="character" w:customStyle="1" w:styleId="BodyTextChar">
    <w:name w:val="Body Text Char"/>
    <w:basedOn w:val="DefaultParagraphFont"/>
    <w:link w:val="BodyText"/>
    <w:uiPriority w:val="99"/>
    <w:rsid w:val="006D64C1"/>
    <w:rPr>
      <w:rFonts w:ascii="var(--font,var(--font-1))" w:eastAsia="Times New Roman" w:hAnsi="var(--font,var(--font-1))" w:cs="Arial"/>
      <w:b/>
      <w:bCs/>
      <w:color w:val="393939"/>
      <w:kern w:val="36"/>
      <w:sz w:val="40"/>
      <w:szCs w:val="40"/>
      <w:shd w:val="clear" w:color="auto" w:fill="FFFFFF"/>
    </w:rPr>
  </w:style>
  <w:style w:type="character" w:customStyle="1" w:styleId="Heading6Char">
    <w:name w:val="Heading 6 Char"/>
    <w:basedOn w:val="DefaultParagraphFont"/>
    <w:link w:val="Heading6"/>
    <w:uiPriority w:val="9"/>
    <w:semiHidden/>
    <w:rsid w:val="0079288E"/>
    <w:rPr>
      <w:rFonts w:asciiTheme="majorHAnsi" w:eastAsiaTheme="majorEastAsia" w:hAnsiTheme="majorHAnsi" w:cstheme="majorBidi"/>
      <w:color w:val="1F4D78" w:themeColor="accent1" w:themeShade="7F"/>
    </w:rPr>
  </w:style>
  <w:style w:type="character" w:customStyle="1" w:styleId="singlebyline">
    <w:name w:val="singlebyline"/>
    <w:basedOn w:val="DefaultParagraphFont"/>
    <w:rsid w:val="0079288E"/>
  </w:style>
  <w:style w:type="character" w:customStyle="1" w:styleId="singlebylineauthor">
    <w:name w:val="singlebylineauthor"/>
    <w:basedOn w:val="DefaultParagraphFont"/>
    <w:rsid w:val="0079288E"/>
  </w:style>
  <w:style w:type="paragraph" w:customStyle="1" w:styleId="singleimagecaption">
    <w:name w:val="singleimagecaption"/>
    <w:basedOn w:val="Normal"/>
    <w:rsid w:val="007928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sroomblockquote">
    <w:name w:val="newsroomblockquote"/>
    <w:basedOn w:val="Normal"/>
    <w:rsid w:val="0079288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8136A"/>
    <w:rPr>
      <w:i/>
      <w:iCs/>
    </w:rPr>
  </w:style>
  <w:style w:type="character" w:customStyle="1" w:styleId="Heading2Char">
    <w:name w:val="Heading 2 Char"/>
    <w:basedOn w:val="DefaultParagraphFont"/>
    <w:link w:val="Heading2"/>
    <w:uiPriority w:val="9"/>
    <w:rsid w:val="0098136A"/>
    <w:rPr>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103791">
      <w:bodyDiv w:val="1"/>
      <w:marLeft w:val="0"/>
      <w:marRight w:val="0"/>
      <w:marTop w:val="0"/>
      <w:marBottom w:val="0"/>
      <w:divBdr>
        <w:top w:val="none" w:sz="0" w:space="0" w:color="auto"/>
        <w:left w:val="none" w:sz="0" w:space="0" w:color="auto"/>
        <w:bottom w:val="none" w:sz="0" w:space="0" w:color="auto"/>
        <w:right w:val="none" w:sz="0" w:space="0" w:color="auto"/>
      </w:divBdr>
      <w:divsChild>
        <w:div w:id="198009530">
          <w:marLeft w:val="0"/>
          <w:marRight w:val="0"/>
          <w:marTop w:val="0"/>
          <w:marBottom w:val="0"/>
          <w:divBdr>
            <w:top w:val="none" w:sz="0" w:space="0" w:color="auto"/>
            <w:left w:val="none" w:sz="0" w:space="0" w:color="auto"/>
            <w:bottom w:val="none" w:sz="0" w:space="0" w:color="auto"/>
            <w:right w:val="none" w:sz="0" w:space="0" w:color="auto"/>
          </w:divBdr>
          <w:divsChild>
            <w:div w:id="1494561676">
              <w:marLeft w:val="0"/>
              <w:marRight w:val="0"/>
              <w:marTop w:val="0"/>
              <w:marBottom w:val="0"/>
              <w:divBdr>
                <w:top w:val="none" w:sz="0" w:space="0" w:color="auto"/>
                <w:left w:val="none" w:sz="0" w:space="0" w:color="auto"/>
                <w:bottom w:val="none" w:sz="0" w:space="0" w:color="auto"/>
                <w:right w:val="none" w:sz="0" w:space="0" w:color="auto"/>
              </w:divBdr>
            </w:div>
          </w:divsChild>
        </w:div>
        <w:div w:id="1537816806">
          <w:marLeft w:val="0"/>
          <w:marRight w:val="0"/>
          <w:marTop w:val="0"/>
          <w:marBottom w:val="360"/>
          <w:divBdr>
            <w:top w:val="none" w:sz="0" w:space="0" w:color="auto"/>
            <w:left w:val="none" w:sz="0" w:space="0" w:color="auto"/>
            <w:bottom w:val="none" w:sz="0" w:space="0" w:color="auto"/>
            <w:right w:val="none" w:sz="0" w:space="0" w:color="auto"/>
          </w:divBdr>
          <w:divsChild>
            <w:div w:id="583026241">
              <w:marLeft w:val="0"/>
              <w:marRight w:val="0"/>
              <w:marTop w:val="0"/>
              <w:marBottom w:val="0"/>
              <w:divBdr>
                <w:top w:val="none" w:sz="0" w:space="0" w:color="auto"/>
                <w:left w:val="none" w:sz="0" w:space="0" w:color="auto"/>
                <w:bottom w:val="none" w:sz="0" w:space="0" w:color="auto"/>
                <w:right w:val="none" w:sz="0" w:space="0" w:color="auto"/>
              </w:divBdr>
            </w:div>
          </w:divsChild>
        </w:div>
        <w:div w:id="373699357">
          <w:marLeft w:val="0"/>
          <w:marRight w:val="0"/>
          <w:marTop w:val="0"/>
          <w:marBottom w:val="540"/>
          <w:divBdr>
            <w:top w:val="none" w:sz="0" w:space="0" w:color="auto"/>
            <w:left w:val="none" w:sz="0" w:space="0" w:color="auto"/>
            <w:bottom w:val="none" w:sz="0" w:space="0" w:color="auto"/>
            <w:right w:val="none" w:sz="0" w:space="0" w:color="auto"/>
          </w:divBdr>
          <w:divsChild>
            <w:div w:id="1684359944">
              <w:marLeft w:val="0"/>
              <w:marRight w:val="0"/>
              <w:marTop w:val="0"/>
              <w:marBottom w:val="0"/>
              <w:divBdr>
                <w:top w:val="none" w:sz="0" w:space="0" w:color="auto"/>
                <w:left w:val="none" w:sz="0" w:space="0" w:color="auto"/>
                <w:bottom w:val="none" w:sz="0" w:space="0" w:color="auto"/>
                <w:right w:val="none" w:sz="0" w:space="0" w:color="auto"/>
              </w:divBdr>
            </w:div>
          </w:divsChild>
        </w:div>
        <w:div w:id="349259256">
          <w:marLeft w:val="0"/>
          <w:marRight w:val="0"/>
          <w:marTop w:val="0"/>
          <w:marBottom w:val="0"/>
          <w:divBdr>
            <w:top w:val="none" w:sz="0" w:space="0" w:color="auto"/>
            <w:left w:val="none" w:sz="0" w:space="0" w:color="auto"/>
            <w:bottom w:val="none" w:sz="0" w:space="0" w:color="auto"/>
            <w:right w:val="none" w:sz="0" w:space="0" w:color="auto"/>
          </w:divBdr>
          <w:divsChild>
            <w:div w:id="699207688">
              <w:marLeft w:val="0"/>
              <w:marRight w:val="0"/>
              <w:marTop w:val="0"/>
              <w:marBottom w:val="360"/>
              <w:divBdr>
                <w:top w:val="none" w:sz="0" w:space="0" w:color="auto"/>
                <w:left w:val="none" w:sz="0" w:space="0" w:color="auto"/>
                <w:bottom w:val="none" w:sz="0" w:space="0" w:color="auto"/>
                <w:right w:val="none" w:sz="0" w:space="0" w:color="auto"/>
              </w:divBdr>
              <w:divsChild>
                <w:div w:id="2133400956">
                  <w:marLeft w:val="0"/>
                  <w:marRight w:val="0"/>
                  <w:marTop w:val="0"/>
                  <w:marBottom w:val="480"/>
                  <w:divBdr>
                    <w:top w:val="none" w:sz="0" w:space="0" w:color="auto"/>
                    <w:left w:val="none" w:sz="0" w:space="0" w:color="auto"/>
                    <w:bottom w:val="none" w:sz="0" w:space="0" w:color="auto"/>
                    <w:right w:val="none" w:sz="0" w:space="0" w:color="auto"/>
                  </w:divBdr>
                  <w:divsChild>
                    <w:div w:id="1703172022">
                      <w:marLeft w:val="600"/>
                      <w:marRight w:val="600"/>
                      <w:marTop w:val="0"/>
                      <w:marBottom w:val="0"/>
                      <w:divBdr>
                        <w:top w:val="none" w:sz="0" w:space="0" w:color="auto"/>
                        <w:left w:val="none" w:sz="0" w:space="0" w:color="auto"/>
                        <w:bottom w:val="none" w:sz="0" w:space="0" w:color="auto"/>
                        <w:right w:val="none" w:sz="0" w:space="0" w:color="auto"/>
                      </w:divBdr>
                    </w:div>
                    <w:div w:id="20576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833167">
      <w:bodyDiv w:val="1"/>
      <w:marLeft w:val="0"/>
      <w:marRight w:val="0"/>
      <w:marTop w:val="0"/>
      <w:marBottom w:val="0"/>
      <w:divBdr>
        <w:top w:val="none" w:sz="0" w:space="0" w:color="auto"/>
        <w:left w:val="none" w:sz="0" w:space="0" w:color="auto"/>
        <w:bottom w:val="none" w:sz="0" w:space="0" w:color="auto"/>
        <w:right w:val="none" w:sz="0" w:space="0" w:color="auto"/>
      </w:divBdr>
      <w:divsChild>
        <w:div w:id="257904506">
          <w:marLeft w:val="0"/>
          <w:marRight w:val="0"/>
          <w:marTop w:val="0"/>
          <w:marBottom w:val="0"/>
          <w:divBdr>
            <w:top w:val="single" w:sz="2" w:space="0" w:color="E5E7EB"/>
            <w:left w:val="single" w:sz="2" w:space="0" w:color="E5E7EB"/>
            <w:bottom w:val="single" w:sz="2" w:space="0" w:color="E5E7EB"/>
            <w:right w:val="single" w:sz="2" w:space="0" w:color="E5E7EB"/>
          </w:divBdr>
        </w:div>
        <w:div w:id="148331835">
          <w:marLeft w:val="0"/>
          <w:marRight w:val="0"/>
          <w:marTop w:val="0"/>
          <w:marBottom w:val="0"/>
          <w:divBdr>
            <w:top w:val="single" w:sz="2" w:space="0" w:color="E5E7EB"/>
            <w:left w:val="single" w:sz="2" w:space="0" w:color="E5E7EB"/>
            <w:bottom w:val="single" w:sz="2" w:space="0" w:color="E5E7EB"/>
            <w:right w:val="single" w:sz="2" w:space="0" w:color="E5E7EB"/>
          </w:divBdr>
          <w:divsChild>
            <w:div w:id="230698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18233440">
      <w:bodyDiv w:val="1"/>
      <w:marLeft w:val="0"/>
      <w:marRight w:val="0"/>
      <w:marTop w:val="0"/>
      <w:marBottom w:val="0"/>
      <w:divBdr>
        <w:top w:val="none" w:sz="0" w:space="0" w:color="auto"/>
        <w:left w:val="none" w:sz="0" w:space="0" w:color="auto"/>
        <w:bottom w:val="none" w:sz="0" w:space="0" w:color="auto"/>
        <w:right w:val="none" w:sz="0" w:space="0" w:color="auto"/>
      </w:divBdr>
      <w:divsChild>
        <w:div w:id="1144006258">
          <w:marLeft w:val="0"/>
          <w:marRight w:val="0"/>
          <w:marTop w:val="0"/>
          <w:marBottom w:val="0"/>
          <w:divBdr>
            <w:top w:val="single" w:sz="2" w:space="0" w:color="E5E7EB"/>
            <w:left w:val="single" w:sz="2" w:space="0" w:color="E5E7EB"/>
            <w:bottom w:val="single" w:sz="2" w:space="0" w:color="E5E7EB"/>
            <w:right w:val="single" w:sz="2" w:space="0" w:color="E5E7EB"/>
          </w:divBdr>
        </w:div>
        <w:div w:id="1163815651">
          <w:marLeft w:val="0"/>
          <w:marRight w:val="0"/>
          <w:marTop w:val="0"/>
          <w:marBottom w:val="0"/>
          <w:divBdr>
            <w:top w:val="single" w:sz="2" w:space="0" w:color="E5E7EB"/>
            <w:left w:val="single" w:sz="2" w:space="0" w:color="E5E7EB"/>
            <w:bottom w:val="single" w:sz="2" w:space="0" w:color="E5E7EB"/>
            <w:right w:val="single" w:sz="2" w:space="0" w:color="E5E7EB"/>
          </w:divBdr>
          <w:divsChild>
            <w:div w:id="19466204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27842176">
      <w:bodyDiv w:val="1"/>
      <w:marLeft w:val="0"/>
      <w:marRight w:val="0"/>
      <w:marTop w:val="0"/>
      <w:marBottom w:val="0"/>
      <w:divBdr>
        <w:top w:val="none" w:sz="0" w:space="0" w:color="auto"/>
        <w:left w:val="none" w:sz="0" w:space="0" w:color="auto"/>
        <w:bottom w:val="none" w:sz="0" w:space="0" w:color="auto"/>
        <w:right w:val="none" w:sz="0" w:space="0" w:color="auto"/>
      </w:divBdr>
      <w:divsChild>
        <w:div w:id="1408376873">
          <w:marLeft w:val="0"/>
          <w:marRight w:val="0"/>
          <w:marTop w:val="0"/>
          <w:marBottom w:val="0"/>
          <w:divBdr>
            <w:top w:val="none" w:sz="0" w:space="0" w:color="auto"/>
            <w:left w:val="none" w:sz="0" w:space="0" w:color="auto"/>
            <w:bottom w:val="none" w:sz="0" w:space="0" w:color="auto"/>
            <w:right w:val="none" w:sz="0" w:space="0" w:color="auto"/>
          </w:divBdr>
          <w:divsChild>
            <w:div w:id="1734113611">
              <w:marLeft w:val="0"/>
              <w:marRight w:val="0"/>
              <w:marTop w:val="0"/>
              <w:marBottom w:val="0"/>
              <w:divBdr>
                <w:top w:val="none" w:sz="0" w:space="0" w:color="auto"/>
                <w:left w:val="none" w:sz="0" w:space="0" w:color="auto"/>
                <w:bottom w:val="none" w:sz="0" w:space="0" w:color="auto"/>
                <w:right w:val="none" w:sz="0" w:space="0" w:color="auto"/>
              </w:divBdr>
              <w:divsChild>
                <w:div w:id="309410369">
                  <w:marLeft w:val="0"/>
                  <w:marRight w:val="0"/>
                  <w:marTop w:val="150"/>
                  <w:marBottom w:val="240"/>
                  <w:divBdr>
                    <w:top w:val="none" w:sz="0" w:space="0" w:color="auto"/>
                    <w:left w:val="none" w:sz="0" w:space="0" w:color="auto"/>
                    <w:bottom w:val="none" w:sz="0" w:space="0" w:color="auto"/>
                    <w:right w:val="none" w:sz="0" w:space="0" w:color="auto"/>
                  </w:divBdr>
                  <w:divsChild>
                    <w:div w:id="2118868224">
                      <w:marLeft w:val="0"/>
                      <w:marRight w:val="0"/>
                      <w:marTop w:val="0"/>
                      <w:marBottom w:val="0"/>
                      <w:divBdr>
                        <w:top w:val="none" w:sz="0" w:space="0" w:color="auto"/>
                        <w:left w:val="none" w:sz="0" w:space="0" w:color="auto"/>
                        <w:bottom w:val="none" w:sz="0" w:space="0" w:color="auto"/>
                        <w:right w:val="none" w:sz="0" w:space="0" w:color="auto"/>
                      </w:divBdr>
                    </w:div>
                    <w:div w:id="15330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16967">
          <w:marLeft w:val="0"/>
          <w:marRight w:val="0"/>
          <w:marTop w:val="0"/>
          <w:marBottom w:val="0"/>
          <w:divBdr>
            <w:top w:val="none" w:sz="0" w:space="0" w:color="auto"/>
            <w:left w:val="none" w:sz="0" w:space="0" w:color="auto"/>
            <w:bottom w:val="none" w:sz="0" w:space="0" w:color="auto"/>
            <w:right w:val="none" w:sz="0" w:space="0" w:color="auto"/>
          </w:divBdr>
          <w:divsChild>
            <w:div w:id="1087311537">
              <w:marLeft w:val="0"/>
              <w:marRight w:val="0"/>
              <w:marTop w:val="0"/>
              <w:marBottom w:val="0"/>
              <w:divBdr>
                <w:top w:val="none" w:sz="0" w:space="0" w:color="auto"/>
                <w:left w:val="none" w:sz="0" w:space="0" w:color="auto"/>
                <w:bottom w:val="none" w:sz="0" w:space="0" w:color="auto"/>
                <w:right w:val="none" w:sz="0" w:space="0" w:color="auto"/>
              </w:divBdr>
              <w:divsChild>
                <w:div w:id="2009479781">
                  <w:marLeft w:val="0"/>
                  <w:marRight w:val="0"/>
                  <w:marTop w:val="240"/>
                  <w:marBottom w:val="240"/>
                  <w:divBdr>
                    <w:top w:val="none" w:sz="0" w:space="0" w:color="auto"/>
                    <w:left w:val="none" w:sz="0" w:space="0" w:color="auto"/>
                    <w:bottom w:val="none" w:sz="0" w:space="0" w:color="auto"/>
                    <w:right w:val="none" w:sz="0" w:space="0" w:color="auto"/>
                  </w:divBdr>
                </w:div>
              </w:divsChild>
            </w:div>
            <w:div w:id="830487655">
              <w:marLeft w:val="0"/>
              <w:marRight w:val="0"/>
              <w:marTop w:val="0"/>
              <w:marBottom w:val="0"/>
              <w:divBdr>
                <w:top w:val="none" w:sz="0" w:space="0" w:color="auto"/>
                <w:left w:val="none" w:sz="0" w:space="0" w:color="auto"/>
                <w:bottom w:val="none" w:sz="0" w:space="0" w:color="auto"/>
                <w:right w:val="none" w:sz="0" w:space="0" w:color="auto"/>
              </w:divBdr>
              <w:divsChild>
                <w:div w:id="1181511879">
                  <w:marLeft w:val="0"/>
                  <w:marRight w:val="0"/>
                  <w:marTop w:val="0"/>
                  <w:marBottom w:val="0"/>
                  <w:divBdr>
                    <w:top w:val="none" w:sz="0" w:space="0" w:color="auto"/>
                    <w:left w:val="none" w:sz="0" w:space="0" w:color="auto"/>
                    <w:bottom w:val="none" w:sz="0" w:space="0" w:color="auto"/>
                    <w:right w:val="none" w:sz="0" w:space="0" w:color="auto"/>
                  </w:divBdr>
                  <w:divsChild>
                    <w:div w:id="448278508">
                      <w:marLeft w:val="0"/>
                      <w:marRight w:val="0"/>
                      <w:marTop w:val="480"/>
                      <w:marBottom w:val="480"/>
                      <w:divBdr>
                        <w:top w:val="none" w:sz="0" w:space="0" w:color="auto"/>
                        <w:left w:val="none" w:sz="0" w:space="0" w:color="auto"/>
                        <w:bottom w:val="none" w:sz="0" w:space="0" w:color="auto"/>
                        <w:right w:val="none" w:sz="0" w:space="0" w:color="auto"/>
                      </w:divBdr>
                    </w:div>
                    <w:div w:id="925072406">
                      <w:marLeft w:val="0"/>
                      <w:marRight w:val="548"/>
                      <w:marTop w:val="150"/>
                      <w:marBottom w:val="150"/>
                      <w:divBdr>
                        <w:top w:val="none" w:sz="0" w:space="0" w:color="auto"/>
                        <w:left w:val="none" w:sz="0" w:space="0" w:color="auto"/>
                        <w:bottom w:val="none" w:sz="0" w:space="0" w:color="auto"/>
                        <w:right w:val="none" w:sz="0" w:space="0" w:color="auto"/>
                      </w:divBdr>
                      <w:divsChild>
                        <w:div w:id="90246436">
                          <w:marLeft w:val="0"/>
                          <w:marRight w:val="0"/>
                          <w:marTop w:val="0"/>
                          <w:marBottom w:val="150"/>
                          <w:divBdr>
                            <w:top w:val="none" w:sz="0" w:space="0" w:color="auto"/>
                            <w:left w:val="none" w:sz="0" w:space="0" w:color="auto"/>
                            <w:bottom w:val="none" w:sz="0" w:space="0" w:color="auto"/>
                            <w:right w:val="none" w:sz="0" w:space="0" w:color="auto"/>
                          </w:divBdr>
                          <w:divsChild>
                            <w:div w:id="864830092">
                              <w:marLeft w:val="0"/>
                              <w:marRight w:val="0"/>
                              <w:marTop w:val="0"/>
                              <w:marBottom w:val="0"/>
                              <w:divBdr>
                                <w:top w:val="none" w:sz="0" w:space="0" w:color="auto"/>
                                <w:left w:val="none" w:sz="0" w:space="0" w:color="auto"/>
                                <w:bottom w:val="none" w:sz="0" w:space="0" w:color="auto"/>
                                <w:right w:val="none" w:sz="0" w:space="0" w:color="auto"/>
                              </w:divBdr>
                              <w:divsChild>
                                <w:div w:id="1573158752">
                                  <w:marLeft w:val="0"/>
                                  <w:marRight w:val="0"/>
                                  <w:marTop w:val="120"/>
                                  <w:marBottom w:val="0"/>
                                  <w:divBdr>
                                    <w:top w:val="none" w:sz="0" w:space="0" w:color="auto"/>
                                    <w:left w:val="none" w:sz="0" w:space="0" w:color="auto"/>
                                    <w:bottom w:val="none" w:sz="0" w:space="0" w:color="auto"/>
                                    <w:right w:val="none" w:sz="0" w:space="0" w:color="auto"/>
                                  </w:divBdr>
                                  <w:divsChild>
                                    <w:div w:id="198315099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855902">
                      <w:marLeft w:val="0"/>
                      <w:marRight w:val="0"/>
                      <w:marTop w:val="480"/>
                      <w:marBottom w:val="480"/>
                      <w:divBdr>
                        <w:top w:val="none" w:sz="0" w:space="0" w:color="auto"/>
                        <w:left w:val="none" w:sz="0" w:space="0" w:color="auto"/>
                        <w:bottom w:val="none" w:sz="0" w:space="0" w:color="auto"/>
                        <w:right w:val="none" w:sz="0" w:space="0" w:color="auto"/>
                      </w:divBdr>
                    </w:div>
                    <w:div w:id="684213240">
                      <w:marLeft w:val="0"/>
                      <w:marRight w:val="0"/>
                      <w:marTop w:val="480"/>
                      <w:marBottom w:val="480"/>
                      <w:divBdr>
                        <w:top w:val="none" w:sz="0" w:space="0" w:color="auto"/>
                        <w:left w:val="none" w:sz="0" w:space="0" w:color="auto"/>
                        <w:bottom w:val="none" w:sz="0" w:space="0" w:color="auto"/>
                        <w:right w:val="none" w:sz="0" w:space="0" w:color="auto"/>
                      </w:divBdr>
                    </w:div>
                    <w:div w:id="1021249195">
                      <w:marLeft w:val="0"/>
                      <w:marRight w:val="0"/>
                      <w:marTop w:val="600"/>
                      <w:marBottom w:val="600"/>
                      <w:divBdr>
                        <w:top w:val="none" w:sz="0" w:space="0" w:color="auto"/>
                        <w:left w:val="none" w:sz="0" w:space="0" w:color="auto"/>
                        <w:bottom w:val="none" w:sz="0" w:space="0" w:color="auto"/>
                        <w:right w:val="none" w:sz="0" w:space="0" w:color="auto"/>
                      </w:divBdr>
                      <w:divsChild>
                        <w:div w:id="44105873">
                          <w:marLeft w:val="0"/>
                          <w:marRight w:val="0"/>
                          <w:marTop w:val="0"/>
                          <w:marBottom w:val="0"/>
                          <w:divBdr>
                            <w:top w:val="none" w:sz="0" w:space="0" w:color="auto"/>
                            <w:left w:val="none" w:sz="0" w:space="0" w:color="auto"/>
                            <w:bottom w:val="none" w:sz="0" w:space="0" w:color="auto"/>
                            <w:right w:val="none" w:sz="0" w:space="0" w:color="auto"/>
                          </w:divBdr>
                          <w:divsChild>
                            <w:div w:id="6638984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atse46.com/" TargetMode="External"/><Relationship Id="rId18" Type="http://schemas.openxmlformats.org/officeDocument/2006/relationships/hyperlink" Target="http://www.ironworkers492.org/" TargetMode="External"/><Relationship Id="rId26" Type="http://schemas.openxmlformats.org/officeDocument/2006/relationships/hyperlink" Target="http://ucw-cwa.org/" TargetMode="External"/><Relationship Id="rId39" Type="http://schemas.openxmlformats.org/officeDocument/2006/relationships/hyperlink" Target="https://www.facebook.com/groups/335535740401586/" TargetMode="External"/><Relationship Id="rId21" Type="http://schemas.openxmlformats.org/officeDocument/2006/relationships/hyperlink" Target="http://www.seiu205.org/" TargetMode="External"/><Relationship Id="rId34" Type="http://schemas.openxmlformats.org/officeDocument/2006/relationships/hyperlink" Target="https://www.chalkbeat.org/authors/laura-faith-kebede" TargetMode="External"/><Relationship Id="rId42" Type="http://schemas.openxmlformats.org/officeDocument/2006/relationships/hyperlink" Target="https://chalkbeat.org/posts/us/2019/01/22/los-angeles-unified-officials-say-theyve-reached-agreement-with-teachers-union/" TargetMode="External"/><Relationship Id="rId47" Type="http://schemas.openxmlformats.org/officeDocument/2006/relationships/fontTable" Target="fontTable.xml"/><Relationship Id="rId50" Type="http://schemas.openxmlformats.org/officeDocument/2006/relationships/customXml" Target="../customXml/item2.xml"/><Relationship Id="rId7" Type="http://schemas.openxmlformats.org/officeDocument/2006/relationships/hyperlink" Target="http://www.atu.org/union/directory?state=tennessee" TargetMode="External"/><Relationship Id="rId2" Type="http://schemas.openxmlformats.org/officeDocument/2006/relationships/styles" Target="styles.xml"/><Relationship Id="rId16" Type="http://schemas.openxmlformats.org/officeDocument/2006/relationships/hyperlink" Target="http://iupatdc91.com/locals/local-456/" TargetMode="External"/><Relationship Id="rId29" Type="http://schemas.openxmlformats.org/officeDocument/2006/relationships/hyperlink" Target="https://www.facebook.com/midtnjwj/" TargetMode="External"/><Relationship Id="rId11" Type="http://schemas.openxmlformats.org/officeDocument/2006/relationships/hyperlink" Target="http://www.insulators.org/union-directory/tennessee/" TargetMode="External"/><Relationship Id="rId24" Type="http://schemas.openxmlformats.org/officeDocument/2006/relationships/hyperlink" Target="http://region8.uaw.org/local737/" TargetMode="External"/><Relationship Id="rId32" Type="http://schemas.openxmlformats.org/officeDocument/2006/relationships/hyperlink" Target="http://rocmusiccity.org/" TargetMode="External"/><Relationship Id="rId37" Type="http://schemas.openxmlformats.org/officeDocument/2006/relationships/hyperlink" Target="https://www.edweek.org/ew/collections/quality-counts-2018-state-finance/map-per-pupil-spending-state-by-state.html" TargetMode="External"/><Relationship Id="rId40" Type="http://schemas.openxmlformats.org/officeDocument/2006/relationships/hyperlink" Target="https://labornotes.org/about" TargetMode="External"/><Relationship Id="rId45" Type="http://schemas.openxmlformats.org/officeDocument/2006/relationships/image" Target="media/image1.jpeg"/><Relationship Id="rId5" Type="http://schemas.openxmlformats.org/officeDocument/2006/relationships/hyperlink" Target="https://nashvilleclc.org/affiliated-organizations" TargetMode="External"/><Relationship Id="rId15" Type="http://schemas.openxmlformats.org/officeDocument/2006/relationships/hyperlink" Target="http://www.ibew429.org/" TargetMode="External"/><Relationship Id="rId23" Type="http://schemas.openxmlformats.org/officeDocument/2006/relationships/hyperlink" Target="https://www.facebook.com/UFCW1995/" TargetMode="External"/><Relationship Id="rId28" Type="http://schemas.openxmlformats.org/officeDocument/2006/relationships/hyperlink" Target="http://www.uswlocal1055.org/" TargetMode="External"/><Relationship Id="rId36" Type="http://schemas.openxmlformats.org/officeDocument/2006/relationships/hyperlink" Target="https://chalkbeat.org/posts/tn/2018/05/01/heres-a-list-of-everything-thats-gone-wrong-with-tennessees-2018-testing/" TargetMode="External"/><Relationship Id="rId49" Type="http://schemas.openxmlformats.org/officeDocument/2006/relationships/customXml" Target="../customXml/item1.xml"/><Relationship Id="rId10" Type="http://schemas.openxmlformats.org/officeDocument/2006/relationships/hyperlink" Target="http://iaff140.org/" TargetMode="External"/><Relationship Id="rId19" Type="http://schemas.openxmlformats.org/officeDocument/2006/relationships/hyperlink" Target="http://selaborers.org/nashville.php" TargetMode="External"/><Relationship Id="rId31" Type="http://schemas.openxmlformats.org/officeDocument/2006/relationships/hyperlink" Target="https://www.noahtn.org/" TargetMode="External"/><Relationship Id="rId44" Type="http://schemas.openxmlformats.org/officeDocument/2006/relationships/hyperlink" Target="https://tennesseelookout.com/author/dulce-torres-guzman/" TargetMode="External"/><Relationship Id="rId4" Type="http://schemas.openxmlformats.org/officeDocument/2006/relationships/webSettings" Target="webSettings.xml"/><Relationship Id="rId9" Type="http://schemas.openxmlformats.org/officeDocument/2006/relationships/hyperlink" Target="http://district3.cwa-union.org/local/filter/?state=&amp;sector=775&amp;district=779" TargetMode="External"/><Relationship Id="rId14" Type="http://schemas.openxmlformats.org/officeDocument/2006/relationships/hyperlink" Target="http://tmsquared37146.wix.com/iatse" TargetMode="External"/><Relationship Id="rId22" Type="http://schemas.openxmlformats.org/officeDocument/2006/relationships/hyperlink" Target="http://www.sheetmetal177.com/" TargetMode="External"/><Relationship Id="rId27" Type="http://schemas.openxmlformats.org/officeDocument/2006/relationships/hyperlink" Target="http://www.uawlocal1853.org/" TargetMode="External"/><Relationship Id="rId30" Type="http://schemas.openxmlformats.org/officeDocument/2006/relationships/hyperlink" Target="https://www.facebook.com/midtnjwj/" TargetMode="External"/><Relationship Id="rId35" Type="http://schemas.openxmlformats.org/officeDocument/2006/relationships/hyperlink" Target="https://advance.lexis.com/documentpage/?pdmfid=1000516&amp;crid=bf74adf6-1c9e-4368-a38c-a91d44ba1892&amp;nodeid=ABXAAFAAGAAH&amp;nodepath=%2fROOT%2fABX%2fABXAAF%2fABXAAFAAG%2fABXAAFAAGAAH&amp;level=4&amp;haschildren=&amp;populated=false&amp;title=49-5-607.+Strikes+--+Remedies.&amp;config=025054JABlOTJjNmIyNi0wYjI0LTRjZGEtYWE5ZC0zNGFhOWNhMjFlNDgKAFBvZENhdGFsb2cDFQ14bX2GfyBTaI9WcPX5&amp;pddocfullpath=%2fshared%2fdocument%2fstatutes-legislation%2furn%3acontentItem%3a5392-27C0-R03K-2129-00008-00&amp;ecomp=k357kkk&amp;prid=c4169fdc-5a4a-4a4f-9526-d30a086cb19c" TargetMode="External"/><Relationship Id="rId43" Type="http://schemas.openxmlformats.org/officeDocument/2006/relationships/hyperlink" Target="https://tennesseelookout.com/2022/01/12/labor-groups-teachers-address-need-for-school-funding/" TargetMode="External"/><Relationship Id="rId48" Type="http://schemas.openxmlformats.org/officeDocument/2006/relationships/theme" Target="theme/theme1.xml"/><Relationship Id="rId8" Type="http://schemas.openxmlformats.org/officeDocument/2006/relationships/hyperlink" Target="http://cwa3808.org/" TargetMode="External"/><Relationship Id="rId51"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hyperlink" Target="http://www.iam735.org/" TargetMode="External"/><Relationship Id="rId17" Type="http://schemas.openxmlformats.org/officeDocument/2006/relationships/hyperlink" Target="http://www.iw846.org/index.html" TargetMode="External"/><Relationship Id="rId25" Type="http://schemas.openxmlformats.org/officeDocument/2006/relationships/hyperlink" Target="http://www.uawlocal1853.org/" TargetMode="External"/><Relationship Id="rId33" Type="http://schemas.openxmlformats.org/officeDocument/2006/relationships/hyperlink" Target="https://www.chalkbeat.org/authors/marta-w-aldrich" TargetMode="External"/><Relationship Id="rId38" Type="http://schemas.openxmlformats.org/officeDocument/2006/relationships/hyperlink" Target="https://chalkbeat.org/posts/tn/2019/03/04/tennessees-new-governor-unveils-a-choice-friendly-proposed-budget-including-vouchers-charter-school-support/" TargetMode="External"/><Relationship Id="rId46" Type="http://schemas.openxmlformats.org/officeDocument/2006/relationships/hyperlink" Target="https://tennesseelookout.com/2022/01/11/key-senators-worry-about-moving-too-fast-on-education-funding-change/" TargetMode="External"/><Relationship Id="rId20" Type="http://schemas.openxmlformats.org/officeDocument/2006/relationships/hyperlink" Target="http://www.mnea.com/" TargetMode="External"/><Relationship Id="rId41" Type="http://schemas.openxmlformats.org/officeDocument/2006/relationships/hyperlink" Target="https://chalkbeat.org/posts/tn/2018/06/27/tennessee-teachers-have-a-new-voice-meet-the-next-leader-of-the-states-largest-teacher-group/" TargetMode="External"/><Relationship Id="rId1" Type="http://schemas.openxmlformats.org/officeDocument/2006/relationships/numbering" Target="numbering.xml"/><Relationship Id="rId6" Type="http://schemas.openxmlformats.org/officeDocument/2006/relationships/hyperlink" Target="http://www.afge240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B4C55B2-4307-4D40-8A51-39FA505CBBE4}"/>
</file>

<file path=customXml/itemProps2.xml><?xml version="1.0" encoding="utf-8"?>
<ds:datastoreItem xmlns:ds="http://schemas.openxmlformats.org/officeDocument/2006/customXml" ds:itemID="{0C5FCC21-3D48-404D-A0A7-C4F385B2CC53}"/>
</file>

<file path=customXml/itemProps3.xml><?xml version="1.0" encoding="utf-8"?>
<ds:datastoreItem xmlns:ds="http://schemas.openxmlformats.org/officeDocument/2006/customXml" ds:itemID="{3C0DC97A-9BE6-4961-933D-78A9BA741C49}"/>
</file>

<file path=docProps/app.xml><?xml version="1.0" encoding="utf-8"?>
<Properties xmlns="http://schemas.openxmlformats.org/officeDocument/2006/extended-properties" xmlns:vt="http://schemas.openxmlformats.org/officeDocument/2006/docPropsVTypes">
  <Template>Normal</Template>
  <TotalTime>13</TotalTime>
  <Pages>7</Pages>
  <Words>3084</Words>
  <Characters>17585</Characters>
  <Application>Microsoft Office Word</Application>
  <DocSecurity>0</DocSecurity>
  <Lines>146</Lines>
  <Paragraphs>41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Teachers are ‘ready to fight,’ says new Tennessee coalition inspired by strikes </vt:lpstr>
      <vt:lpstr>        National momentum</vt:lpstr>
      <vt:lpstr>        Splintered teachers groups</vt:lpstr>
    </vt:vector>
  </TitlesOfParts>
  <Company>NEA</Company>
  <LinksUpToDate>false</LinksUpToDate>
  <CharactersWithSpaces>20628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2022-10-18T17:41:00Z</dcterms:created>
  <dcterms:modified xsi:type="dcterms:W3CDTF">2022-10-18T17:55:00Z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