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574D9" w14:textId="77777777" w:rsidR="00FD4788" w:rsidRPr="001F29CF" w:rsidRDefault="00FD4788" w:rsidP="00FD4788">
      <w:pPr>
        <w:spacing w:line="240" w:lineRule="auto"/>
        <w:rPr>
          <w:rFonts w:ascii="Calibri" w:hAnsi="Calibri" w:cs="Calibri"/>
          <w:b/>
          <w:bCs/>
          <w:sz w:val="36"/>
          <w:szCs w:val="36"/>
        </w:rPr>
      </w:pPr>
      <w:r w:rsidRPr="001F29CF">
        <w:rPr>
          <w:rFonts w:ascii="Calibri" w:hAnsi="Calibri" w:cs="Calibri"/>
          <w:b/>
          <w:bCs/>
          <w:sz w:val="36"/>
          <w:szCs w:val="36"/>
        </w:rPr>
        <w:t xml:space="preserve">High Participation Local Self- Assessment </w:t>
      </w:r>
    </w:p>
    <w:p w14:paraId="4AC066A6" w14:textId="77777777" w:rsidR="00FD4788" w:rsidRPr="00C05948" w:rsidRDefault="00FD4788" w:rsidP="00FD4788">
      <w:pPr>
        <w:spacing w:line="240" w:lineRule="auto"/>
        <w:rPr>
          <w:rFonts w:ascii="Calibri" w:hAnsi="Calibri" w:cs="Calibri"/>
        </w:rPr>
      </w:pPr>
      <w:r w:rsidRPr="00C05948">
        <w:rPr>
          <w:rFonts w:ascii="Calibri" w:hAnsi="Calibri" w:cs="Calibri"/>
        </w:rPr>
        <w:t>Rating Scale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1"/>
        <w:gridCol w:w="2294"/>
        <w:gridCol w:w="2200"/>
        <w:gridCol w:w="2388"/>
      </w:tblGrid>
      <w:tr w:rsidR="00FD4788" w:rsidRPr="00C05948" w14:paraId="290D7F3B" w14:textId="77777777" w:rsidTr="00867D3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2EC286" w14:textId="77777777" w:rsidR="00FD4788" w:rsidRPr="00C05948" w:rsidRDefault="00FD4788" w:rsidP="00867D32">
            <w:pPr>
              <w:spacing w:line="240" w:lineRule="auto"/>
              <w:rPr>
                <w:rFonts w:ascii="Calibri" w:hAnsi="Calibri" w:cs="Calibri"/>
              </w:rPr>
            </w:pPr>
            <w:r w:rsidRPr="00C05948">
              <w:rPr>
                <w:rFonts w:ascii="Calibri" w:hAnsi="Calibri" w:cs="Calibri"/>
              </w:rPr>
              <w:t>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E96ED0" w14:textId="77777777" w:rsidR="00FD4788" w:rsidRPr="00C05948" w:rsidRDefault="00FD4788" w:rsidP="00867D32">
            <w:pPr>
              <w:spacing w:line="240" w:lineRule="auto"/>
              <w:rPr>
                <w:rFonts w:ascii="Calibri" w:hAnsi="Calibri" w:cs="Calibri"/>
              </w:rPr>
            </w:pPr>
            <w:r w:rsidRPr="00C05948">
              <w:rPr>
                <w:rFonts w:ascii="Calibri" w:hAnsi="Calibri" w:cs="Calibri"/>
              </w:rPr>
              <w:t>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4CFD20" w14:textId="77777777" w:rsidR="00FD4788" w:rsidRPr="00C05948" w:rsidRDefault="00FD4788" w:rsidP="00867D32">
            <w:pPr>
              <w:spacing w:line="240" w:lineRule="auto"/>
              <w:rPr>
                <w:rFonts w:ascii="Calibri" w:hAnsi="Calibri" w:cs="Calibri"/>
              </w:rPr>
            </w:pPr>
            <w:r w:rsidRPr="00C05948">
              <w:rPr>
                <w:rFonts w:ascii="Calibri" w:hAnsi="Calibri" w:cs="Calibri"/>
              </w:rPr>
              <w:t>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8978D1E" w14:textId="77777777" w:rsidR="00FD4788" w:rsidRPr="00C05948" w:rsidRDefault="00FD4788" w:rsidP="00867D32">
            <w:pPr>
              <w:spacing w:line="240" w:lineRule="auto"/>
              <w:rPr>
                <w:rFonts w:ascii="Calibri" w:hAnsi="Calibri" w:cs="Calibri"/>
              </w:rPr>
            </w:pPr>
            <w:r w:rsidRPr="00C05948">
              <w:rPr>
                <w:rFonts w:ascii="Calibri" w:hAnsi="Calibri" w:cs="Calibri"/>
              </w:rPr>
              <w:t>4</w:t>
            </w:r>
          </w:p>
        </w:tc>
      </w:tr>
      <w:tr w:rsidR="00FD4788" w:rsidRPr="00C05948" w14:paraId="06BE1F17"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D6D148" w14:textId="77777777" w:rsidR="00FD4788" w:rsidRPr="00C05948" w:rsidRDefault="00FD4788" w:rsidP="00867D32">
            <w:pPr>
              <w:spacing w:line="240" w:lineRule="auto"/>
              <w:rPr>
                <w:rFonts w:ascii="Calibri" w:hAnsi="Calibri" w:cs="Calibri"/>
              </w:rPr>
            </w:pPr>
            <w:r w:rsidRPr="00C05948">
              <w:rPr>
                <w:rFonts w:ascii="Calibri" w:hAnsi="Calibri" w:cs="Calibri"/>
              </w:rPr>
              <w:t>Low Participation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275847" w14:textId="77777777" w:rsidR="00FD4788" w:rsidRPr="00C05948" w:rsidRDefault="00FD4788" w:rsidP="00867D32">
            <w:pPr>
              <w:spacing w:line="240" w:lineRule="auto"/>
              <w:rPr>
                <w:rFonts w:ascii="Calibri" w:hAnsi="Calibri" w:cs="Calibri"/>
              </w:rPr>
            </w:pPr>
            <w:r w:rsidRPr="00C05948">
              <w:rPr>
                <w:rFonts w:ascii="Calibri" w:hAnsi="Calibri" w:cs="Calibri"/>
              </w:rPr>
              <w:t>Emerging Participation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725A36" w14:textId="77777777" w:rsidR="00FD4788" w:rsidRPr="00C05948" w:rsidRDefault="00FD4788" w:rsidP="00867D32">
            <w:pPr>
              <w:spacing w:line="240" w:lineRule="auto"/>
              <w:rPr>
                <w:rFonts w:ascii="Calibri" w:hAnsi="Calibri" w:cs="Calibri"/>
              </w:rPr>
            </w:pPr>
            <w:r w:rsidRPr="00C05948">
              <w:rPr>
                <w:rFonts w:ascii="Calibri" w:hAnsi="Calibri" w:cs="Calibri"/>
              </w:rPr>
              <w:t>Growing Participation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FB88DC" w14:textId="77777777" w:rsidR="00FD4788" w:rsidRPr="00C05948" w:rsidRDefault="00FD4788" w:rsidP="00867D32">
            <w:pPr>
              <w:spacing w:line="240" w:lineRule="auto"/>
              <w:rPr>
                <w:rFonts w:ascii="Calibri" w:hAnsi="Calibri" w:cs="Calibri"/>
              </w:rPr>
            </w:pPr>
            <w:r w:rsidRPr="00C05948">
              <w:rPr>
                <w:rFonts w:ascii="Calibri" w:hAnsi="Calibri" w:cs="Calibri"/>
              </w:rPr>
              <w:t>High Participation Local</w:t>
            </w:r>
          </w:p>
        </w:tc>
      </w:tr>
    </w:tbl>
    <w:p w14:paraId="46BB6D8E" w14:textId="77777777" w:rsidR="00FD4788" w:rsidRPr="00C05948" w:rsidRDefault="00FD4788" w:rsidP="00FD4788">
      <w:pPr>
        <w:spacing w:line="240" w:lineRule="auto"/>
        <w:rPr>
          <w:rFonts w:ascii="Calibri" w:hAnsi="Calibri" w:cs="Calibri"/>
        </w:rPr>
      </w:pPr>
    </w:p>
    <w:p w14:paraId="1F66B3E6" w14:textId="77777777" w:rsidR="00FD4788" w:rsidRPr="00C05948" w:rsidRDefault="00FD4788" w:rsidP="00FD4788">
      <w:pPr>
        <w:spacing w:line="240" w:lineRule="auto"/>
        <w:rPr>
          <w:rFonts w:ascii="Calibri" w:hAnsi="Calibri" w:cs="Calibri"/>
          <w:b/>
          <w:bCs/>
        </w:rPr>
      </w:pPr>
      <w:r w:rsidRPr="00C05948">
        <w:rPr>
          <w:rFonts w:ascii="Calibri" w:hAnsi="Calibri" w:cs="Calibri"/>
          <w:b/>
          <w:bCs/>
        </w:rPr>
        <w:t>1. Distribution of Union Work</w:t>
      </w:r>
    </w:p>
    <w:p w14:paraId="42104882" w14:textId="77777777" w:rsidR="00FD4788" w:rsidRPr="00C05948" w:rsidRDefault="00FD4788" w:rsidP="00FD4788">
      <w:pPr>
        <w:spacing w:line="240" w:lineRule="auto"/>
        <w:rPr>
          <w:rFonts w:ascii="Calibri" w:hAnsi="Calibri" w:cs="Calibri"/>
        </w:rPr>
      </w:pPr>
      <w:r w:rsidRPr="00C05948">
        <w:rPr>
          <w:rFonts w:ascii="Calibri" w:hAnsi="Calibri" w:cs="Calibri"/>
        </w:rPr>
        <w:t>Who does the work of the union?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3"/>
        <w:gridCol w:w="2015"/>
        <w:gridCol w:w="2346"/>
        <w:gridCol w:w="3330"/>
      </w:tblGrid>
      <w:tr w:rsidR="00FD4788" w:rsidRPr="00C05948" w14:paraId="4C5E8E58" w14:textId="77777777" w:rsidTr="00867D3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BA87C9" w14:textId="77777777" w:rsidR="00FD4788" w:rsidRPr="00C05948" w:rsidRDefault="00FD4788" w:rsidP="00867D32">
            <w:pPr>
              <w:spacing w:line="240" w:lineRule="auto"/>
              <w:rPr>
                <w:rFonts w:ascii="Calibri" w:hAnsi="Calibri" w:cs="Calibri"/>
              </w:rPr>
            </w:pPr>
            <w:r w:rsidRPr="00C05948">
              <w:rPr>
                <w:rFonts w:ascii="Calibri" w:hAnsi="Calibri" w:cs="Calibri"/>
              </w:rPr>
              <w:t>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FF7D45A" w14:textId="77777777" w:rsidR="00FD4788" w:rsidRPr="00C05948" w:rsidRDefault="00FD4788" w:rsidP="00867D32">
            <w:pPr>
              <w:spacing w:line="240" w:lineRule="auto"/>
              <w:rPr>
                <w:rFonts w:ascii="Calibri" w:hAnsi="Calibri" w:cs="Calibri"/>
              </w:rPr>
            </w:pPr>
            <w:r w:rsidRPr="00C05948">
              <w:rPr>
                <w:rFonts w:ascii="Calibri" w:hAnsi="Calibri" w:cs="Calibri"/>
              </w:rPr>
              <w:t>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19A7296" w14:textId="77777777" w:rsidR="00FD4788" w:rsidRPr="00C05948" w:rsidRDefault="00FD4788" w:rsidP="00867D32">
            <w:pPr>
              <w:spacing w:line="240" w:lineRule="auto"/>
              <w:rPr>
                <w:rFonts w:ascii="Calibri" w:hAnsi="Calibri" w:cs="Calibri"/>
              </w:rPr>
            </w:pPr>
            <w:r w:rsidRPr="00C05948">
              <w:rPr>
                <w:rFonts w:ascii="Calibri" w:hAnsi="Calibri" w:cs="Calibri"/>
              </w:rPr>
              <w:t>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2AC1ED" w14:textId="77777777" w:rsidR="00FD4788" w:rsidRPr="00C05948" w:rsidRDefault="00FD4788" w:rsidP="00867D32">
            <w:pPr>
              <w:spacing w:line="240" w:lineRule="auto"/>
              <w:rPr>
                <w:rFonts w:ascii="Calibri" w:hAnsi="Calibri" w:cs="Calibri"/>
              </w:rPr>
            </w:pPr>
            <w:r w:rsidRPr="00C05948">
              <w:rPr>
                <w:rFonts w:ascii="Calibri" w:hAnsi="Calibri" w:cs="Calibri"/>
              </w:rPr>
              <w:t>4</w:t>
            </w:r>
          </w:p>
        </w:tc>
      </w:tr>
      <w:tr w:rsidR="00FD4788" w:rsidRPr="00C05948" w14:paraId="31B1B5F6"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hideMark/>
          </w:tcPr>
          <w:p w14:paraId="6287995D" w14:textId="77777777" w:rsidR="00FD4788" w:rsidRPr="00C05948" w:rsidRDefault="00FD4788" w:rsidP="00867D32">
            <w:pPr>
              <w:spacing w:line="240" w:lineRule="auto"/>
              <w:rPr>
                <w:rFonts w:ascii="Calibri" w:hAnsi="Calibri" w:cs="Calibri"/>
              </w:rPr>
            </w:pPr>
            <w:r w:rsidRPr="00C05948">
              <w:rPr>
                <w:rFonts w:ascii="Calibri" w:hAnsi="Calibri" w:cs="Calibri"/>
              </w:rPr>
              <w:t>Officers, staff, and a handful of activists perform nearly all union work.</w:t>
            </w:r>
          </w:p>
        </w:tc>
        <w:tc>
          <w:tcPr>
            <w:tcW w:w="0" w:type="auto"/>
            <w:tcBorders>
              <w:top w:val="single" w:sz="6" w:space="0" w:color="E6E6E6"/>
              <w:left w:val="single" w:sz="6" w:space="0" w:color="E6E6E6"/>
              <w:bottom w:val="single" w:sz="6" w:space="0" w:color="E6E6E6"/>
              <w:right w:val="single" w:sz="6" w:space="0" w:color="E6E6E6"/>
            </w:tcBorders>
            <w:hideMark/>
          </w:tcPr>
          <w:p w14:paraId="071364FF" w14:textId="77777777" w:rsidR="00FD4788" w:rsidRPr="00C05948" w:rsidRDefault="00FD4788" w:rsidP="00867D32">
            <w:pPr>
              <w:spacing w:line="240" w:lineRule="auto"/>
              <w:rPr>
                <w:rFonts w:ascii="Calibri" w:hAnsi="Calibri" w:cs="Calibri"/>
              </w:rPr>
            </w:pPr>
            <w:r w:rsidRPr="00C05948">
              <w:rPr>
                <w:rFonts w:ascii="Calibri" w:hAnsi="Calibri" w:cs="Calibri"/>
              </w:rPr>
              <w:t>Some members assist with union work but remain dependent on officers and staff.</w:t>
            </w:r>
          </w:p>
        </w:tc>
        <w:tc>
          <w:tcPr>
            <w:tcW w:w="0" w:type="auto"/>
            <w:tcBorders>
              <w:top w:val="single" w:sz="6" w:space="0" w:color="E6E6E6"/>
              <w:left w:val="single" w:sz="6" w:space="0" w:color="E6E6E6"/>
              <w:bottom w:val="single" w:sz="6" w:space="0" w:color="E6E6E6"/>
              <w:right w:val="single" w:sz="6" w:space="0" w:color="E6E6E6"/>
            </w:tcBorders>
            <w:hideMark/>
          </w:tcPr>
          <w:p w14:paraId="0E1646CF" w14:textId="77777777" w:rsidR="00FD4788" w:rsidRPr="00C05948" w:rsidRDefault="00FD4788" w:rsidP="00867D32">
            <w:pPr>
              <w:spacing w:line="240" w:lineRule="auto"/>
              <w:rPr>
                <w:rFonts w:ascii="Calibri" w:hAnsi="Calibri" w:cs="Calibri"/>
              </w:rPr>
            </w:pPr>
            <w:r w:rsidRPr="00C05948">
              <w:rPr>
                <w:rFonts w:ascii="Calibri" w:hAnsi="Calibri" w:cs="Calibri"/>
              </w:rPr>
              <w:t>Worksite leaders and committees perform significant portions of union work with support and coaching.</w:t>
            </w:r>
          </w:p>
        </w:tc>
        <w:tc>
          <w:tcPr>
            <w:tcW w:w="0" w:type="auto"/>
            <w:tcBorders>
              <w:top w:val="single" w:sz="6" w:space="0" w:color="E6E6E6"/>
              <w:left w:val="single" w:sz="6" w:space="0" w:color="E6E6E6"/>
              <w:bottom w:val="single" w:sz="6" w:space="0" w:color="E6E6E6"/>
              <w:right w:val="single" w:sz="6" w:space="0" w:color="E6E6E6"/>
            </w:tcBorders>
            <w:hideMark/>
          </w:tcPr>
          <w:p w14:paraId="07A72135" w14:textId="77777777" w:rsidR="00FD4788" w:rsidRPr="00C05948" w:rsidRDefault="00FD4788" w:rsidP="00867D32">
            <w:pPr>
              <w:spacing w:line="240" w:lineRule="auto"/>
              <w:rPr>
                <w:rFonts w:ascii="Calibri" w:hAnsi="Calibri" w:cs="Calibri"/>
              </w:rPr>
            </w:pPr>
            <w:r w:rsidRPr="00C05948">
              <w:rPr>
                <w:rFonts w:ascii="Calibri" w:hAnsi="Calibri" w:cs="Calibri"/>
              </w:rPr>
              <w:t>Work is broadly distributed across trained worksite leaders and member teams. Officers focus on strategy, coalition work, political leadership, and organizational growth.</w:t>
            </w:r>
          </w:p>
        </w:tc>
      </w:tr>
      <w:tr w:rsidR="00FD4788" w:rsidRPr="00C05948" w14:paraId="158893DE"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9E71B1"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7C462E"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9D1300"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EEBAFF" w14:textId="77777777" w:rsidR="00FD4788" w:rsidRPr="00C05948" w:rsidRDefault="00FD4788" w:rsidP="00867D32">
            <w:pPr>
              <w:spacing w:line="240" w:lineRule="auto"/>
              <w:rPr>
                <w:rFonts w:ascii="Calibri" w:hAnsi="Calibri" w:cs="Calibri"/>
              </w:rPr>
            </w:pPr>
          </w:p>
        </w:tc>
      </w:tr>
    </w:tbl>
    <w:p w14:paraId="339D6D36" w14:textId="77777777" w:rsidR="00FD4788" w:rsidRPr="00C05948" w:rsidRDefault="00FD4788" w:rsidP="00FD4788">
      <w:pPr>
        <w:spacing w:line="240" w:lineRule="auto"/>
        <w:rPr>
          <w:rFonts w:ascii="Calibri" w:hAnsi="Calibri" w:cs="Calibri"/>
        </w:rPr>
      </w:pPr>
    </w:p>
    <w:p w14:paraId="397387FC" w14:textId="77777777" w:rsidR="00FD4788" w:rsidRPr="00C05948" w:rsidRDefault="00FD4788" w:rsidP="00FD4788">
      <w:pPr>
        <w:spacing w:line="240" w:lineRule="auto"/>
        <w:rPr>
          <w:rFonts w:ascii="Calibri" w:hAnsi="Calibri" w:cs="Calibri"/>
          <w:b/>
          <w:bCs/>
        </w:rPr>
      </w:pPr>
      <w:r w:rsidRPr="00C05948">
        <w:rPr>
          <w:rFonts w:ascii="Calibri" w:hAnsi="Calibri" w:cs="Calibri"/>
          <w:b/>
          <w:bCs/>
        </w:rPr>
        <w:t>2. Worksite Representative Capacity</w:t>
      </w:r>
    </w:p>
    <w:p w14:paraId="2034A072" w14:textId="77777777" w:rsidR="00FD4788" w:rsidRPr="00C05948" w:rsidRDefault="00FD4788" w:rsidP="00FD4788">
      <w:pPr>
        <w:spacing w:line="240" w:lineRule="auto"/>
        <w:rPr>
          <w:rFonts w:ascii="Calibri" w:hAnsi="Calibri" w:cs="Calibri"/>
        </w:rPr>
      </w:pPr>
      <w:r w:rsidRPr="00C05948">
        <w:rPr>
          <w:rFonts w:ascii="Calibri" w:hAnsi="Calibri" w:cs="Calibri"/>
        </w:rPr>
        <w:t>How capable are worksite leaders?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4"/>
        <w:gridCol w:w="2203"/>
        <w:gridCol w:w="2277"/>
        <w:gridCol w:w="2920"/>
      </w:tblGrid>
      <w:tr w:rsidR="00FD4788" w:rsidRPr="00C05948" w14:paraId="75B6D892" w14:textId="77777777" w:rsidTr="00867D3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FBFD59" w14:textId="77777777" w:rsidR="00FD4788" w:rsidRPr="00C05948" w:rsidRDefault="00FD4788" w:rsidP="00867D32">
            <w:pPr>
              <w:spacing w:line="240" w:lineRule="auto"/>
              <w:rPr>
                <w:rFonts w:ascii="Calibri" w:hAnsi="Calibri" w:cs="Calibri"/>
              </w:rPr>
            </w:pPr>
            <w:r w:rsidRPr="00C05948">
              <w:rPr>
                <w:rFonts w:ascii="Calibri" w:hAnsi="Calibri" w:cs="Calibri"/>
              </w:rPr>
              <w:t>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330131" w14:textId="77777777" w:rsidR="00FD4788" w:rsidRPr="00C05948" w:rsidRDefault="00FD4788" w:rsidP="00867D32">
            <w:pPr>
              <w:spacing w:line="240" w:lineRule="auto"/>
              <w:rPr>
                <w:rFonts w:ascii="Calibri" w:hAnsi="Calibri" w:cs="Calibri"/>
              </w:rPr>
            </w:pPr>
            <w:r w:rsidRPr="00C05948">
              <w:rPr>
                <w:rFonts w:ascii="Calibri" w:hAnsi="Calibri" w:cs="Calibri"/>
              </w:rPr>
              <w:t>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AC1A80B" w14:textId="77777777" w:rsidR="00FD4788" w:rsidRPr="00C05948" w:rsidRDefault="00FD4788" w:rsidP="00867D32">
            <w:pPr>
              <w:spacing w:line="240" w:lineRule="auto"/>
              <w:rPr>
                <w:rFonts w:ascii="Calibri" w:hAnsi="Calibri" w:cs="Calibri"/>
              </w:rPr>
            </w:pPr>
            <w:r w:rsidRPr="00C05948">
              <w:rPr>
                <w:rFonts w:ascii="Calibri" w:hAnsi="Calibri" w:cs="Calibri"/>
              </w:rPr>
              <w:t>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586F68" w14:textId="77777777" w:rsidR="00FD4788" w:rsidRPr="00C05948" w:rsidRDefault="00FD4788" w:rsidP="00867D32">
            <w:pPr>
              <w:spacing w:line="240" w:lineRule="auto"/>
              <w:rPr>
                <w:rFonts w:ascii="Calibri" w:hAnsi="Calibri" w:cs="Calibri"/>
              </w:rPr>
            </w:pPr>
            <w:r w:rsidRPr="00C05948">
              <w:rPr>
                <w:rFonts w:ascii="Calibri" w:hAnsi="Calibri" w:cs="Calibri"/>
              </w:rPr>
              <w:t>4</w:t>
            </w:r>
          </w:p>
        </w:tc>
      </w:tr>
      <w:tr w:rsidR="00FD4788" w:rsidRPr="00C05948" w14:paraId="1956424B"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hideMark/>
          </w:tcPr>
          <w:p w14:paraId="029F598C" w14:textId="77777777" w:rsidR="00FD4788" w:rsidRPr="00C05948" w:rsidRDefault="00FD4788" w:rsidP="00867D32">
            <w:pPr>
              <w:spacing w:line="240" w:lineRule="auto"/>
              <w:rPr>
                <w:rFonts w:ascii="Calibri" w:hAnsi="Calibri" w:cs="Calibri"/>
              </w:rPr>
            </w:pPr>
            <w:r w:rsidRPr="00C05948">
              <w:rPr>
                <w:rFonts w:ascii="Calibri" w:hAnsi="Calibri" w:cs="Calibri"/>
              </w:rPr>
              <w:t>Representatives primarily relay information.</w:t>
            </w:r>
          </w:p>
        </w:tc>
        <w:tc>
          <w:tcPr>
            <w:tcW w:w="0" w:type="auto"/>
            <w:tcBorders>
              <w:top w:val="single" w:sz="6" w:space="0" w:color="E6E6E6"/>
              <w:left w:val="single" w:sz="6" w:space="0" w:color="E6E6E6"/>
              <w:bottom w:val="single" w:sz="6" w:space="0" w:color="E6E6E6"/>
              <w:right w:val="single" w:sz="6" w:space="0" w:color="E6E6E6"/>
            </w:tcBorders>
            <w:hideMark/>
          </w:tcPr>
          <w:p w14:paraId="363AF0C1" w14:textId="77777777" w:rsidR="00FD4788" w:rsidRPr="00C05948" w:rsidRDefault="00FD4788" w:rsidP="00867D32">
            <w:pPr>
              <w:spacing w:line="240" w:lineRule="auto"/>
              <w:rPr>
                <w:rFonts w:ascii="Calibri" w:hAnsi="Calibri" w:cs="Calibri"/>
              </w:rPr>
            </w:pPr>
            <w:r w:rsidRPr="00C05948">
              <w:rPr>
                <w:rFonts w:ascii="Calibri" w:hAnsi="Calibri" w:cs="Calibri"/>
              </w:rPr>
              <w:t>Representatives occasionally assist members with workplace concerns.</w:t>
            </w:r>
          </w:p>
        </w:tc>
        <w:tc>
          <w:tcPr>
            <w:tcW w:w="0" w:type="auto"/>
            <w:tcBorders>
              <w:top w:val="single" w:sz="6" w:space="0" w:color="E6E6E6"/>
              <w:left w:val="single" w:sz="6" w:space="0" w:color="E6E6E6"/>
              <w:bottom w:val="single" w:sz="6" w:space="0" w:color="E6E6E6"/>
              <w:right w:val="single" w:sz="6" w:space="0" w:color="E6E6E6"/>
            </w:tcBorders>
            <w:hideMark/>
          </w:tcPr>
          <w:p w14:paraId="0E32EBFE" w14:textId="77777777" w:rsidR="00FD4788" w:rsidRPr="00C05948" w:rsidRDefault="00FD4788" w:rsidP="00867D32">
            <w:pPr>
              <w:spacing w:line="240" w:lineRule="auto"/>
              <w:rPr>
                <w:rFonts w:ascii="Calibri" w:hAnsi="Calibri" w:cs="Calibri"/>
              </w:rPr>
            </w:pPr>
            <w:r w:rsidRPr="00C05948">
              <w:rPr>
                <w:rFonts w:ascii="Calibri" w:hAnsi="Calibri" w:cs="Calibri"/>
              </w:rPr>
              <w:t>Representatives regularly organize members and handle basic worksite issues.</w:t>
            </w:r>
          </w:p>
        </w:tc>
        <w:tc>
          <w:tcPr>
            <w:tcW w:w="0" w:type="auto"/>
            <w:tcBorders>
              <w:top w:val="single" w:sz="6" w:space="0" w:color="E6E6E6"/>
              <w:left w:val="single" w:sz="6" w:space="0" w:color="E6E6E6"/>
              <w:bottom w:val="single" w:sz="6" w:space="0" w:color="E6E6E6"/>
              <w:right w:val="single" w:sz="6" w:space="0" w:color="E6E6E6"/>
            </w:tcBorders>
            <w:hideMark/>
          </w:tcPr>
          <w:p w14:paraId="52942B84" w14:textId="77777777" w:rsidR="00FD4788" w:rsidRPr="00C05948" w:rsidRDefault="00FD4788" w:rsidP="00867D32">
            <w:pPr>
              <w:spacing w:line="240" w:lineRule="auto"/>
              <w:rPr>
                <w:rFonts w:ascii="Calibri" w:hAnsi="Calibri" w:cs="Calibri"/>
              </w:rPr>
            </w:pPr>
            <w:r w:rsidRPr="00C05948">
              <w:rPr>
                <w:rFonts w:ascii="Calibri" w:hAnsi="Calibri" w:cs="Calibri"/>
              </w:rPr>
              <w:t>Representatives confidently address Level 1 concerns, organize coworkers, identify leaders, recruit members, and mobilize collective action.</w:t>
            </w:r>
          </w:p>
        </w:tc>
      </w:tr>
      <w:tr w:rsidR="00FD4788" w:rsidRPr="00C05948" w14:paraId="66C23F11"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39FAD5"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589113"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C25B9E"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41B4D0" w14:textId="77777777" w:rsidR="00FD4788" w:rsidRPr="00C05948" w:rsidRDefault="00FD4788" w:rsidP="00867D32">
            <w:pPr>
              <w:spacing w:line="240" w:lineRule="auto"/>
              <w:rPr>
                <w:rFonts w:ascii="Calibri" w:hAnsi="Calibri" w:cs="Calibri"/>
              </w:rPr>
            </w:pPr>
          </w:p>
        </w:tc>
      </w:tr>
    </w:tbl>
    <w:p w14:paraId="44FA4F29" w14:textId="77777777" w:rsidR="00FD4788" w:rsidRPr="00C05948" w:rsidRDefault="00FD4788" w:rsidP="00FD4788">
      <w:pPr>
        <w:spacing w:line="240" w:lineRule="auto"/>
        <w:rPr>
          <w:rFonts w:ascii="Calibri" w:hAnsi="Calibri" w:cs="Calibri"/>
        </w:rPr>
      </w:pPr>
    </w:p>
    <w:p w14:paraId="51BBA585" w14:textId="77777777" w:rsidR="00FD4788" w:rsidRPr="00C05948" w:rsidRDefault="00FD4788" w:rsidP="00FD4788">
      <w:pPr>
        <w:spacing w:line="240" w:lineRule="auto"/>
        <w:rPr>
          <w:rFonts w:ascii="Calibri" w:hAnsi="Calibri" w:cs="Calibri"/>
          <w:b/>
          <w:bCs/>
        </w:rPr>
      </w:pPr>
      <w:r w:rsidRPr="00C05948">
        <w:rPr>
          <w:rFonts w:ascii="Calibri" w:hAnsi="Calibri" w:cs="Calibri"/>
          <w:b/>
          <w:bCs/>
        </w:rPr>
        <w:t>3. Organizing Data</w:t>
      </w:r>
    </w:p>
    <w:p w14:paraId="26C9C00D" w14:textId="77777777" w:rsidR="00FD4788" w:rsidRPr="00C05948" w:rsidRDefault="00FD4788" w:rsidP="00FD4788">
      <w:pPr>
        <w:spacing w:line="240" w:lineRule="auto"/>
        <w:rPr>
          <w:rFonts w:ascii="Calibri" w:hAnsi="Calibri" w:cs="Calibri"/>
        </w:rPr>
      </w:pPr>
      <w:r w:rsidRPr="00C05948">
        <w:rPr>
          <w:rFonts w:ascii="Calibri" w:hAnsi="Calibri" w:cs="Calibri"/>
        </w:rPr>
        <w:t xml:space="preserve">How </w:t>
      </w:r>
      <w:proofErr w:type="gramStart"/>
      <w:r w:rsidRPr="00C05948">
        <w:rPr>
          <w:rFonts w:ascii="Calibri" w:hAnsi="Calibri" w:cs="Calibri"/>
        </w:rPr>
        <w:t>are</w:t>
      </w:r>
      <w:proofErr w:type="gramEnd"/>
      <w:r w:rsidRPr="00C05948">
        <w:rPr>
          <w:rFonts w:ascii="Calibri" w:hAnsi="Calibri" w:cs="Calibri"/>
        </w:rPr>
        <w:t xml:space="preserve"> data used?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4"/>
        <w:gridCol w:w="1894"/>
        <w:gridCol w:w="1638"/>
        <w:gridCol w:w="3988"/>
      </w:tblGrid>
      <w:tr w:rsidR="00FD4788" w:rsidRPr="00C05948" w14:paraId="7005CA6D" w14:textId="77777777" w:rsidTr="00867D3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D9794F" w14:textId="77777777" w:rsidR="00FD4788" w:rsidRPr="00C05948" w:rsidRDefault="00FD4788" w:rsidP="00867D32">
            <w:pPr>
              <w:spacing w:line="240" w:lineRule="auto"/>
              <w:rPr>
                <w:rFonts w:ascii="Calibri" w:hAnsi="Calibri" w:cs="Calibri"/>
              </w:rPr>
            </w:pPr>
            <w:r w:rsidRPr="00C05948">
              <w:rPr>
                <w:rFonts w:ascii="Calibri" w:hAnsi="Calibri" w:cs="Calibri"/>
              </w:rPr>
              <w:lastRenderedPageBreak/>
              <w:t>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0F8339" w14:textId="77777777" w:rsidR="00FD4788" w:rsidRPr="00C05948" w:rsidRDefault="00FD4788" w:rsidP="00867D32">
            <w:pPr>
              <w:spacing w:line="240" w:lineRule="auto"/>
              <w:rPr>
                <w:rFonts w:ascii="Calibri" w:hAnsi="Calibri" w:cs="Calibri"/>
              </w:rPr>
            </w:pPr>
            <w:r w:rsidRPr="00C05948">
              <w:rPr>
                <w:rFonts w:ascii="Calibri" w:hAnsi="Calibri" w:cs="Calibri"/>
              </w:rPr>
              <w:t>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29EC09" w14:textId="77777777" w:rsidR="00FD4788" w:rsidRPr="00C05948" w:rsidRDefault="00FD4788" w:rsidP="00867D32">
            <w:pPr>
              <w:spacing w:line="240" w:lineRule="auto"/>
              <w:rPr>
                <w:rFonts w:ascii="Calibri" w:hAnsi="Calibri" w:cs="Calibri"/>
              </w:rPr>
            </w:pPr>
            <w:r w:rsidRPr="00C05948">
              <w:rPr>
                <w:rFonts w:ascii="Calibri" w:hAnsi="Calibri" w:cs="Calibri"/>
              </w:rPr>
              <w:t>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F50F64D" w14:textId="77777777" w:rsidR="00FD4788" w:rsidRPr="00C05948" w:rsidRDefault="00FD4788" w:rsidP="00867D32">
            <w:pPr>
              <w:spacing w:line="240" w:lineRule="auto"/>
              <w:rPr>
                <w:rFonts w:ascii="Calibri" w:hAnsi="Calibri" w:cs="Calibri"/>
              </w:rPr>
            </w:pPr>
            <w:r w:rsidRPr="00C05948">
              <w:rPr>
                <w:rFonts w:ascii="Calibri" w:hAnsi="Calibri" w:cs="Calibri"/>
              </w:rPr>
              <w:t>4</w:t>
            </w:r>
          </w:p>
        </w:tc>
      </w:tr>
      <w:tr w:rsidR="00FD4788" w:rsidRPr="00C05948" w14:paraId="61A18115"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hideMark/>
          </w:tcPr>
          <w:p w14:paraId="2933AB5D" w14:textId="77777777" w:rsidR="00FD4788" w:rsidRPr="00C05948" w:rsidRDefault="00FD4788" w:rsidP="00867D32">
            <w:pPr>
              <w:spacing w:line="240" w:lineRule="auto"/>
              <w:rPr>
                <w:rFonts w:ascii="Calibri" w:hAnsi="Calibri" w:cs="Calibri"/>
              </w:rPr>
            </w:pPr>
            <w:r w:rsidRPr="00C05948">
              <w:rPr>
                <w:rFonts w:ascii="Calibri" w:hAnsi="Calibri" w:cs="Calibri"/>
              </w:rPr>
              <w:t>Data is mainly administrative.</w:t>
            </w:r>
          </w:p>
        </w:tc>
        <w:tc>
          <w:tcPr>
            <w:tcW w:w="0" w:type="auto"/>
            <w:tcBorders>
              <w:top w:val="single" w:sz="6" w:space="0" w:color="E6E6E6"/>
              <w:left w:val="single" w:sz="6" w:space="0" w:color="E6E6E6"/>
              <w:bottom w:val="single" w:sz="6" w:space="0" w:color="E6E6E6"/>
              <w:right w:val="single" w:sz="6" w:space="0" w:color="E6E6E6"/>
            </w:tcBorders>
            <w:hideMark/>
          </w:tcPr>
          <w:p w14:paraId="3E41DAB0" w14:textId="77777777" w:rsidR="00FD4788" w:rsidRPr="00C05948" w:rsidRDefault="00FD4788" w:rsidP="00867D32">
            <w:pPr>
              <w:spacing w:line="240" w:lineRule="auto"/>
              <w:rPr>
                <w:rFonts w:ascii="Calibri" w:hAnsi="Calibri" w:cs="Calibri"/>
              </w:rPr>
            </w:pPr>
            <w:r w:rsidRPr="00C05948">
              <w:rPr>
                <w:rFonts w:ascii="Calibri" w:hAnsi="Calibri" w:cs="Calibri"/>
              </w:rPr>
              <w:t>Data is occasionally reviewed after campaigns.</w:t>
            </w:r>
          </w:p>
        </w:tc>
        <w:tc>
          <w:tcPr>
            <w:tcW w:w="0" w:type="auto"/>
            <w:tcBorders>
              <w:top w:val="single" w:sz="6" w:space="0" w:color="E6E6E6"/>
              <w:left w:val="single" w:sz="6" w:space="0" w:color="E6E6E6"/>
              <w:bottom w:val="single" w:sz="6" w:space="0" w:color="E6E6E6"/>
              <w:right w:val="single" w:sz="6" w:space="0" w:color="E6E6E6"/>
            </w:tcBorders>
            <w:hideMark/>
          </w:tcPr>
          <w:p w14:paraId="7F6F6BD9" w14:textId="77777777" w:rsidR="00FD4788" w:rsidRPr="00C05948" w:rsidRDefault="00FD4788" w:rsidP="00867D32">
            <w:pPr>
              <w:spacing w:line="240" w:lineRule="auto"/>
              <w:rPr>
                <w:rFonts w:ascii="Calibri" w:hAnsi="Calibri" w:cs="Calibri"/>
              </w:rPr>
            </w:pPr>
            <w:r w:rsidRPr="00C05948">
              <w:rPr>
                <w:rFonts w:ascii="Calibri" w:hAnsi="Calibri" w:cs="Calibri"/>
              </w:rPr>
              <w:t>Data informs some organizing decisions.</w:t>
            </w:r>
          </w:p>
        </w:tc>
        <w:tc>
          <w:tcPr>
            <w:tcW w:w="0" w:type="auto"/>
            <w:tcBorders>
              <w:top w:val="single" w:sz="6" w:space="0" w:color="E6E6E6"/>
              <w:left w:val="single" w:sz="6" w:space="0" w:color="E6E6E6"/>
              <w:bottom w:val="single" w:sz="6" w:space="0" w:color="E6E6E6"/>
              <w:right w:val="single" w:sz="6" w:space="0" w:color="E6E6E6"/>
            </w:tcBorders>
            <w:hideMark/>
          </w:tcPr>
          <w:p w14:paraId="708962D5" w14:textId="77777777" w:rsidR="00FD4788" w:rsidRPr="00C05948" w:rsidRDefault="00FD4788" w:rsidP="00867D32">
            <w:pPr>
              <w:spacing w:line="240" w:lineRule="auto"/>
              <w:rPr>
                <w:rFonts w:ascii="Calibri" w:hAnsi="Calibri" w:cs="Calibri"/>
              </w:rPr>
            </w:pPr>
            <w:r w:rsidRPr="00C05948">
              <w:rPr>
                <w:rFonts w:ascii="Calibri" w:hAnsi="Calibri" w:cs="Calibri"/>
              </w:rPr>
              <w:t>Data is routinely analyzed to identify engagement levels, leadership gaps, organizing opportunities, worksite capacity, and strategic resource allocation.</w:t>
            </w:r>
          </w:p>
        </w:tc>
      </w:tr>
      <w:tr w:rsidR="00FD4788" w:rsidRPr="00C05948" w14:paraId="0CF014CD"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E1FEA4"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F27E4A"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E3DD3D"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AB267B" w14:textId="77777777" w:rsidR="00FD4788" w:rsidRPr="00C05948" w:rsidRDefault="00FD4788" w:rsidP="00867D32">
            <w:pPr>
              <w:spacing w:line="240" w:lineRule="auto"/>
              <w:rPr>
                <w:rFonts w:ascii="Calibri" w:hAnsi="Calibri" w:cs="Calibri"/>
              </w:rPr>
            </w:pPr>
          </w:p>
        </w:tc>
      </w:tr>
    </w:tbl>
    <w:p w14:paraId="715AC753" w14:textId="77777777" w:rsidR="00FD4788" w:rsidRPr="00C05948" w:rsidRDefault="00FD4788" w:rsidP="00FD4788">
      <w:pPr>
        <w:spacing w:line="240" w:lineRule="auto"/>
        <w:rPr>
          <w:rFonts w:ascii="Calibri" w:hAnsi="Calibri" w:cs="Calibri"/>
        </w:rPr>
      </w:pPr>
    </w:p>
    <w:p w14:paraId="429DA69A" w14:textId="77777777" w:rsidR="00FD4788" w:rsidRPr="00C05948" w:rsidRDefault="00FD4788" w:rsidP="00FD4788">
      <w:pPr>
        <w:spacing w:line="240" w:lineRule="auto"/>
        <w:rPr>
          <w:rFonts w:ascii="Calibri" w:hAnsi="Calibri" w:cs="Calibri"/>
          <w:b/>
          <w:bCs/>
        </w:rPr>
      </w:pPr>
      <w:r w:rsidRPr="00C05948">
        <w:rPr>
          <w:rFonts w:ascii="Calibri" w:hAnsi="Calibri" w:cs="Calibri"/>
          <w:b/>
          <w:bCs/>
        </w:rPr>
        <w:t>4. Member Engagement</w:t>
      </w:r>
    </w:p>
    <w:p w14:paraId="350D27B4" w14:textId="77777777" w:rsidR="00FD4788" w:rsidRPr="00C05948" w:rsidRDefault="00FD4788" w:rsidP="00FD4788">
      <w:pPr>
        <w:spacing w:line="240" w:lineRule="auto"/>
        <w:rPr>
          <w:rFonts w:ascii="Calibri" w:hAnsi="Calibri" w:cs="Calibri"/>
        </w:rPr>
      </w:pPr>
      <w:r w:rsidRPr="00C05948">
        <w:rPr>
          <w:rFonts w:ascii="Calibri" w:hAnsi="Calibri" w:cs="Calibri"/>
        </w:rPr>
        <w:t xml:space="preserve">What percentage of members </w:t>
      </w:r>
      <w:proofErr w:type="gramStart"/>
      <w:r w:rsidRPr="00C05948">
        <w:rPr>
          <w:rFonts w:ascii="Calibri" w:hAnsi="Calibri" w:cs="Calibri"/>
        </w:rPr>
        <w:t>take action</w:t>
      </w:r>
      <w:proofErr w:type="gramEnd"/>
      <w:r w:rsidRPr="00C05948">
        <w:rPr>
          <w:rFonts w:ascii="Calibri" w:hAnsi="Calibri" w:cs="Calibri"/>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2"/>
        <w:gridCol w:w="1918"/>
        <w:gridCol w:w="2189"/>
        <w:gridCol w:w="3625"/>
      </w:tblGrid>
      <w:tr w:rsidR="00FD4788" w:rsidRPr="00C05948" w14:paraId="1313DF3D" w14:textId="77777777" w:rsidTr="00867D3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B9025A" w14:textId="77777777" w:rsidR="00FD4788" w:rsidRPr="00C05948" w:rsidRDefault="00FD4788" w:rsidP="00867D32">
            <w:pPr>
              <w:spacing w:line="240" w:lineRule="auto"/>
              <w:rPr>
                <w:rFonts w:ascii="Calibri" w:hAnsi="Calibri" w:cs="Calibri"/>
              </w:rPr>
            </w:pPr>
            <w:r w:rsidRPr="00C05948">
              <w:rPr>
                <w:rFonts w:ascii="Calibri" w:hAnsi="Calibri" w:cs="Calibri"/>
              </w:rPr>
              <w:t>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89C07FE" w14:textId="77777777" w:rsidR="00FD4788" w:rsidRPr="00C05948" w:rsidRDefault="00FD4788" w:rsidP="00867D32">
            <w:pPr>
              <w:spacing w:line="240" w:lineRule="auto"/>
              <w:rPr>
                <w:rFonts w:ascii="Calibri" w:hAnsi="Calibri" w:cs="Calibri"/>
              </w:rPr>
            </w:pPr>
            <w:r w:rsidRPr="00C05948">
              <w:rPr>
                <w:rFonts w:ascii="Calibri" w:hAnsi="Calibri" w:cs="Calibri"/>
              </w:rPr>
              <w:t>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EB782E" w14:textId="77777777" w:rsidR="00FD4788" w:rsidRPr="00C05948" w:rsidRDefault="00FD4788" w:rsidP="00867D32">
            <w:pPr>
              <w:spacing w:line="240" w:lineRule="auto"/>
              <w:rPr>
                <w:rFonts w:ascii="Calibri" w:hAnsi="Calibri" w:cs="Calibri"/>
              </w:rPr>
            </w:pPr>
            <w:r w:rsidRPr="00C05948">
              <w:rPr>
                <w:rFonts w:ascii="Calibri" w:hAnsi="Calibri" w:cs="Calibri"/>
              </w:rPr>
              <w:t>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6E85E9" w14:textId="77777777" w:rsidR="00FD4788" w:rsidRPr="00C05948" w:rsidRDefault="00FD4788" w:rsidP="00867D32">
            <w:pPr>
              <w:spacing w:line="240" w:lineRule="auto"/>
              <w:rPr>
                <w:rFonts w:ascii="Calibri" w:hAnsi="Calibri" w:cs="Calibri"/>
              </w:rPr>
            </w:pPr>
            <w:r w:rsidRPr="00C05948">
              <w:rPr>
                <w:rFonts w:ascii="Calibri" w:hAnsi="Calibri" w:cs="Calibri"/>
              </w:rPr>
              <w:t>4</w:t>
            </w:r>
          </w:p>
        </w:tc>
      </w:tr>
      <w:tr w:rsidR="00FD4788" w:rsidRPr="00C05948" w14:paraId="0A141A6F"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hideMark/>
          </w:tcPr>
          <w:p w14:paraId="7C67E559" w14:textId="77777777" w:rsidR="00FD4788" w:rsidRPr="00C05948" w:rsidRDefault="00FD4788" w:rsidP="00867D32">
            <w:pPr>
              <w:spacing w:line="240" w:lineRule="auto"/>
              <w:rPr>
                <w:rFonts w:ascii="Calibri" w:hAnsi="Calibri" w:cs="Calibri"/>
              </w:rPr>
            </w:pPr>
            <w:r w:rsidRPr="00C05948">
              <w:rPr>
                <w:rFonts w:ascii="Calibri" w:hAnsi="Calibri" w:cs="Calibri"/>
              </w:rPr>
              <w:t>Less than 20% regularly participate.</w:t>
            </w:r>
          </w:p>
        </w:tc>
        <w:tc>
          <w:tcPr>
            <w:tcW w:w="0" w:type="auto"/>
            <w:tcBorders>
              <w:top w:val="single" w:sz="6" w:space="0" w:color="E6E6E6"/>
              <w:left w:val="single" w:sz="6" w:space="0" w:color="E6E6E6"/>
              <w:bottom w:val="single" w:sz="6" w:space="0" w:color="E6E6E6"/>
              <w:right w:val="single" w:sz="6" w:space="0" w:color="E6E6E6"/>
            </w:tcBorders>
            <w:hideMark/>
          </w:tcPr>
          <w:p w14:paraId="38D67E65" w14:textId="77777777" w:rsidR="00FD4788" w:rsidRPr="00C05948" w:rsidRDefault="00FD4788" w:rsidP="00867D32">
            <w:pPr>
              <w:spacing w:line="240" w:lineRule="auto"/>
              <w:rPr>
                <w:rFonts w:ascii="Calibri" w:hAnsi="Calibri" w:cs="Calibri"/>
              </w:rPr>
            </w:pPr>
            <w:r w:rsidRPr="00C05948">
              <w:rPr>
                <w:rFonts w:ascii="Calibri" w:hAnsi="Calibri" w:cs="Calibri"/>
              </w:rPr>
              <w:t>Participation centers around a small activist core.</w:t>
            </w:r>
          </w:p>
        </w:tc>
        <w:tc>
          <w:tcPr>
            <w:tcW w:w="0" w:type="auto"/>
            <w:tcBorders>
              <w:top w:val="single" w:sz="6" w:space="0" w:color="E6E6E6"/>
              <w:left w:val="single" w:sz="6" w:space="0" w:color="E6E6E6"/>
              <w:bottom w:val="single" w:sz="6" w:space="0" w:color="E6E6E6"/>
              <w:right w:val="single" w:sz="6" w:space="0" w:color="E6E6E6"/>
            </w:tcBorders>
            <w:hideMark/>
          </w:tcPr>
          <w:p w14:paraId="17BBB44C" w14:textId="77777777" w:rsidR="00FD4788" w:rsidRPr="00C05948" w:rsidRDefault="00FD4788" w:rsidP="00867D32">
            <w:pPr>
              <w:spacing w:line="240" w:lineRule="auto"/>
              <w:rPr>
                <w:rFonts w:ascii="Calibri" w:hAnsi="Calibri" w:cs="Calibri"/>
              </w:rPr>
            </w:pPr>
            <w:r w:rsidRPr="00C05948">
              <w:rPr>
                <w:rFonts w:ascii="Calibri" w:hAnsi="Calibri" w:cs="Calibri"/>
              </w:rPr>
              <w:t xml:space="preserve">Many </w:t>
            </w:r>
            <w:r>
              <w:rPr>
                <w:rFonts w:ascii="Calibri" w:hAnsi="Calibri" w:cs="Calibri"/>
              </w:rPr>
              <w:t xml:space="preserve">(50-60%) </w:t>
            </w:r>
            <w:r w:rsidRPr="00C05948">
              <w:rPr>
                <w:rFonts w:ascii="Calibri" w:hAnsi="Calibri" w:cs="Calibri"/>
              </w:rPr>
              <w:t>members participate in campaigns and events when asked.</w:t>
            </w:r>
          </w:p>
        </w:tc>
        <w:tc>
          <w:tcPr>
            <w:tcW w:w="0" w:type="auto"/>
            <w:tcBorders>
              <w:top w:val="single" w:sz="6" w:space="0" w:color="E6E6E6"/>
              <w:left w:val="single" w:sz="6" w:space="0" w:color="E6E6E6"/>
              <w:bottom w:val="single" w:sz="6" w:space="0" w:color="E6E6E6"/>
              <w:right w:val="single" w:sz="6" w:space="0" w:color="E6E6E6"/>
            </w:tcBorders>
            <w:hideMark/>
          </w:tcPr>
          <w:p w14:paraId="170085A7" w14:textId="77777777" w:rsidR="00FD4788" w:rsidRPr="00C05948" w:rsidRDefault="00FD4788" w:rsidP="00867D32">
            <w:pPr>
              <w:spacing w:line="240" w:lineRule="auto"/>
              <w:rPr>
                <w:rFonts w:ascii="Calibri" w:hAnsi="Calibri" w:cs="Calibri"/>
              </w:rPr>
            </w:pPr>
            <w:r w:rsidRPr="00C05948">
              <w:rPr>
                <w:rFonts w:ascii="Calibri" w:hAnsi="Calibri" w:cs="Calibri"/>
              </w:rPr>
              <w:t xml:space="preserve">A supermajority of members </w:t>
            </w:r>
            <w:r>
              <w:rPr>
                <w:rFonts w:ascii="Calibri" w:hAnsi="Calibri" w:cs="Calibri"/>
              </w:rPr>
              <w:t xml:space="preserve">(&gt;75%) </w:t>
            </w:r>
            <w:r w:rsidRPr="00C05948">
              <w:rPr>
                <w:rFonts w:ascii="Calibri" w:hAnsi="Calibri" w:cs="Calibri"/>
              </w:rPr>
              <w:t>routinely participate in conversations, surveys, campaigns, meetings, actions, and leadership opportunities.</w:t>
            </w:r>
          </w:p>
        </w:tc>
      </w:tr>
      <w:tr w:rsidR="00FD4788" w:rsidRPr="00C05948" w14:paraId="13BCC32D"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46C1BB"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82FF9E"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9544B0"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78EA2F" w14:textId="77777777" w:rsidR="00FD4788" w:rsidRPr="00C05948" w:rsidRDefault="00FD4788" w:rsidP="00867D32">
            <w:pPr>
              <w:spacing w:line="240" w:lineRule="auto"/>
              <w:rPr>
                <w:rFonts w:ascii="Calibri" w:hAnsi="Calibri" w:cs="Calibri"/>
              </w:rPr>
            </w:pPr>
          </w:p>
        </w:tc>
      </w:tr>
    </w:tbl>
    <w:p w14:paraId="4B984E5E" w14:textId="77777777" w:rsidR="00FD4788" w:rsidRPr="00C05948" w:rsidRDefault="00FD4788" w:rsidP="00FD4788">
      <w:pPr>
        <w:spacing w:line="240" w:lineRule="auto"/>
        <w:rPr>
          <w:rFonts w:ascii="Calibri" w:hAnsi="Calibri" w:cs="Calibri"/>
        </w:rPr>
      </w:pPr>
    </w:p>
    <w:p w14:paraId="2D034EC1" w14:textId="77777777" w:rsidR="00FD4788" w:rsidRPr="00C05948" w:rsidRDefault="00FD4788" w:rsidP="00FD4788">
      <w:pPr>
        <w:spacing w:line="240" w:lineRule="auto"/>
        <w:rPr>
          <w:rFonts w:ascii="Calibri" w:hAnsi="Calibri" w:cs="Calibri"/>
        </w:rPr>
      </w:pPr>
      <w:r w:rsidRPr="00C05948">
        <w:rPr>
          <w:rFonts w:ascii="Calibri" w:hAnsi="Calibri" w:cs="Calibri"/>
          <w:b/>
          <w:bCs/>
        </w:rPr>
        <w:t>5. Organizing Conversations</w:t>
      </w:r>
    </w:p>
    <w:p w14:paraId="72F11D73" w14:textId="77777777" w:rsidR="00FD4788" w:rsidRPr="00C05948" w:rsidRDefault="00FD4788" w:rsidP="00FD4788">
      <w:pPr>
        <w:spacing w:line="240" w:lineRule="auto"/>
        <w:rPr>
          <w:rFonts w:ascii="Calibri" w:hAnsi="Calibri" w:cs="Calibri"/>
        </w:rPr>
      </w:pPr>
      <w:r w:rsidRPr="00C05948">
        <w:rPr>
          <w:rFonts w:ascii="Calibri" w:hAnsi="Calibri" w:cs="Calibri"/>
        </w:rPr>
        <w:t>How often are members engaged one-on-one?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99"/>
        <w:gridCol w:w="2108"/>
        <w:gridCol w:w="1569"/>
        <w:gridCol w:w="3668"/>
      </w:tblGrid>
      <w:tr w:rsidR="00FD4788" w:rsidRPr="00C05948" w14:paraId="7987E06D" w14:textId="77777777" w:rsidTr="00867D3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703AEBA" w14:textId="77777777" w:rsidR="00FD4788" w:rsidRPr="00C05948" w:rsidRDefault="00FD4788" w:rsidP="00867D32">
            <w:pPr>
              <w:spacing w:line="240" w:lineRule="auto"/>
              <w:rPr>
                <w:rFonts w:ascii="Calibri" w:hAnsi="Calibri" w:cs="Calibri"/>
              </w:rPr>
            </w:pPr>
            <w:r w:rsidRPr="00C05948">
              <w:rPr>
                <w:rFonts w:ascii="Calibri" w:hAnsi="Calibri" w:cs="Calibri"/>
              </w:rPr>
              <w:t>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52E96A" w14:textId="77777777" w:rsidR="00FD4788" w:rsidRPr="00C05948" w:rsidRDefault="00FD4788" w:rsidP="00867D32">
            <w:pPr>
              <w:spacing w:line="240" w:lineRule="auto"/>
              <w:rPr>
                <w:rFonts w:ascii="Calibri" w:hAnsi="Calibri" w:cs="Calibri"/>
              </w:rPr>
            </w:pPr>
            <w:r w:rsidRPr="00C05948">
              <w:rPr>
                <w:rFonts w:ascii="Calibri" w:hAnsi="Calibri" w:cs="Calibri"/>
              </w:rPr>
              <w:t>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D16B2A" w14:textId="77777777" w:rsidR="00FD4788" w:rsidRPr="00C05948" w:rsidRDefault="00FD4788" w:rsidP="00867D32">
            <w:pPr>
              <w:spacing w:line="240" w:lineRule="auto"/>
              <w:rPr>
                <w:rFonts w:ascii="Calibri" w:hAnsi="Calibri" w:cs="Calibri"/>
              </w:rPr>
            </w:pPr>
            <w:r w:rsidRPr="00C05948">
              <w:rPr>
                <w:rFonts w:ascii="Calibri" w:hAnsi="Calibri" w:cs="Calibri"/>
              </w:rPr>
              <w:t>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308F410" w14:textId="77777777" w:rsidR="00FD4788" w:rsidRPr="00C05948" w:rsidRDefault="00FD4788" w:rsidP="00867D32">
            <w:pPr>
              <w:spacing w:line="240" w:lineRule="auto"/>
              <w:rPr>
                <w:rFonts w:ascii="Calibri" w:hAnsi="Calibri" w:cs="Calibri"/>
              </w:rPr>
            </w:pPr>
            <w:r w:rsidRPr="00C05948">
              <w:rPr>
                <w:rFonts w:ascii="Calibri" w:hAnsi="Calibri" w:cs="Calibri"/>
              </w:rPr>
              <w:t>4</w:t>
            </w:r>
          </w:p>
        </w:tc>
      </w:tr>
      <w:tr w:rsidR="00FD4788" w:rsidRPr="00C05948" w14:paraId="163FD7BB"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hideMark/>
          </w:tcPr>
          <w:p w14:paraId="6CB9B4E6" w14:textId="77777777" w:rsidR="00FD4788" w:rsidRPr="00C05948" w:rsidRDefault="00FD4788" w:rsidP="00867D32">
            <w:pPr>
              <w:spacing w:line="240" w:lineRule="auto"/>
              <w:rPr>
                <w:rFonts w:ascii="Calibri" w:hAnsi="Calibri" w:cs="Calibri"/>
              </w:rPr>
            </w:pPr>
            <w:r w:rsidRPr="00C05948">
              <w:rPr>
                <w:rFonts w:ascii="Calibri" w:hAnsi="Calibri" w:cs="Calibri"/>
              </w:rPr>
              <w:t xml:space="preserve">Member </w:t>
            </w:r>
            <w:proofErr w:type="gramStart"/>
            <w:r w:rsidRPr="00C05948">
              <w:rPr>
                <w:rFonts w:ascii="Calibri" w:hAnsi="Calibri" w:cs="Calibri"/>
              </w:rPr>
              <w:t>contact</w:t>
            </w:r>
            <w:proofErr w:type="gramEnd"/>
            <w:r w:rsidRPr="00C05948">
              <w:rPr>
                <w:rFonts w:ascii="Calibri" w:hAnsi="Calibri" w:cs="Calibri"/>
              </w:rPr>
              <w:t xml:space="preserve"> occurs primarily during crises or dues collection.</w:t>
            </w:r>
          </w:p>
        </w:tc>
        <w:tc>
          <w:tcPr>
            <w:tcW w:w="0" w:type="auto"/>
            <w:tcBorders>
              <w:top w:val="single" w:sz="6" w:space="0" w:color="E6E6E6"/>
              <w:left w:val="single" w:sz="6" w:space="0" w:color="E6E6E6"/>
              <w:bottom w:val="single" w:sz="6" w:space="0" w:color="E6E6E6"/>
              <w:right w:val="single" w:sz="6" w:space="0" w:color="E6E6E6"/>
            </w:tcBorders>
            <w:hideMark/>
          </w:tcPr>
          <w:p w14:paraId="2B5DCCC6" w14:textId="77777777" w:rsidR="00FD4788" w:rsidRPr="00C05948" w:rsidRDefault="00FD4788" w:rsidP="00867D32">
            <w:pPr>
              <w:spacing w:line="240" w:lineRule="auto"/>
              <w:rPr>
                <w:rFonts w:ascii="Calibri" w:hAnsi="Calibri" w:cs="Calibri"/>
              </w:rPr>
            </w:pPr>
            <w:r w:rsidRPr="00C05948">
              <w:rPr>
                <w:rFonts w:ascii="Calibri" w:hAnsi="Calibri" w:cs="Calibri"/>
              </w:rPr>
              <w:t>Some organizing conversations occur during campaigns.</w:t>
            </w:r>
          </w:p>
        </w:tc>
        <w:tc>
          <w:tcPr>
            <w:tcW w:w="0" w:type="auto"/>
            <w:tcBorders>
              <w:top w:val="single" w:sz="6" w:space="0" w:color="E6E6E6"/>
              <w:left w:val="single" w:sz="6" w:space="0" w:color="E6E6E6"/>
              <w:bottom w:val="single" w:sz="6" w:space="0" w:color="E6E6E6"/>
              <w:right w:val="single" w:sz="6" w:space="0" w:color="E6E6E6"/>
            </w:tcBorders>
            <w:hideMark/>
          </w:tcPr>
          <w:p w14:paraId="48858D17" w14:textId="77777777" w:rsidR="00FD4788" w:rsidRPr="00C05948" w:rsidRDefault="00FD4788" w:rsidP="00867D32">
            <w:pPr>
              <w:spacing w:line="240" w:lineRule="auto"/>
              <w:rPr>
                <w:rFonts w:ascii="Calibri" w:hAnsi="Calibri" w:cs="Calibri"/>
              </w:rPr>
            </w:pPr>
            <w:r w:rsidRPr="00C05948">
              <w:rPr>
                <w:rFonts w:ascii="Calibri" w:hAnsi="Calibri" w:cs="Calibri"/>
              </w:rPr>
              <w:t>Worksite leaders conduct regular outreach.</w:t>
            </w:r>
          </w:p>
        </w:tc>
        <w:tc>
          <w:tcPr>
            <w:tcW w:w="0" w:type="auto"/>
            <w:tcBorders>
              <w:top w:val="single" w:sz="6" w:space="0" w:color="E6E6E6"/>
              <w:left w:val="single" w:sz="6" w:space="0" w:color="E6E6E6"/>
              <w:bottom w:val="single" w:sz="6" w:space="0" w:color="E6E6E6"/>
              <w:right w:val="single" w:sz="6" w:space="0" w:color="E6E6E6"/>
            </w:tcBorders>
            <w:hideMark/>
          </w:tcPr>
          <w:p w14:paraId="468277EF" w14:textId="77777777" w:rsidR="00FD4788" w:rsidRPr="00C05948" w:rsidRDefault="00FD4788" w:rsidP="00867D32">
            <w:pPr>
              <w:spacing w:line="240" w:lineRule="auto"/>
              <w:rPr>
                <w:rFonts w:ascii="Calibri" w:hAnsi="Calibri" w:cs="Calibri"/>
              </w:rPr>
            </w:pPr>
            <w:r w:rsidRPr="00C05948">
              <w:rPr>
                <w:rFonts w:ascii="Calibri" w:hAnsi="Calibri" w:cs="Calibri"/>
              </w:rPr>
              <w:t xml:space="preserve">Organizing conversations </w:t>
            </w:r>
            <w:proofErr w:type="gramStart"/>
            <w:r w:rsidRPr="00C05948">
              <w:rPr>
                <w:rFonts w:ascii="Calibri" w:hAnsi="Calibri" w:cs="Calibri"/>
              </w:rPr>
              <w:t>are</w:t>
            </w:r>
            <w:proofErr w:type="gramEnd"/>
            <w:r w:rsidRPr="00C05948">
              <w:rPr>
                <w:rFonts w:ascii="Calibri" w:hAnsi="Calibri" w:cs="Calibri"/>
              </w:rPr>
              <w:t xml:space="preserve"> a normal part of union culture, with leaders consistently identifying issues, building relationships, and developing activists.</w:t>
            </w:r>
          </w:p>
        </w:tc>
      </w:tr>
      <w:tr w:rsidR="00FD4788" w:rsidRPr="00C05948" w14:paraId="0C6BCECB"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43D47C"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3B71B1"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854236"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49B9DB" w14:textId="77777777" w:rsidR="00FD4788" w:rsidRPr="00C05948" w:rsidRDefault="00FD4788" w:rsidP="00867D32">
            <w:pPr>
              <w:spacing w:line="240" w:lineRule="auto"/>
              <w:rPr>
                <w:rFonts w:ascii="Calibri" w:hAnsi="Calibri" w:cs="Calibri"/>
              </w:rPr>
            </w:pPr>
          </w:p>
        </w:tc>
      </w:tr>
    </w:tbl>
    <w:p w14:paraId="1EE8F91F" w14:textId="77777777" w:rsidR="00FD4788" w:rsidRPr="00C05948" w:rsidRDefault="00FD4788" w:rsidP="00FD4788">
      <w:pPr>
        <w:spacing w:line="240" w:lineRule="auto"/>
        <w:rPr>
          <w:rFonts w:ascii="Calibri" w:hAnsi="Calibri" w:cs="Calibri"/>
        </w:rPr>
      </w:pPr>
    </w:p>
    <w:p w14:paraId="6AA9D6A7" w14:textId="77777777" w:rsidR="00FD4788" w:rsidRPr="00C05948" w:rsidRDefault="00FD4788" w:rsidP="00FD4788">
      <w:pPr>
        <w:spacing w:line="240" w:lineRule="auto"/>
        <w:rPr>
          <w:rFonts w:ascii="Calibri" w:hAnsi="Calibri" w:cs="Calibri"/>
          <w:b/>
          <w:bCs/>
        </w:rPr>
      </w:pPr>
      <w:r w:rsidRPr="00C05948">
        <w:rPr>
          <w:rFonts w:ascii="Calibri" w:hAnsi="Calibri" w:cs="Calibri"/>
          <w:b/>
          <w:bCs/>
        </w:rPr>
        <w:t>6. Budget Alignment</w:t>
      </w:r>
    </w:p>
    <w:p w14:paraId="109CADF2" w14:textId="77777777" w:rsidR="00FD4788" w:rsidRPr="00C05948" w:rsidRDefault="00FD4788" w:rsidP="00FD4788">
      <w:pPr>
        <w:spacing w:line="240" w:lineRule="auto"/>
        <w:rPr>
          <w:rFonts w:ascii="Calibri" w:hAnsi="Calibri" w:cs="Calibri"/>
        </w:rPr>
      </w:pPr>
      <w:r w:rsidRPr="00C05948">
        <w:rPr>
          <w:rFonts w:ascii="Calibri" w:hAnsi="Calibri" w:cs="Calibri"/>
        </w:rPr>
        <w:t>What does the budget build?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95"/>
        <w:gridCol w:w="1726"/>
        <w:gridCol w:w="2031"/>
        <w:gridCol w:w="3592"/>
      </w:tblGrid>
      <w:tr w:rsidR="00FD4788" w:rsidRPr="00C05948" w14:paraId="43680215" w14:textId="77777777" w:rsidTr="00867D3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5C9D841" w14:textId="77777777" w:rsidR="00FD4788" w:rsidRPr="00C05948" w:rsidRDefault="00FD4788" w:rsidP="00867D32">
            <w:pPr>
              <w:spacing w:line="240" w:lineRule="auto"/>
              <w:rPr>
                <w:rFonts w:ascii="Calibri" w:hAnsi="Calibri" w:cs="Calibri"/>
              </w:rPr>
            </w:pPr>
            <w:r w:rsidRPr="00C05948">
              <w:rPr>
                <w:rFonts w:ascii="Calibri" w:hAnsi="Calibri" w:cs="Calibri"/>
              </w:rPr>
              <w:t>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B7A306D" w14:textId="77777777" w:rsidR="00FD4788" w:rsidRPr="00C05948" w:rsidRDefault="00FD4788" w:rsidP="00867D32">
            <w:pPr>
              <w:spacing w:line="240" w:lineRule="auto"/>
              <w:rPr>
                <w:rFonts w:ascii="Calibri" w:hAnsi="Calibri" w:cs="Calibri"/>
              </w:rPr>
            </w:pPr>
            <w:r w:rsidRPr="00C05948">
              <w:rPr>
                <w:rFonts w:ascii="Calibri" w:hAnsi="Calibri" w:cs="Calibri"/>
              </w:rPr>
              <w:t>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A06DE8" w14:textId="77777777" w:rsidR="00FD4788" w:rsidRPr="00C05948" w:rsidRDefault="00FD4788" w:rsidP="00867D32">
            <w:pPr>
              <w:spacing w:line="240" w:lineRule="auto"/>
              <w:rPr>
                <w:rFonts w:ascii="Calibri" w:hAnsi="Calibri" w:cs="Calibri"/>
              </w:rPr>
            </w:pPr>
            <w:r w:rsidRPr="00C05948">
              <w:rPr>
                <w:rFonts w:ascii="Calibri" w:hAnsi="Calibri" w:cs="Calibri"/>
              </w:rPr>
              <w:t>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A552D8" w14:textId="77777777" w:rsidR="00FD4788" w:rsidRPr="00C05948" w:rsidRDefault="00FD4788" w:rsidP="00867D32">
            <w:pPr>
              <w:spacing w:line="240" w:lineRule="auto"/>
              <w:rPr>
                <w:rFonts w:ascii="Calibri" w:hAnsi="Calibri" w:cs="Calibri"/>
              </w:rPr>
            </w:pPr>
            <w:r w:rsidRPr="00C05948">
              <w:rPr>
                <w:rFonts w:ascii="Calibri" w:hAnsi="Calibri" w:cs="Calibri"/>
              </w:rPr>
              <w:t>4</w:t>
            </w:r>
          </w:p>
        </w:tc>
      </w:tr>
      <w:tr w:rsidR="00FD4788" w:rsidRPr="00C05948" w14:paraId="6DD7536B"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hideMark/>
          </w:tcPr>
          <w:p w14:paraId="0824C2C3" w14:textId="77777777" w:rsidR="00FD4788" w:rsidRPr="00C05948" w:rsidRDefault="00FD4788" w:rsidP="00867D32">
            <w:pPr>
              <w:spacing w:line="240" w:lineRule="auto"/>
              <w:rPr>
                <w:rFonts w:ascii="Calibri" w:hAnsi="Calibri" w:cs="Calibri"/>
              </w:rPr>
            </w:pPr>
            <w:r w:rsidRPr="00C05948">
              <w:rPr>
                <w:rFonts w:ascii="Calibri" w:hAnsi="Calibri" w:cs="Calibri"/>
              </w:rPr>
              <w:t xml:space="preserve">Most spending supports governance, </w:t>
            </w:r>
            <w:r w:rsidRPr="00C05948">
              <w:rPr>
                <w:rFonts w:ascii="Calibri" w:hAnsi="Calibri" w:cs="Calibri"/>
              </w:rPr>
              <w:lastRenderedPageBreak/>
              <w:t>conferences, and routine operations.</w:t>
            </w:r>
          </w:p>
        </w:tc>
        <w:tc>
          <w:tcPr>
            <w:tcW w:w="0" w:type="auto"/>
            <w:tcBorders>
              <w:top w:val="single" w:sz="6" w:space="0" w:color="E6E6E6"/>
              <w:left w:val="single" w:sz="6" w:space="0" w:color="E6E6E6"/>
              <w:bottom w:val="single" w:sz="6" w:space="0" w:color="E6E6E6"/>
              <w:right w:val="single" w:sz="6" w:space="0" w:color="E6E6E6"/>
            </w:tcBorders>
            <w:hideMark/>
          </w:tcPr>
          <w:p w14:paraId="0550723C" w14:textId="77777777" w:rsidR="00FD4788" w:rsidRPr="00C05948" w:rsidRDefault="00FD4788" w:rsidP="00867D32">
            <w:pPr>
              <w:spacing w:line="240" w:lineRule="auto"/>
              <w:rPr>
                <w:rFonts w:ascii="Calibri" w:hAnsi="Calibri" w:cs="Calibri"/>
              </w:rPr>
            </w:pPr>
            <w:r w:rsidRPr="00C05948">
              <w:rPr>
                <w:rFonts w:ascii="Calibri" w:hAnsi="Calibri" w:cs="Calibri"/>
              </w:rPr>
              <w:lastRenderedPageBreak/>
              <w:t xml:space="preserve">Some funds support member </w:t>
            </w:r>
            <w:r w:rsidRPr="00C05948">
              <w:rPr>
                <w:rFonts w:ascii="Calibri" w:hAnsi="Calibri" w:cs="Calibri"/>
              </w:rPr>
              <w:lastRenderedPageBreak/>
              <w:t>engagement activities.</w:t>
            </w:r>
          </w:p>
        </w:tc>
        <w:tc>
          <w:tcPr>
            <w:tcW w:w="0" w:type="auto"/>
            <w:tcBorders>
              <w:top w:val="single" w:sz="6" w:space="0" w:color="E6E6E6"/>
              <w:left w:val="single" w:sz="6" w:space="0" w:color="E6E6E6"/>
              <w:bottom w:val="single" w:sz="6" w:space="0" w:color="E6E6E6"/>
              <w:right w:val="single" w:sz="6" w:space="0" w:color="E6E6E6"/>
            </w:tcBorders>
            <w:hideMark/>
          </w:tcPr>
          <w:p w14:paraId="7A3B0E88" w14:textId="77777777" w:rsidR="00FD4788" w:rsidRPr="00C05948" w:rsidRDefault="00FD4788" w:rsidP="00867D32">
            <w:pPr>
              <w:spacing w:line="240" w:lineRule="auto"/>
              <w:rPr>
                <w:rFonts w:ascii="Calibri" w:hAnsi="Calibri" w:cs="Calibri"/>
              </w:rPr>
            </w:pPr>
            <w:r w:rsidRPr="00C05948">
              <w:rPr>
                <w:rFonts w:ascii="Calibri" w:hAnsi="Calibri" w:cs="Calibri"/>
              </w:rPr>
              <w:lastRenderedPageBreak/>
              <w:t xml:space="preserve">Significant resources support organizing and </w:t>
            </w:r>
            <w:r w:rsidRPr="00C05948">
              <w:rPr>
                <w:rFonts w:ascii="Calibri" w:hAnsi="Calibri" w:cs="Calibri"/>
              </w:rPr>
              <w:lastRenderedPageBreak/>
              <w:t>leadership development.</w:t>
            </w:r>
          </w:p>
        </w:tc>
        <w:tc>
          <w:tcPr>
            <w:tcW w:w="0" w:type="auto"/>
            <w:tcBorders>
              <w:top w:val="single" w:sz="6" w:space="0" w:color="E6E6E6"/>
              <w:left w:val="single" w:sz="6" w:space="0" w:color="E6E6E6"/>
              <w:bottom w:val="single" w:sz="6" w:space="0" w:color="E6E6E6"/>
              <w:right w:val="single" w:sz="6" w:space="0" w:color="E6E6E6"/>
            </w:tcBorders>
            <w:hideMark/>
          </w:tcPr>
          <w:p w14:paraId="46A97416" w14:textId="77777777" w:rsidR="00FD4788" w:rsidRPr="00C05948" w:rsidRDefault="00FD4788" w:rsidP="00867D32">
            <w:pPr>
              <w:spacing w:line="240" w:lineRule="auto"/>
              <w:rPr>
                <w:rFonts w:ascii="Calibri" w:hAnsi="Calibri" w:cs="Calibri"/>
              </w:rPr>
            </w:pPr>
            <w:r w:rsidRPr="00C05948">
              <w:rPr>
                <w:rFonts w:ascii="Calibri" w:hAnsi="Calibri" w:cs="Calibri"/>
              </w:rPr>
              <w:lastRenderedPageBreak/>
              <w:t xml:space="preserve">Budget decisions intentionally increase organizing capacity through leader development, </w:t>
            </w:r>
            <w:r w:rsidRPr="00C05948">
              <w:rPr>
                <w:rFonts w:ascii="Calibri" w:hAnsi="Calibri" w:cs="Calibri"/>
              </w:rPr>
              <w:lastRenderedPageBreak/>
              <w:t>worksite teams, member resources, communication systems, organizing technology, and campaign infrastructure.</w:t>
            </w:r>
          </w:p>
        </w:tc>
      </w:tr>
      <w:tr w:rsidR="00FD4788" w:rsidRPr="00C05948" w14:paraId="13AA3985"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A8317E"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7FB844"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CCEE88"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E7AB7A" w14:textId="77777777" w:rsidR="00FD4788" w:rsidRPr="00C05948" w:rsidRDefault="00FD4788" w:rsidP="00867D32">
            <w:pPr>
              <w:spacing w:line="240" w:lineRule="auto"/>
              <w:rPr>
                <w:rFonts w:ascii="Calibri" w:hAnsi="Calibri" w:cs="Calibri"/>
              </w:rPr>
            </w:pPr>
          </w:p>
        </w:tc>
      </w:tr>
    </w:tbl>
    <w:p w14:paraId="046D60C3" w14:textId="77777777" w:rsidR="00FD4788" w:rsidRPr="00C05948" w:rsidRDefault="00FD4788" w:rsidP="00FD4788">
      <w:pPr>
        <w:spacing w:line="240" w:lineRule="auto"/>
        <w:rPr>
          <w:rFonts w:ascii="Calibri" w:hAnsi="Calibri" w:cs="Calibri"/>
        </w:rPr>
      </w:pPr>
    </w:p>
    <w:p w14:paraId="7325CA37" w14:textId="77777777" w:rsidR="00FD4788" w:rsidRPr="00C05948" w:rsidRDefault="00FD4788" w:rsidP="00FD4788">
      <w:pPr>
        <w:spacing w:line="240" w:lineRule="auto"/>
        <w:rPr>
          <w:rFonts w:ascii="Calibri" w:hAnsi="Calibri" w:cs="Calibri"/>
          <w:b/>
          <w:bCs/>
        </w:rPr>
      </w:pPr>
      <w:r w:rsidRPr="00C05948">
        <w:rPr>
          <w:rFonts w:ascii="Calibri" w:hAnsi="Calibri" w:cs="Calibri"/>
          <w:b/>
          <w:bCs/>
        </w:rPr>
        <w:t>7. Worksite Structures</w:t>
      </w:r>
    </w:p>
    <w:p w14:paraId="0BCB94B9" w14:textId="77777777" w:rsidR="00FD4788" w:rsidRPr="00C05948" w:rsidRDefault="00FD4788" w:rsidP="00FD4788">
      <w:pPr>
        <w:spacing w:line="240" w:lineRule="auto"/>
        <w:rPr>
          <w:rFonts w:ascii="Calibri" w:hAnsi="Calibri" w:cs="Calibri"/>
        </w:rPr>
      </w:pPr>
      <w:r w:rsidRPr="00C05948">
        <w:rPr>
          <w:rFonts w:ascii="Calibri" w:hAnsi="Calibri" w:cs="Calibri"/>
        </w:rPr>
        <w:t>How strong are organizing structures?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69"/>
        <w:gridCol w:w="1312"/>
        <w:gridCol w:w="2324"/>
        <w:gridCol w:w="4339"/>
      </w:tblGrid>
      <w:tr w:rsidR="00FD4788" w:rsidRPr="00C05948" w14:paraId="699A5670" w14:textId="77777777" w:rsidTr="00867D3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1530AF" w14:textId="77777777" w:rsidR="00FD4788" w:rsidRPr="00C05948" w:rsidRDefault="00FD4788" w:rsidP="00867D32">
            <w:pPr>
              <w:spacing w:line="240" w:lineRule="auto"/>
              <w:rPr>
                <w:rFonts w:ascii="Calibri" w:hAnsi="Calibri" w:cs="Calibri"/>
              </w:rPr>
            </w:pPr>
            <w:r w:rsidRPr="00C05948">
              <w:rPr>
                <w:rFonts w:ascii="Calibri" w:hAnsi="Calibri" w:cs="Calibri"/>
              </w:rPr>
              <w:t>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F97B3E" w14:textId="77777777" w:rsidR="00FD4788" w:rsidRPr="00C05948" w:rsidRDefault="00FD4788" w:rsidP="00867D32">
            <w:pPr>
              <w:spacing w:line="240" w:lineRule="auto"/>
              <w:rPr>
                <w:rFonts w:ascii="Calibri" w:hAnsi="Calibri" w:cs="Calibri"/>
              </w:rPr>
            </w:pPr>
            <w:r w:rsidRPr="00C05948">
              <w:rPr>
                <w:rFonts w:ascii="Calibri" w:hAnsi="Calibri" w:cs="Calibri"/>
              </w:rPr>
              <w:t>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4F9F947" w14:textId="77777777" w:rsidR="00FD4788" w:rsidRPr="00C05948" w:rsidRDefault="00FD4788" w:rsidP="00867D32">
            <w:pPr>
              <w:spacing w:line="240" w:lineRule="auto"/>
              <w:rPr>
                <w:rFonts w:ascii="Calibri" w:hAnsi="Calibri" w:cs="Calibri"/>
              </w:rPr>
            </w:pPr>
            <w:r w:rsidRPr="00C05948">
              <w:rPr>
                <w:rFonts w:ascii="Calibri" w:hAnsi="Calibri" w:cs="Calibri"/>
              </w:rPr>
              <w:t>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4DCE718" w14:textId="77777777" w:rsidR="00FD4788" w:rsidRPr="00C05948" w:rsidRDefault="00FD4788" w:rsidP="00867D32">
            <w:pPr>
              <w:spacing w:line="240" w:lineRule="auto"/>
              <w:rPr>
                <w:rFonts w:ascii="Calibri" w:hAnsi="Calibri" w:cs="Calibri"/>
              </w:rPr>
            </w:pPr>
            <w:r w:rsidRPr="00C05948">
              <w:rPr>
                <w:rFonts w:ascii="Calibri" w:hAnsi="Calibri" w:cs="Calibri"/>
              </w:rPr>
              <w:t>4</w:t>
            </w:r>
          </w:p>
        </w:tc>
      </w:tr>
      <w:tr w:rsidR="00FD4788" w:rsidRPr="00C05948" w14:paraId="0638C249"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hideMark/>
          </w:tcPr>
          <w:p w14:paraId="60F2F4E8" w14:textId="77777777" w:rsidR="00FD4788" w:rsidRPr="00C05948" w:rsidRDefault="00FD4788" w:rsidP="00867D32">
            <w:pPr>
              <w:spacing w:line="240" w:lineRule="auto"/>
              <w:rPr>
                <w:rFonts w:ascii="Calibri" w:hAnsi="Calibri" w:cs="Calibri"/>
              </w:rPr>
            </w:pPr>
            <w:r w:rsidRPr="00C05948">
              <w:rPr>
                <w:rFonts w:ascii="Calibri" w:hAnsi="Calibri" w:cs="Calibri"/>
              </w:rPr>
              <w:t>Few organized worksites.</w:t>
            </w:r>
          </w:p>
        </w:tc>
        <w:tc>
          <w:tcPr>
            <w:tcW w:w="0" w:type="auto"/>
            <w:tcBorders>
              <w:top w:val="single" w:sz="6" w:space="0" w:color="E6E6E6"/>
              <w:left w:val="single" w:sz="6" w:space="0" w:color="E6E6E6"/>
              <w:bottom w:val="single" w:sz="6" w:space="0" w:color="E6E6E6"/>
              <w:right w:val="single" w:sz="6" w:space="0" w:color="E6E6E6"/>
            </w:tcBorders>
            <w:hideMark/>
          </w:tcPr>
          <w:p w14:paraId="63AA4989" w14:textId="77777777" w:rsidR="00FD4788" w:rsidRPr="00C05948" w:rsidRDefault="00FD4788" w:rsidP="00867D32">
            <w:pPr>
              <w:spacing w:line="240" w:lineRule="auto"/>
              <w:rPr>
                <w:rFonts w:ascii="Calibri" w:hAnsi="Calibri" w:cs="Calibri"/>
              </w:rPr>
            </w:pPr>
            <w:r w:rsidRPr="00C05948">
              <w:rPr>
                <w:rFonts w:ascii="Calibri" w:hAnsi="Calibri" w:cs="Calibri"/>
              </w:rPr>
              <w:t>Some active worksites.</w:t>
            </w:r>
          </w:p>
        </w:tc>
        <w:tc>
          <w:tcPr>
            <w:tcW w:w="0" w:type="auto"/>
            <w:tcBorders>
              <w:top w:val="single" w:sz="6" w:space="0" w:color="E6E6E6"/>
              <w:left w:val="single" w:sz="6" w:space="0" w:color="E6E6E6"/>
              <w:bottom w:val="single" w:sz="6" w:space="0" w:color="E6E6E6"/>
              <w:right w:val="single" w:sz="6" w:space="0" w:color="E6E6E6"/>
            </w:tcBorders>
            <w:hideMark/>
          </w:tcPr>
          <w:p w14:paraId="16D40422" w14:textId="77777777" w:rsidR="00FD4788" w:rsidRPr="00C05948" w:rsidRDefault="00FD4788" w:rsidP="00867D32">
            <w:pPr>
              <w:spacing w:line="240" w:lineRule="auto"/>
              <w:rPr>
                <w:rFonts w:ascii="Calibri" w:hAnsi="Calibri" w:cs="Calibri"/>
              </w:rPr>
            </w:pPr>
            <w:r w:rsidRPr="00C05948">
              <w:rPr>
                <w:rFonts w:ascii="Calibri" w:hAnsi="Calibri" w:cs="Calibri"/>
              </w:rPr>
              <w:t>Most worksites have functioning representative structures.</w:t>
            </w:r>
          </w:p>
        </w:tc>
        <w:tc>
          <w:tcPr>
            <w:tcW w:w="0" w:type="auto"/>
            <w:tcBorders>
              <w:top w:val="single" w:sz="6" w:space="0" w:color="E6E6E6"/>
              <w:left w:val="single" w:sz="6" w:space="0" w:color="E6E6E6"/>
              <w:bottom w:val="single" w:sz="6" w:space="0" w:color="E6E6E6"/>
              <w:right w:val="single" w:sz="6" w:space="0" w:color="E6E6E6"/>
            </w:tcBorders>
            <w:hideMark/>
          </w:tcPr>
          <w:p w14:paraId="5EAF4D63" w14:textId="77777777" w:rsidR="00FD4788" w:rsidRPr="00C05948" w:rsidRDefault="00FD4788" w:rsidP="00867D32">
            <w:pPr>
              <w:spacing w:line="240" w:lineRule="auto"/>
              <w:rPr>
                <w:rFonts w:ascii="Calibri" w:hAnsi="Calibri" w:cs="Calibri"/>
              </w:rPr>
            </w:pPr>
            <w:r w:rsidRPr="00C05948">
              <w:rPr>
                <w:rFonts w:ascii="Calibri" w:hAnsi="Calibri" w:cs="Calibri"/>
              </w:rPr>
              <w:t>Every worksite has an effective organizing team capable of communications, issue identification, membership growth, advocacy, and campaign mobilization.</w:t>
            </w:r>
          </w:p>
        </w:tc>
      </w:tr>
      <w:tr w:rsidR="00FD4788" w:rsidRPr="00C05948" w14:paraId="6D9C5FE7"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820C89"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27CF70"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4DFC90"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DF0A57" w14:textId="77777777" w:rsidR="00FD4788" w:rsidRPr="00C05948" w:rsidRDefault="00FD4788" w:rsidP="00867D32">
            <w:pPr>
              <w:spacing w:line="240" w:lineRule="auto"/>
              <w:rPr>
                <w:rFonts w:ascii="Calibri" w:hAnsi="Calibri" w:cs="Calibri"/>
              </w:rPr>
            </w:pPr>
          </w:p>
        </w:tc>
      </w:tr>
    </w:tbl>
    <w:p w14:paraId="231818E1" w14:textId="77777777" w:rsidR="00FD4788" w:rsidRPr="00C05948" w:rsidRDefault="00FD4788" w:rsidP="00FD4788">
      <w:pPr>
        <w:spacing w:line="240" w:lineRule="auto"/>
        <w:rPr>
          <w:rFonts w:ascii="Calibri" w:hAnsi="Calibri" w:cs="Calibri"/>
          <w:b/>
          <w:bCs/>
        </w:rPr>
      </w:pPr>
      <w:r w:rsidRPr="00C05948">
        <w:rPr>
          <w:rFonts w:ascii="Calibri" w:hAnsi="Calibri" w:cs="Calibri"/>
          <w:b/>
          <w:bCs/>
        </w:rPr>
        <w:t>8. Internal Communication Systems</w:t>
      </w:r>
    </w:p>
    <w:p w14:paraId="6E7F423B" w14:textId="77777777" w:rsidR="00FD4788" w:rsidRPr="00C05948" w:rsidRDefault="00FD4788" w:rsidP="00FD4788">
      <w:pPr>
        <w:spacing w:line="240" w:lineRule="auto"/>
        <w:rPr>
          <w:rFonts w:ascii="Calibri" w:hAnsi="Calibri" w:cs="Calibri"/>
        </w:rPr>
      </w:pPr>
      <w:r w:rsidRPr="00C05948">
        <w:rPr>
          <w:rFonts w:ascii="Calibri" w:hAnsi="Calibri" w:cs="Calibri"/>
        </w:rPr>
        <w:t>How do members learn and 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5"/>
        <w:gridCol w:w="1673"/>
        <w:gridCol w:w="1956"/>
        <w:gridCol w:w="3650"/>
      </w:tblGrid>
      <w:tr w:rsidR="00FD4788" w:rsidRPr="00C05948" w14:paraId="02AE2631" w14:textId="77777777" w:rsidTr="00867D3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1CD11D" w14:textId="77777777" w:rsidR="00FD4788" w:rsidRPr="00C05948" w:rsidRDefault="00FD4788" w:rsidP="00867D32">
            <w:pPr>
              <w:spacing w:line="240" w:lineRule="auto"/>
              <w:rPr>
                <w:rFonts w:ascii="Calibri" w:hAnsi="Calibri" w:cs="Calibri"/>
              </w:rPr>
            </w:pPr>
            <w:r w:rsidRPr="00C05948">
              <w:rPr>
                <w:rFonts w:ascii="Calibri" w:hAnsi="Calibri" w:cs="Calibri"/>
              </w:rPr>
              <w:t>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8F0CCB" w14:textId="77777777" w:rsidR="00FD4788" w:rsidRPr="00C05948" w:rsidRDefault="00FD4788" w:rsidP="00867D32">
            <w:pPr>
              <w:spacing w:line="240" w:lineRule="auto"/>
              <w:rPr>
                <w:rFonts w:ascii="Calibri" w:hAnsi="Calibri" w:cs="Calibri"/>
              </w:rPr>
            </w:pPr>
            <w:r w:rsidRPr="00C05948">
              <w:rPr>
                <w:rFonts w:ascii="Calibri" w:hAnsi="Calibri" w:cs="Calibri"/>
              </w:rPr>
              <w:t>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1EA979F" w14:textId="77777777" w:rsidR="00FD4788" w:rsidRPr="00C05948" w:rsidRDefault="00FD4788" w:rsidP="00867D32">
            <w:pPr>
              <w:spacing w:line="240" w:lineRule="auto"/>
              <w:rPr>
                <w:rFonts w:ascii="Calibri" w:hAnsi="Calibri" w:cs="Calibri"/>
              </w:rPr>
            </w:pPr>
            <w:r w:rsidRPr="00C05948">
              <w:rPr>
                <w:rFonts w:ascii="Calibri" w:hAnsi="Calibri" w:cs="Calibri"/>
              </w:rPr>
              <w:t>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FC77A5D" w14:textId="77777777" w:rsidR="00FD4788" w:rsidRPr="00C05948" w:rsidRDefault="00FD4788" w:rsidP="00867D32">
            <w:pPr>
              <w:spacing w:line="240" w:lineRule="auto"/>
              <w:rPr>
                <w:rFonts w:ascii="Calibri" w:hAnsi="Calibri" w:cs="Calibri"/>
              </w:rPr>
            </w:pPr>
            <w:r w:rsidRPr="00C05948">
              <w:rPr>
                <w:rFonts w:ascii="Calibri" w:hAnsi="Calibri" w:cs="Calibri"/>
              </w:rPr>
              <w:t>4</w:t>
            </w:r>
          </w:p>
        </w:tc>
      </w:tr>
      <w:tr w:rsidR="00FD4788" w:rsidRPr="00C05948" w14:paraId="28A22836"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hideMark/>
          </w:tcPr>
          <w:p w14:paraId="6DFBE88F" w14:textId="77777777" w:rsidR="00FD4788" w:rsidRPr="00C05948" w:rsidRDefault="00FD4788" w:rsidP="00867D32">
            <w:pPr>
              <w:spacing w:line="240" w:lineRule="auto"/>
              <w:rPr>
                <w:rFonts w:ascii="Calibri" w:hAnsi="Calibri" w:cs="Calibri"/>
              </w:rPr>
            </w:pPr>
            <w:r w:rsidRPr="00C05948">
              <w:rPr>
                <w:rFonts w:ascii="Calibri" w:hAnsi="Calibri" w:cs="Calibri"/>
              </w:rPr>
              <w:t>Communication is one-way and inconsistent.</w:t>
            </w:r>
          </w:p>
        </w:tc>
        <w:tc>
          <w:tcPr>
            <w:tcW w:w="0" w:type="auto"/>
            <w:tcBorders>
              <w:top w:val="single" w:sz="6" w:space="0" w:color="E6E6E6"/>
              <w:left w:val="single" w:sz="6" w:space="0" w:color="E6E6E6"/>
              <w:bottom w:val="single" w:sz="6" w:space="0" w:color="E6E6E6"/>
              <w:right w:val="single" w:sz="6" w:space="0" w:color="E6E6E6"/>
            </w:tcBorders>
            <w:hideMark/>
          </w:tcPr>
          <w:p w14:paraId="7415B015" w14:textId="77777777" w:rsidR="00FD4788" w:rsidRPr="00C05948" w:rsidRDefault="00FD4788" w:rsidP="00867D32">
            <w:pPr>
              <w:spacing w:line="240" w:lineRule="auto"/>
              <w:rPr>
                <w:rFonts w:ascii="Calibri" w:hAnsi="Calibri" w:cs="Calibri"/>
              </w:rPr>
            </w:pPr>
            <w:r w:rsidRPr="00C05948">
              <w:rPr>
                <w:rFonts w:ascii="Calibri" w:hAnsi="Calibri" w:cs="Calibri"/>
              </w:rPr>
              <w:t>Information flows through a few activists.</w:t>
            </w:r>
          </w:p>
        </w:tc>
        <w:tc>
          <w:tcPr>
            <w:tcW w:w="0" w:type="auto"/>
            <w:tcBorders>
              <w:top w:val="single" w:sz="6" w:space="0" w:color="E6E6E6"/>
              <w:left w:val="single" w:sz="6" w:space="0" w:color="E6E6E6"/>
              <w:bottom w:val="single" w:sz="6" w:space="0" w:color="E6E6E6"/>
              <w:right w:val="single" w:sz="6" w:space="0" w:color="E6E6E6"/>
            </w:tcBorders>
            <w:hideMark/>
          </w:tcPr>
          <w:p w14:paraId="7F110964" w14:textId="77777777" w:rsidR="00FD4788" w:rsidRPr="00C05948" w:rsidRDefault="00FD4788" w:rsidP="00867D32">
            <w:pPr>
              <w:spacing w:line="240" w:lineRule="auto"/>
              <w:rPr>
                <w:rFonts w:ascii="Calibri" w:hAnsi="Calibri" w:cs="Calibri"/>
              </w:rPr>
            </w:pPr>
            <w:r w:rsidRPr="00C05948">
              <w:rPr>
                <w:rFonts w:ascii="Calibri" w:hAnsi="Calibri" w:cs="Calibri"/>
              </w:rPr>
              <w:t>Multiple communication methods exist.</w:t>
            </w:r>
          </w:p>
        </w:tc>
        <w:tc>
          <w:tcPr>
            <w:tcW w:w="0" w:type="auto"/>
            <w:tcBorders>
              <w:top w:val="single" w:sz="6" w:space="0" w:color="E6E6E6"/>
              <w:left w:val="single" w:sz="6" w:space="0" w:color="E6E6E6"/>
              <w:bottom w:val="single" w:sz="6" w:space="0" w:color="E6E6E6"/>
              <w:right w:val="single" w:sz="6" w:space="0" w:color="E6E6E6"/>
            </w:tcBorders>
            <w:hideMark/>
          </w:tcPr>
          <w:p w14:paraId="4BA23398" w14:textId="77777777" w:rsidR="00FD4788" w:rsidRPr="00C05948" w:rsidRDefault="00FD4788" w:rsidP="00867D32">
            <w:pPr>
              <w:spacing w:line="240" w:lineRule="auto"/>
              <w:rPr>
                <w:rFonts w:ascii="Calibri" w:hAnsi="Calibri" w:cs="Calibri"/>
              </w:rPr>
            </w:pPr>
            <w:r w:rsidRPr="00C05948">
              <w:rPr>
                <w:rFonts w:ascii="Calibri" w:hAnsi="Calibri" w:cs="Calibri"/>
              </w:rPr>
              <w:t>Member-to-member communication networks exist in every worksite, allowing rapid dissemination of information and mobilization around union priorities.</w:t>
            </w:r>
          </w:p>
        </w:tc>
      </w:tr>
      <w:tr w:rsidR="00FD4788" w:rsidRPr="00C05948" w14:paraId="192DDE78"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ED58DC"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76E76E"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995C60"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799AA2" w14:textId="77777777" w:rsidR="00FD4788" w:rsidRPr="00C05948" w:rsidRDefault="00FD4788" w:rsidP="00867D32">
            <w:pPr>
              <w:spacing w:line="240" w:lineRule="auto"/>
              <w:rPr>
                <w:rFonts w:ascii="Calibri" w:hAnsi="Calibri" w:cs="Calibri"/>
              </w:rPr>
            </w:pPr>
          </w:p>
        </w:tc>
      </w:tr>
    </w:tbl>
    <w:p w14:paraId="0FBC5C1E" w14:textId="77777777" w:rsidR="00FD4788" w:rsidRPr="00C05948" w:rsidRDefault="00FD4788" w:rsidP="00FD4788">
      <w:pPr>
        <w:spacing w:line="240" w:lineRule="auto"/>
        <w:rPr>
          <w:rFonts w:ascii="Calibri" w:hAnsi="Calibri" w:cs="Calibri"/>
          <w:b/>
          <w:bCs/>
        </w:rPr>
      </w:pPr>
      <w:r w:rsidRPr="00C05948">
        <w:rPr>
          <w:rFonts w:ascii="Calibri" w:hAnsi="Calibri" w:cs="Calibri"/>
          <w:b/>
          <w:bCs/>
        </w:rPr>
        <w:t>9. Campaign Readiness</w:t>
      </w:r>
    </w:p>
    <w:p w14:paraId="4826990E" w14:textId="77777777" w:rsidR="00FD4788" w:rsidRPr="00C05948" w:rsidRDefault="00FD4788" w:rsidP="00FD4788">
      <w:pPr>
        <w:spacing w:line="240" w:lineRule="auto"/>
        <w:rPr>
          <w:rFonts w:ascii="Calibri" w:hAnsi="Calibri" w:cs="Calibri"/>
        </w:rPr>
      </w:pPr>
      <w:r w:rsidRPr="00C05948">
        <w:rPr>
          <w:rFonts w:ascii="Calibri" w:hAnsi="Calibri" w:cs="Calibri"/>
        </w:rPr>
        <w:t xml:space="preserve">Can the </w:t>
      </w:r>
      <w:proofErr w:type="gramStart"/>
      <w:r w:rsidRPr="00C05948">
        <w:rPr>
          <w:rFonts w:ascii="Calibri" w:hAnsi="Calibri" w:cs="Calibri"/>
        </w:rPr>
        <w:t>local</w:t>
      </w:r>
      <w:proofErr w:type="gramEnd"/>
      <w:r w:rsidRPr="00C05948">
        <w:rPr>
          <w:rFonts w:ascii="Calibri" w:hAnsi="Calibri" w:cs="Calibri"/>
        </w:rPr>
        <w:t xml:space="preserve"> run a winning campaign?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9"/>
        <w:gridCol w:w="1784"/>
        <w:gridCol w:w="1877"/>
        <w:gridCol w:w="4194"/>
      </w:tblGrid>
      <w:tr w:rsidR="00FD4788" w:rsidRPr="00C05948" w14:paraId="76516564" w14:textId="77777777" w:rsidTr="00867D3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BCA83BC" w14:textId="77777777" w:rsidR="00FD4788" w:rsidRPr="00C05948" w:rsidRDefault="00FD4788" w:rsidP="00867D32">
            <w:pPr>
              <w:spacing w:line="240" w:lineRule="auto"/>
              <w:rPr>
                <w:rFonts w:ascii="Calibri" w:hAnsi="Calibri" w:cs="Calibri"/>
              </w:rPr>
            </w:pPr>
            <w:r w:rsidRPr="00C05948">
              <w:rPr>
                <w:rFonts w:ascii="Calibri" w:hAnsi="Calibri" w:cs="Calibri"/>
              </w:rPr>
              <w:t>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2C6802" w14:textId="77777777" w:rsidR="00FD4788" w:rsidRPr="00C05948" w:rsidRDefault="00FD4788" w:rsidP="00867D32">
            <w:pPr>
              <w:spacing w:line="240" w:lineRule="auto"/>
              <w:rPr>
                <w:rFonts w:ascii="Calibri" w:hAnsi="Calibri" w:cs="Calibri"/>
              </w:rPr>
            </w:pPr>
            <w:r w:rsidRPr="00C05948">
              <w:rPr>
                <w:rFonts w:ascii="Calibri" w:hAnsi="Calibri" w:cs="Calibri"/>
              </w:rPr>
              <w:t>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9F1515" w14:textId="77777777" w:rsidR="00FD4788" w:rsidRPr="00C05948" w:rsidRDefault="00FD4788" w:rsidP="00867D32">
            <w:pPr>
              <w:spacing w:line="240" w:lineRule="auto"/>
              <w:rPr>
                <w:rFonts w:ascii="Calibri" w:hAnsi="Calibri" w:cs="Calibri"/>
              </w:rPr>
            </w:pPr>
            <w:r w:rsidRPr="00C05948">
              <w:rPr>
                <w:rFonts w:ascii="Calibri" w:hAnsi="Calibri" w:cs="Calibri"/>
              </w:rPr>
              <w:t>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F87FF3" w14:textId="77777777" w:rsidR="00FD4788" w:rsidRPr="00C05948" w:rsidRDefault="00FD4788" w:rsidP="00867D32">
            <w:pPr>
              <w:spacing w:line="240" w:lineRule="auto"/>
              <w:rPr>
                <w:rFonts w:ascii="Calibri" w:hAnsi="Calibri" w:cs="Calibri"/>
              </w:rPr>
            </w:pPr>
            <w:r w:rsidRPr="00C05948">
              <w:rPr>
                <w:rFonts w:ascii="Calibri" w:hAnsi="Calibri" w:cs="Calibri"/>
              </w:rPr>
              <w:t>4</w:t>
            </w:r>
          </w:p>
        </w:tc>
      </w:tr>
      <w:tr w:rsidR="00FD4788" w:rsidRPr="00C05948" w14:paraId="64F880DF"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hideMark/>
          </w:tcPr>
          <w:p w14:paraId="2BAB9E8C" w14:textId="77777777" w:rsidR="00FD4788" w:rsidRPr="00C05948" w:rsidRDefault="00FD4788" w:rsidP="00867D32">
            <w:pPr>
              <w:spacing w:line="240" w:lineRule="auto"/>
              <w:rPr>
                <w:rFonts w:ascii="Calibri" w:hAnsi="Calibri" w:cs="Calibri"/>
              </w:rPr>
            </w:pPr>
            <w:r w:rsidRPr="00C05948">
              <w:rPr>
                <w:rFonts w:ascii="Calibri" w:hAnsi="Calibri" w:cs="Calibri"/>
              </w:rPr>
              <w:t>Local relies on staff or outside support.</w:t>
            </w:r>
          </w:p>
        </w:tc>
        <w:tc>
          <w:tcPr>
            <w:tcW w:w="0" w:type="auto"/>
            <w:tcBorders>
              <w:top w:val="single" w:sz="6" w:space="0" w:color="E6E6E6"/>
              <w:left w:val="single" w:sz="6" w:space="0" w:color="E6E6E6"/>
              <w:bottom w:val="single" w:sz="6" w:space="0" w:color="E6E6E6"/>
              <w:right w:val="single" w:sz="6" w:space="0" w:color="E6E6E6"/>
            </w:tcBorders>
            <w:hideMark/>
          </w:tcPr>
          <w:p w14:paraId="71EE2604" w14:textId="77777777" w:rsidR="00FD4788" w:rsidRPr="00C05948" w:rsidRDefault="00FD4788" w:rsidP="00867D32">
            <w:pPr>
              <w:spacing w:line="240" w:lineRule="auto"/>
              <w:rPr>
                <w:rFonts w:ascii="Calibri" w:hAnsi="Calibri" w:cs="Calibri"/>
              </w:rPr>
            </w:pPr>
            <w:r w:rsidRPr="00C05948">
              <w:rPr>
                <w:rFonts w:ascii="Calibri" w:hAnsi="Calibri" w:cs="Calibri"/>
              </w:rPr>
              <w:t>Local occasionally runs issue campaigns.</w:t>
            </w:r>
          </w:p>
        </w:tc>
        <w:tc>
          <w:tcPr>
            <w:tcW w:w="0" w:type="auto"/>
            <w:tcBorders>
              <w:top w:val="single" w:sz="6" w:space="0" w:color="E6E6E6"/>
              <w:left w:val="single" w:sz="6" w:space="0" w:color="E6E6E6"/>
              <w:bottom w:val="single" w:sz="6" w:space="0" w:color="E6E6E6"/>
              <w:right w:val="single" w:sz="6" w:space="0" w:color="E6E6E6"/>
            </w:tcBorders>
            <w:hideMark/>
          </w:tcPr>
          <w:p w14:paraId="58355A64" w14:textId="77777777" w:rsidR="00FD4788" w:rsidRPr="00C05948" w:rsidRDefault="00FD4788" w:rsidP="00867D32">
            <w:pPr>
              <w:spacing w:line="240" w:lineRule="auto"/>
              <w:rPr>
                <w:rFonts w:ascii="Calibri" w:hAnsi="Calibri" w:cs="Calibri"/>
              </w:rPr>
            </w:pPr>
            <w:r w:rsidRPr="00C05948">
              <w:rPr>
                <w:rFonts w:ascii="Calibri" w:hAnsi="Calibri" w:cs="Calibri"/>
              </w:rPr>
              <w:t>Local can conduct internal organizing campaigns.</w:t>
            </w:r>
          </w:p>
        </w:tc>
        <w:tc>
          <w:tcPr>
            <w:tcW w:w="0" w:type="auto"/>
            <w:tcBorders>
              <w:top w:val="single" w:sz="6" w:space="0" w:color="E6E6E6"/>
              <w:left w:val="single" w:sz="6" w:space="0" w:color="E6E6E6"/>
              <w:bottom w:val="single" w:sz="6" w:space="0" w:color="E6E6E6"/>
              <w:right w:val="single" w:sz="6" w:space="0" w:color="E6E6E6"/>
            </w:tcBorders>
            <w:hideMark/>
          </w:tcPr>
          <w:p w14:paraId="11D9A0BF" w14:textId="77777777" w:rsidR="00FD4788" w:rsidRPr="00C05948" w:rsidRDefault="00FD4788" w:rsidP="00867D32">
            <w:pPr>
              <w:spacing w:line="240" w:lineRule="auto"/>
              <w:rPr>
                <w:rFonts w:ascii="Calibri" w:hAnsi="Calibri" w:cs="Calibri"/>
              </w:rPr>
            </w:pPr>
            <w:r w:rsidRPr="00C05948">
              <w:rPr>
                <w:rFonts w:ascii="Calibri" w:hAnsi="Calibri" w:cs="Calibri"/>
              </w:rPr>
              <w:t>Local consistently builds campaigns around clear goals including supermajority membership, supermajority participation, leadership growth, and collective action.</w:t>
            </w:r>
          </w:p>
        </w:tc>
      </w:tr>
      <w:tr w:rsidR="00FD4788" w:rsidRPr="00C05948" w14:paraId="5DA1771B"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74E1C6"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063EF3"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A9B7D5"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FE5220" w14:textId="77777777" w:rsidR="00FD4788" w:rsidRPr="00C05948" w:rsidRDefault="00FD4788" w:rsidP="00867D32">
            <w:pPr>
              <w:spacing w:line="240" w:lineRule="auto"/>
              <w:rPr>
                <w:rFonts w:ascii="Calibri" w:hAnsi="Calibri" w:cs="Calibri"/>
              </w:rPr>
            </w:pPr>
          </w:p>
        </w:tc>
      </w:tr>
    </w:tbl>
    <w:p w14:paraId="16632CB7" w14:textId="77777777" w:rsidR="00FD4788" w:rsidRPr="00C05948" w:rsidRDefault="00FD4788" w:rsidP="00FD4788">
      <w:pPr>
        <w:spacing w:line="240" w:lineRule="auto"/>
        <w:rPr>
          <w:rFonts w:ascii="Calibri" w:hAnsi="Calibri" w:cs="Calibri"/>
        </w:rPr>
      </w:pPr>
    </w:p>
    <w:p w14:paraId="75B71D27" w14:textId="77777777" w:rsidR="00FD4788" w:rsidRPr="00C05948" w:rsidRDefault="00FD4788" w:rsidP="00FD4788">
      <w:pPr>
        <w:spacing w:line="240" w:lineRule="auto"/>
        <w:rPr>
          <w:rFonts w:ascii="Calibri" w:hAnsi="Calibri" w:cs="Calibri"/>
          <w:b/>
          <w:bCs/>
        </w:rPr>
      </w:pPr>
      <w:r w:rsidRPr="00C05948">
        <w:rPr>
          <w:rFonts w:ascii="Calibri" w:hAnsi="Calibri" w:cs="Calibri"/>
          <w:b/>
          <w:bCs/>
        </w:rPr>
        <w:lastRenderedPageBreak/>
        <w:t>10. Coalition &amp; Community Power</w:t>
      </w:r>
    </w:p>
    <w:p w14:paraId="0CE6559C" w14:textId="77777777" w:rsidR="00FD4788" w:rsidRPr="00C05948" w:rsidRDefault="00FD4788" w:rsidP="00FD4788">
      <w:pPr>
        <w:spacing w:line="240" w:lineRule="auto"/>
        <w:rPr>
          <w:rFonts w:ascii="Calibri" w:hAnsi="Calibri" w:cs="Calibri"/>
        </w:rPr>
      </w:pPr>
      <w:r w:rsidRPr="00C05948">
        <w:rPr>
          <w:rFonts w:ascii="Calibri" w:hAnsi="Calibri" w:cs="Calibri"/>
        </w:rPr>
        <w:t xml:space="preserve">How </w:t>
      </w:r>
      <w:proofErr w:type="gramStart"/>
      <w:r w:rsidRPr="00C05948">
        <w:rPr>
          <w:rFonts w:ascii="Calibri" w:hAnsi="Calibri" w:cs="Calibri"/>
        </w:rPr>
        <w:t>connected is the local</w:t>
      </w:r>
      <w:proofErr w:type="gramEnd"/>
      <w:r w:rsidRPr="00C05948">
        <w:rPr>
          <w:rFonts w:ascii="Calibri" w:hAnsi="Calibri" w:cs="Calibri"/>
        </w:rPr>
        <w:t xml:space="preserve"> to broader community movements?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9"/>
        <w:gridCol w:w="1889"/>
        <w:gridCol w:w="1944"/>
        <w:gridCol w:w="3652"/>
      </w:tblGrid>
      <w:tr w:rsidR="00FD4788" w:rsidRPr="00C05948" w14:paraId="4ED23808" w14:textId="77777777" w:rsidTr="00867D3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B6EFFA2" w14:textId="77777777" w:rsidR="00FD4788" w:rsidRPr="00C05948" w:rsidRDefault="00FD4788" w:rsidP="00867D32">
            <w:pPr>
              <w:spacing w:line="240" w:lineRule="auto"/>
              <w:rPr>
                <w:rFonts w:ascii="Calibri" w:hAnsi="Calibri" w:cs="Calibri"/>
              </w:rPr>
            </w:pPr>
            <w:r w:rsidRPr="00C05948">
              <w:rPr>
                <w:rFonts w:ascii="Calibri" w:hAnsi="Calibri" w:cs="Calibri"/>
              </w:rPr>
              <w:t>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C51F25E" w14:textId="77777777" w:rsidR="00FD4788" w:rsidRPr="00C05948" w:rsidRDefault="00FD4788" w:rsidP="00867D32">
            <w:pPr>
              <w:spacing w:line="240" w:lineRule="auto"/>
              <w:rPr>
                <w:rFonts w:ascii="Calibri" w:hAnsi="Calibri" w:cs="Calibri"/>
              </w:rPr>
            </w:pPr>
            <w:r w:rsidRPr="00C05948">
              <w:rPr>
                <w:rFonts w:ascii="Calibri" w:hAnsi="Calibri" w:cs="Calibri"/>
              </w:rPr>
              <w:t>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ECBFE8E" w14:textId="77777777" w:rsidR="00FD4788" w:rsidRPr="00C05948" w:rsidRDefault="00FD4788" w:rsidP="00867D32">
            <w:pPr>
              <w:spacing w:line="240" w:lineRule="auto"/>
              <w:rPr>
                <w:rFonts w:ascii="Calibri" w:hAnsi="Calibri" w:cs="Calibri"/>
              </w:rPr>
            </w:pPr>
            <w:r w:rsidRPr="00C05948">
              <w:rPr>
                <w:rFonts w:ascii="Calibri" w:hAnsi="Calibri" w:cs="Calibri"/>
              </w:rPr>
              <w:t>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F1518D" w14:textId="77777777" w:rsidR="00FD4788" w:rsidRPr="00C05948" w:rsidRDefault="00FD4788" w:rsidP="00867D32">
            <w:pPr>
              <w:spacing w:line="240" w:lineRule="auto"/>
              <w:rPr>
                <w:rFonts w:ascii="Calibri" w:hAnsi="Calibri" w:cs="Calibri"/>
              </w:rPr>
            </w:pPr>
            <w:r w:rsidRPr="00C05948">
              <w:rPr>
                <w:rFonts w:ascii="Calibri" w:hAnsi="Calibri" w:cs="Calibri"/>
              </w:rPr>
              <w:t>4</w:t>
            </w:r>
          </w:p>
        </w:tc>
      </w:tr>
      <w:tr w:rsidR="00FD4788" w:rsidRPr="00C05948" w14:paraId="5D6484CA"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hideMark/>
          </w:tcPr>
          <w:p w14:paraId="71BC7261" w14:textId="77777777" w:rsidR="00FD4788" w:rsidRPr="00C05948" w:rsidRDefault="00FD4788" w:rsidP="00867D32">
            <w:pPr>
              <w:spacing w:line="240" w:lineRule="auto"/>
              <w:rPr>
                <w:rFonts w:ascii="Calibri" w:hAnsi="Calibri" w:cs="Calibri"/>
              </w:rPr>
            </w:pPr>
            <w:r w:rsidRPr="00C05948">
              <w:rPr>
                <w:rFonts w:ascii="Calibri" w:hAnsi="Calibri" w:cs="Calibri"/>
              </w:rPr>
              <w:t>No meaningful coalition relationships.</w:t>
            </w:r>
          </w:p>
        </w:tc>
        <w:tc>
          <w:tcPr>
            <w:tcW w:w="0" w:type="auto"/>
            <w:tcBorders>
              <w:top w:val="single" w:sz="6" w:space="0" w:color="E6E6E6"/>
              <w:left w:val="single" w:sz="6" w:space="0" w:color="E6E6E6"/>
              <w:bottom w:val="single" w:sz="6" w:space="0" w:color="E6E6E6"/>
              <w:right w:val="single" w:sz="6" w:space="0" w:color="E6E6E6"/>
            </w:tcBorders>
            <w:hideMark/>
          </w:tcPr>
          <w:p w14:paraId="657CED85" w14:textId="77777777" w:rsidR="00FD4788" w:rsidRPr="00C05948" w:rsidRDefault="00FD4788" w:rsidP="00867D32">
            <w:pPr>
              <w:spacing w:line="240" w:lineRule="auto"/>
              <w:rPr>
                <w:rFonts w:ascii="Calibri" w:hAnsi="Calibri" w:cs="Calibri"/>
              </w:rPr>
            </w:pPr>
            <w:r w:rsidRPr="00C05948">
              <w:rPr>
                <w:rFonts w:ascii="Calibri" w:hAnsi="Calibri" w:cs="Calibri"/>
              </w:rPr>
              <w:t>Occasional participation in coalition events.</w:t>
            </w:r>
          </w:p>
        </w:tc>
        <w:tc>
          <w:tcPr>
            <w:tcW w:w="0" w:type="auto"/>
            <w:tcBorders>
              <w:top w:val="single" w:sz="6" w:space="0" w:color="E6E6E6"/>
              <w:left w:val="single" w:sz="6" w:space="0" w:color="E6E6E6"/>
              <w:bottom w:val="single" w:sz="6" w:space="0" w:color="E6E6E6"/>
              <w:right w:val="single" w:sz="6" w:space="0" w:color="E6E6E6"/>
            </w:tcBorders>
            <w:hideMark/>
          </w:tcPr>
          <w:p w14:paraId="04B0F1F1" w14:textId="77777777" w:rsidR="00FD4788" w:rsidRPr="00C05948" w:rsidRDefault="00FD4788" w:rsidP="00867D32">
            <w:pPr>
              <w:spacing w:line="240" w:lineRule="auto"/>
              <w:rPr>
                <w:rFonts w:ascii="Calibri" w:hAnsi="Calibri" w:cs="Calibri"/>
              </w:rPr>
            </w:pPr>
            <w:r w:rsidRPr="00C05948">
              <w:rPr>
                <w:rFonts w:ascii="Calibri" w:hAnsi="Calibri" w:cs="Calibri"/>
              </w:rPr>
              <w:t>Active relationships with community partners.</w:t>
            </w:r>
          </w:p>
        </w:tc>
        <w:tc>
          <w:tcPr>
            <w:tcW w:w="0" w:type="auto"/>
            <w:tcBorders>
              <w:top w:val="single" w:sz="6" w:space="0" w:color="E6E6E6"/>
              <w:left w:val="single" w:sz="6" w:space="0" w:color="E6E6E6"/>
              <w:bottom w:val="single" w:sz="6" w:space="0" w:color="E6E6E6"/>
              <w:right w:val="single" w:sz="6" w:space="0" w:color="E6E6E6"/>
            </w:tcBorders>
            <w:hideMark/>
          </w:tcPr>
          <w:p w14:paraId="133E703D" w14:textId="77777777" w:rsidR="00FD4788" w:rsidRPr="00C05948" w:rsidRDefault="00FD4788" w:rsidP="00867D32">
            <w:pPr>
              <w:spacing w:line="240" w:lineRule="auto"/>
              <w:rPr>
                <w:rFonts w:ascii="Calibri" w:hAnsi="Calibri" w:cs="Calibri"/>
              </w:rPr>
            </w:pPr>
            <w:r w:rsidRPr="00C05948">
              <w:rPr>
                <w:rFonts w:ascii="Calibri" w:hAnsi="Calibri" w:cs="Calibri"/>
              </w:rPr>
              <w:t>Union regularly organizes alongside community allies, builds public support, increases coalition strength, and advances common-good campaigns.</w:t>
            </w:r>
          </w:p>
        </w:tc>
      </w:tr>
      <w:tr w:rsidR="00FD4788" w:rsidRPr="00C05948" w14:paraId="69EBB65A"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470ECC"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0FAB02"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205228" w14:textId="77777777" w:rsidR="00FD4788" w:rsidRPr="00C05948" w:rsidRDefault="00FD4788" w:rsidP="00867D32">
            <w:pPr>
              <w:spacing w:line="240" w:lineRule="auto"/>
              <w:rPr>
                <w:rFonts w:ascii="Calibri" w:hAnsi="Calibri" w:cs="Calibr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FC879E" w14:textId="77777777" w:rsidR="00FD4788" w:rsidRPr="00C05948" w:rsidRDefault="00FD4788" w:rsidP="00867D32">
            <w:pPr>
              <w:spacing w:line="240" w:lineRule="auto"/>
              <w:rPr>
                <w:rFonts w:ascii="Calibri" w:hAnsi="Calibri" w:cs="Calibri"/>
              </w:rPr>
            </w:pPr>
          </w:p>
        </w:tc>
      </w:tr>
    </w:tbl>
    <w:p w14:paraId="12BF8180" w14:textId="77777777" w:rsidR="00FD4788" w:rsidRPr="00C05948" w:rsidRDefault="00FD4788" w:rsidP="00FD4788">
      <w:pPr>
        <w:spacing w:line="240" w:lineRule="auto"/>
        <w:rPr>
          <w:rFonts w:ascii="Calibri" w:hAnsi="Calibri" w:cs="Calibri"/>
        </w:rPr>
      </w:pPr>
    </w:p>
    <w:p w14:paraId="57D7C711" w14:textId="77777777" w:rsidR="00FD4788" w:rsidRPr="00C05948" w:rsidRDefault="00FD4788" w:rsidP="00FD4788">
      <w:pPr>
        <w:spacing w:line="240" w:lineRule="auto"/>
        <w:rPr>
          <w:rFonts w:ascii="Calibri" w:hAnsi="Calibri" w:cs="Calibri"/>
          <w:b/>
          <w:bCs/>
        </w:rPr>
      </w:pPr>
      <w:r w:rsidRPr="00C05948">
        <w:rPr>
          <w:rFonts w:ascii="Calibri" w:hAnsi="Calibri" w:cs="Calibri"/>
          <w:b/>
          <w:bCs/>
        </w:rPr>
        <w:t>11. Role of Union Staff</w:t>
      </w:r>
    </w:p>
    <w:p w14:paraId="0BFCC087" w14:textId="77777777" w:rsidR="00FD4788" w:rsidRPr="00C05948" w:rsidRDefault="00FD4788" w:rsidP="00FD4788">
      <w:pPr>
        <w:spacing w:line="240" w:lineRule="auto"/>
        <w:rPr>
          <w:rFonts w:ascii="Calibri" w:hAnsi="Calibri" w:cs="Calibri"/>
        </w:rPr>
      </w:pPr>
      <w:r w:rsidRPr="00C05948">
        <w:rPr>
          <w:rFonts w:ascii="Calibri" w:hAnsi="Calibri" w:cs="Calibri"/>
        </w:rPr>
        <w:t xml:space="preserve">Who owns the </w:t>
      </w:r>
      <w:proofErr w:type="gramStart"/>
      <w:r w:rsidRPr="00C05948">
        <w:rPr>
          <w:rFonts w:ascii="Calibri" w:hAnsi="Calibri" w:cs="Calibri"/>
        </w:rPr>
        <w:t>work—</w:t>
      </w:r>
      <w:proofErr w:type="gramEnd"/>
      <w:r w:rsidRPr="00C05948">
        <w:rPr>
          <w:rFonts w:ascii="Calibri" w:hAnsi="Calibri" w:cs="Calibri"/>
        </w:rPr>
        <w:t>the staff or the members?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07"/>
        <w:gridCol w:w="2099"/>
        <w:gridCol w:w="2313"/>
        <w:gridCol w:w="2525"/>
      </w:tblGrid>
      <w:tr w:rsidR="00FD4788" w:rsidRPr="00C05948" w14:paraId="67B2DF57" w14:textId="77777777" w:rsidTr="00867D3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A72BD5A" w14:textId="77777777" w:rsidR="00FD4788" w:rsidRPr="00C05948" w:rsidRDefault="00FD4788" w:rsidP="00867D32">
            <w:pPr>
              <w:spacing w:line="240" w:lineRule="auto"/>
              <w:rPr>
                <w:rFonts w:ascii="Calibri" w:hAnsi="Calibri" w:cs="Calibri"/>
              </w:rPr>
            </w:pPr>
            <w:r w:rsidRPr="00C05948">
              <w:rPr>
                <w:rFonts w:ascii="Calibri" w:hAnsi="Calibri" w:cs="Calibri"/>
              </w:rPr>
              <w:t>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ED71C62" w14:textId="77777777" w:rsidR="00FD4788" w:rsidRPr="00C05948" w:rsidRDefault="00FD4788" w:rsidP="00867D32">
            <w:pPr>
              <w:spacing w:line="240" w:lineRule="auto"/>
              <w:rPr>
                <w:rFonts w:ascii="Calibri" w:hAnsi="Calibri" w:cs="Calibri"/>
              </w:rPr>
            </w:pPr>
            <w:r w:rsidRPr="00C05948">
              <w:rPr>
                <w:rFonts w:ascii="Calibri" w:hAnsi="Calibri" w:cs="Calibri"/>
              </w:rPr>
              <w:t>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68AAA7" w14:textId="77777777" w:rsidR="00FD4788" w:rsidRPr="00C05948" w:rsidRDefault="00FD4788" w:rsidP="00867D32">
            <w:pPr>
              <w:spacing w:line="240" w:lineRule="auto"/>
              <w:rPr>
                <w:rFonts w:ascii="Calibri" w:hAnsi="Calibri" w:cs="Calibri"/>
              </w:rPr>
            </w:pPr>
            <w:r w:rsidRPr="00C05948">
              <w:rPr>
                <w:rFonts w:ascii="Calibri" w:hAnsi="Calibri" w:cs="Calibri"/>
              </w:rPr>
              <w:t>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679458" w14:textId="77777777" w:rsidR="00FD4788" w:rsidRPr="00C05948" w:rsidRDefault="00FD4788" w:rsidP="00867D32">
            <w:pPr>
              <w:spacing w:line="240" w:lineRule="auto"/>
              <w:rPr>
                <w:rFonts w:ascii="Calibri" w:hAnsi="Calibri" w:cs="Calibri"/>
              </w:rPr>
            </w:pPr>
            <w:r w:rsidRPr="00C05948">
              <w:rPr>
                <w:rFonts w:ascii="Calibri" w:hAnsi="Calibri" w:cs="Calibri"/>
              </w:rPr>
              <w:t>4</w:t>
            </w:r>
          </w:p>
        </w:tc>
      </w:tr>
      <w:tr w:rsidR="00FD4788" w:rsidRPr="00C05948" w14:paraId="52D4811E"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hideMark/>
          </w:tcPr>
          <w:p w14:paraId="542EF1AF" w14:textId="77777777" w:rsidR="00FD4788" w:rsidRPr="00C05948" w:rsidRDefault="00FD4788" w:rsidP="00867D32">
            <w:pPr>
              <w:spacing w:line="240" w:lineRule="auto"/>
              <w:rPr>
                <w:rFonts w:ascii="Calibri" w:hAnsi="Calibri" w:cs="Calibri"/>
              </w:rPr>
            </w:pPr>
            <w:r w:rsidRPr="00C05948">
              <w:rPr>
                <w:rFonts w:ascii="Calibri" w:hAnsi="Calibri" w:cs="Calibri"/>
              </w:rPr>
              <w:t>Staff are the primary problem-solvers. They handle grievances, communications, organizing, and member issues. Members rely on staff to get things done.</w:t>
            </w:r>
          </w:p>
        </w:tc>
        <w:tc>
          <w:tcPr>
            <w:tcW w:w="0" w:type="auto"/>
            <w:tcBorders>
              <w:top w:val="single" w:sz="6" w:space="0" w:color="E6E6E6"/>
              <w:left w:val="single" w:sz="6" w:space="0" w:color="E6E6E6"/>
              <w:bottom w:val="single" w:sz="6" w:space="0" w:color="E6E6E6"/>
              <w:right w:val="single" w:sz="6" w:space="0" w:color="E6E6E6"/>
            </w:tcBorders>
            <w:hideMark/>
          </w:tcPr>
          <w:p w14:paraId="27FAA1B0" w14:textId="77777777" w:rsidR="00FD4788" w:rsidRPr="00C05948" w:rsidRDefault="00FD4788" w:rsidP="00867D32">
            <w:pPr>
              <w:spacing w:line="240" w:lineRule="auto"/>
              <w:rPr>
                <w:rFonts w:ascii="Calibri" w:hAnsi="Calibri" w:cs="Calibri"/>
              </w:rPr>
            </w:pPr>
            <w:r w:rsidRPr="00C05948">
              <w:rPr>
                <w:rFonts w:ascii="Calibri" w:hAnsi="Calibri" w:cs="Calibri"/>
              </w:rPr>
              <w:t>Staff begin involving member leaders and worksite representatives in union work. Training and mentoring occur occasionally.</w:t>
            </w:r>
          </w:p>
        </w:tc>
        <w:tc>
          <w:tcPr>
            <w:tcW w:w="0" w:type="auto"/>
            <w:tcBorders>
              <w:top w:val="single" w:sz="6" w:space="0" w:color="E6E6E6"/>
              <w:left w:val="single" w:sz="6" w:space="0" w:color="E6E6E6"/>
              <w:bottom w:val="single" w:sz="6" w:space="0" w:color="E6E6E6"/>
              <w:right w:val="single" w:sz="6" w:space="0" w:color="E6E6E6"/>
            </w:tcBorders>
            <w:hideMark/>
          </w:tcPr>
          <w:p w14:paraId="5519B1FB" w14:textId="77777777" w:rsidR="00FD4788" w:rsidRPr="00C05948" w:rsidRDefault="00FD4788" w:rsidP="00867D32">
            <w:pPr>
              <w:spacing w:line="240" w:lineRule="auto"/>
              <w:rPr>
                <w:rFonts w:ascii="Calibri" w:hAnsi="Calibri" w:cs="Calibri"/>
              </w:rPr>
            </w:pPr>
            <w:r w:rsidRPr="00C05948">
              <w:rPr>
                <w:rFonts w:ascii="Calibri" w:hAnsi="Calibri" w:cs="Calibri"/>
              </w:rPr>
              <w:t>Staff regularly coach worksite leaders, assist with strategy, and support organizing efforts. Members increasingly handle workplace issues and organizing responsibilities.</w:t>
            </w:r>
          </w:p>
        </w:tc>
        <w:tc>
          <w:tcPr>
            <w:tcW w:w="0" w:type="auto"/>
            <w:tcBorders>
              <w:top w:val="single" w:sz="6" w:space="0" w:color="E6E6E6"/>
              <w:left w:val="single" w:sz="6" w:space="0" w:color="E6E6E6"/>
              <w:bottom w:val="single" w:sz="6" w:space="0" w:color="E6E6E6"/>
              <w:right w:val="single" w:sz="6" w:space="0" w:color="E6E6E6"/>
            </w:tcBorders>
            <w:hideMark/>
          </w:tcPr>
          <w:p w14:paraId="55CDCA3E" w14:textId="77777777" w:rsidR="00FD4788" w:rsidRPr="00C05948" w:rsidRDefault="00FD4788" w:rsidP="00867D32">
            <w:pPr>
              <w:spacing w:line="240" w:lineRule="auto"/>
              <w:rPr>
                <w:rFonts w:ascii="Calibri" w:hAnsi="Calibri" w:cs="Calibri"/>
              </w:rPr>
            </w:pPr>
            <w:r w:rsidRPr="00C05948">
              <w:rPr>
                <w:rFonts w:ascii="Calibri" w:hAnsi="Calibri" w:cs="Calibri"/>
              </w:rPr>
              <w:t>Staff function primarily as organizers, trainers, strategists, and capacity-builders. Staff train members to address workplace issues, develop leaders, analyze organizing data, support campaigns, and strengthen worksite structures. Staff focus on building systems rather than solving individual problems.</w:t>
            </w:r>
          </w:p>
        </w:tc>
      </w:tr>
    </w:tbl>
    <w:p w14:paraId="3D6A3883" w14:textId="77777777" w:rsidR="00FD4788" w:rsidRPr="00C05948" w:rsidRDefault="00FD4788" w:rsidP="00FD4788">
      <w:pPr>
        <w:spacing w:line="240" w:lineRule="auto"/>
        <w:rPr>
          <w:rFonts w:ascii="Calibri" w:hAnsi="Calibri" w:cs="Calibri"/>
        </w:rPr>
      </w:pPr>
    </w:p>
    <w:p w14:paraId="2F06C08C" w14:textId="77777777" w:rsidR="00FD4788" w:rsidRPr="00C05948" w:rsidRDefault="00FD4788" w:rsidP="00FD4788">
      <w:pPr>
        <w:spacing w:line="240" w:lineRule="auto"/>
        <w:rPr>
          <w:rFonts w:ascii="Calibri" w:hAnsi="Calibri" w:cs="Calibri"/>
          <w:b/>
          <w:bCs/>
        </w:rPr>
      </w:pPr>
      <w:r w:rsidRPr="00C05948">
        <w:rPr>
          <w:rFonts w:ascii="Calibri" w:hAnsi="Calibri" w:cs="Calibri"/>
          <w:b/>
          <w:bCs/>
        </w:rPr>
        <w:t>12. Role of Union Leaders</w:t>
      </w:r>
    </w:p>
    <w:p w14:paraId="31159539" w14:textId="77777777" w:rsidR="00FD4788" w:rsidRPr="00C05948" w:rsidRDefault="00FD4788" w:rsidP="00FD4788">
      <w:pPr>
        <w:spacing w:line="240" w:lineRule="auto"/>
        <w:rPr>
          <w:rFonts w:ascii="Calibri" w:hAnsi="Calibri" w:cs="Calibri"/>
        </w:rPr>
      </w:pPr>
      <w:r w:rsidRPr="00C05948">
        <w:rPr>
          <w:rFonts w:ascii="Calibri" w:hAnsi="Calibri" w:cs="Calibri"/>
        </w:rPr>
        <w:t>Are leaders doing the work themselves, or developing others to lead?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8"/>
        <w:gridCol w:w="1887"/>
        <w:gridCol w:w="2198"/>
        <w:gridCol w:w="3051"/>
      </w:tblGrid>
      <w:tr w:rsidR="00FD4788" w:rsidRPr="00C05948" w14:paraId="26FFE711" w14:textId="77777777" w:rsidTr="00867D3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0A87CC" w14:textId="77777777" w:rsidR="00FD4788" w:rsidRPr="00C05948" w:rsidRDefault="00FD4788" w:rsidP="00867D32">
            <w:pPr>
              <w:spacing w:line="240" w:lineRule="auto"/>
              <w:rPr>
                <w:rFonts w:ascii="Calibri" w:hAnsi="Calibri" w:cs="Calibri"/>
              </w:rPr>
            </w:pPr>
            <w:r w:rsidRPr="00C05948">
              <w:rPr>
                <w:rFonts w:ascii="Calibri" w:hAnsi="Calibri" w:cs="Calibri"/>
              </w:rPr>
              <w:t>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0859A7" w14:textId="77777777" w:rsidR="00FD4788" w:rsidRPr="00C05948" w:rsidRDefault="00FD4788" w:rsidP="00867D32">
            <w:pPr>
              <w:spacing w:line="240" w:lineRule="auto"/>
              <w:rPr>
                <w:rFonts w:ascii="Calibri" w:hAnsi="Calibri" w:cs="Calibri"/>
              </w:rPr>
            </w:pPr>
            <w:r w:rsidRPr="00C05948">
              <w:rPr>
                <w:rFonts w:ascii="Calibri" w:hAnsi="Calibri" w:cs="Calibri"/>
              </w:rPr>
              <w:t>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642C84" w14:textId="77777777" w:rsidR="00FD4788" w:rsidRPr="00C05948" w:rsidRDefault="00FD4788" w:rsidP="00867D32">
            <w:pPr>
              <w:spacing w:line="240" w:lineRule="auto"/>
              <w:rPr>
                <w:rFonts w:ascii="Calibri" w:hAnsi="Calibri" w:cs="Calibri"/>
              </w:rPr>
            </w:pPr>
            <w:r w:rsidRPr="00C05948">
              <w:rPr>
                <w:rFonts w:ascii="Calibri" w:hAnsi="Calibri" w:cs="Calibri"/>
              </w:rPr>
              <w:t>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0C9D6B" w14:textId="77777777" w:rsidR="00FD4788" w:rsidRPr="00C05948" w:rsidRDefault="00FD4788" w:rsidP="00867D32">
            <w:pPr>
              <w:spacing w:line="240" w:lineRule="auto"/>
              <w:rPr>
                <w:rFonts w:ascii="Calibri" w:hAnsi="Calibri" w:cs="Calibri"/>
              </w:rPr>
            </w:pPr>
            <w:r w:rsidRPr="00C05948">
              <w:rPr>
                <w:rFonts w:ascii="Calibri" w:hAnsi="Calibri" w:cs="Calibri"/>
              </w:rPr>
              <w:t>4</w:t>
            </w:r>
          </w:p>
        </w:tc>
      </w:tr>
      <w:tr w:rsidR="00FD4788" w:rsidRPr="00C05948" w14:paraId="4C52A04C"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hideMark/>
          </w:tcPr>
          <w:p w14:paraId="42503ECF" w14:textId="77777777" w:rsidR="00FD4788" w:rsidRPr="00C05948" w:rsidRDefault="00FD4788" w:rsidP="00867D32">
            <w:pPr>
              <w:spacing w:line="240" w:lineRule="auto"/>
              <w:rPr>
                <w:rFonts w:ascii="Calibri" w:hAnsi="Calibri" w:cs="Calibri"/>
              </w:rPr>
            </w:pPr>
            <w:r w:rsidRPr="00C05948">
              <w:rPr>
                <w:rFonts w:ascii="Calibri" w:hAnsi="Calibri" w:cs="Calibri"/>
              </w:rPr>
              <w:t xml:space="preserve">Officers and executive board members perform most union </w:t>
            </w:r>
            <w:r w:rsidRPr="00C05948">
              <w:rPr>
                <w:rFonts w:ascii="Calibri" w:hAnsi="Calibri" w:cs="Calibri"/>
              </w:rPr>
              <w:lastRenderedPageBreak/>
              <w:t xml:space="preserve">functions, make most decisions, and solve most </w:t>
            </w:r>
            <w:proofErr w:type="gramStart"/>
            <w:r w:rsidRPr="00C05948">
              <w:rPr>
                <w:rFonts w:ascii="Calibri" w:hAnsi="Calibri" w:cs="Calibri"/>
              </w:rPr>
              <w:t>member problems</w:t>
            </w:r>
            <w:proofErr w:type="gramEnd"/>
            <w:r w:rsidRPr="00C05948">
              <w:rPr>
                <w:rFonts w:ascii="Calibri" w:hAnsi="Calibri" w:cs="Calibri"/>
              </w:rPr>
              <w:t>. Leadership is concentrated in a small group.</w:t>
            </w:r>
          </w:p>
        </w:tc>
        <w:tc>
          <w:tcPr>
            <w:tcW w:w="0" w:type="auto"/>
            <w:tcBorders>
              <w:top w:val="single" w:sz="6" w:space="0" w:color="E6E6E6"/>
              <w:left w:val="single" w:sz="6" w:space="0" w:color="E6E6E6"/>
              <w:bottom w:val="single" w:sz="6" w:space="0" w:color="E6E6E6"/>
              <w:right w:val="single" w:sz="6" w:space="0" w:color="E6E6E6"/>
            </w:tcBorders>
            <w:hideMark/>
          </w:tcPr>
          <w:p w14:paraId="1B86578E" w14:textId="77777777" w:rsidR="00FD4788" w:rsidRPr="00C05948" w:rsidRDefault="00FD4788" w:rsidP="00867D32">
            <w:pPr>
              <w:spacing w:line="240" w:lineRule="auto"/>
              <w:rPr>
                <w:rFonts w:ascii="Calibri" w:hAnsi="Calibri" w:cs="Calibri"/>
              </w:rPr>
            </w:pPr>
            <w:r w:rsidRPr="00C05948">
              <w:rPr>
                <w:rFonts w:ascii="Calibri" w:hAnsi="Calibri" w:cs="Calibri"/>
              </w:rPr>
              <w:lastRenderedPageBreak/>
              <w:t xml:space="preserve">Leaders recruit volunteers and encourage </w:t>
            </w:r>
            <w:proofErr w:type="gramStart"/>
            <w:r w:rsidRPr="00C05948">
              <w:rPr>
                <w:rFonts w:ascii="Calibri" w:hAnsi="Calibri" w:cs="Calibri"/>
              </w:rPr>
              <w:t>participation, but</w:t>
            </w:r>
            <w:proofErr w:type="gramEnd"/>
            <w:r w:rsidRPr="00C05948">
              <w:rPr>
                <w:rFonts w:ascii="Calibri" w:hAnsi="Calibri" w:cs="Calibri"/>
              </w:rPr>
              <w:t xml:space="preserve"> </w:t>
            </w:r>
            <w:r w:rsidRPr="00C05948">
              <w:rPr>
                <w:rFonts w:ascii="Calibri" w:hAnsi="Calibri" w:cs="Calibri"/>
              </w:rPr>
              <w:lastRenderedPageBreak/>
              <w:t>still carry most responsibility for union operations.</w:t>
            </w:r>
          </w:p>
        </w:tc>
        <w:tc>
          <w:tcPr>
            <w:tcW w:w="0" w:type="auto"/>
            <w:tcBorders>
              <w:top w:val="single" w:sz="6" w:space="0" w:color="E6E6E6"/>
              <w:left w:val="single" w:sz="6" w:space="0" w:color="E6E6E6"/>
              <w:bottom w:val="single" w:sz="6" w:space="0" w:color="E6E6E6"/>
              <w:right w:val="single" w:sz="6" w:space="0" w:color="E6E6E6"/>
            </w:tcBorders>
            <w:hideMark/>
          </w:tcPr>
          <w:p w14:paraId="0BD99996" w14:textId="77777777" w:rsidR="00FD4788" w:rsidRPr="00C05948" w:rsidRDefault="00FD4788" w:rsidP="00867D32">
            <w:pPr>
              <w:spacing w:line="240" w:lineRule="auto"/>
              <w:rPr>
                <w:rFonts w:ascii="Calibri" w:hAnsi="Calibri" w:cs="Calibri"/>
              </w:rPr>
            </w:pPr>
            <w:r w:rsidRPr="00C05948">
              <w:rPr>
                <w:rFonts w:ascii="Calibri" w:hAnsi="Calibri" w:cs="Calibri"/>
              </w:rPr>
              <w:lastRenderedPageBreak/>
              <w:t xml:space="preserve">Leaders intentionally develop new leaders, delegate responsibilities, and </w:t>
            </w:r>
            <w:r w:rsidRPr="00C05948">
              <w:rPr>
                <w:rFonts w:ascii="Calibri" w:hAnsi="Calibri" w:cs="Calibri"/>
              </w:rPr>
              <w:lastRenderedPageBreak/>
              <w:t>build worksite teams. Leadership is becoming distributed.</w:t>
            </w:r>
          </w:p>
        </w:tc>
        <w:tc>
          <w:tcPr>
            <w:tcW w:w="0" w:type="auto"/>
            <w:tcBorders>
              <w:top w:val="single" w:sz="6" w:space="0" w:color="E6E6E6"/>
              <w:left w:val="single" w:sz="6" w:space="0" w:color="E6E6E6"/>
              <w:bottom w:val="single" w:sz="6" w:space="0" w:color="E6E6E6"/>
              <w:right w:val="single" w:sz="6" w:space="0" w:color="E6E6E6"/>
            </w:tcBorders>
            <w:hideMark/>
          </w:tcPr>
          <w:p w14:paraId="35E5CF68" w14:textId="77777777" w:rsidR="00FD4788" w:rsidRPr="00C05948" w:rsidRDefault="00FD4788" w:rsidP="00867D32">
            <w:pPr>
              <w:spacing w:line="240" w:lineRule="auto"/>
              <w:rPr>
                <w:rFonts w:ascii="Calibri" w:hAnsi="Calibri" w:cs="Calibri"/>
              </w:rPr>
            </w:pPr>
            <w:r w:rsidRPr="00C05948">
              <w:rPr>
                <w:rFonts w:ascii="Calibri" w:hAnsi="Calibri" w:cs="Calibri"/>
              </w:rPr>
              <w:lastRenderedPageBreak/>
              <w:t xml:space="preserve">Leaders focus on strategic planning, political leadership, coalition building, restorative conflict resolution, campaign </w:t>
            </w:r>
            <w:r w:rsidRPr="00C05948">
              <w:rPr>
                <w:rFonts w:ascii="Calibri" w:hAnsi="Calibri" w:cs="Calibri"/>
              </w:rPr>
              <w:lastRenderedPageBreak/>
              <w:t>development, and leadership recruitment. Their primary responsibility is developing other leaders and building collective power. Leadership exists throughout the organization rather than being concentrated in elected positions.</w:t>
            </w:r>
          </w:p>
        </w:tc>
      </w:tr>
    </w:tbl>
    <w:p w14:paraId="18DC6372" w14:textId="77777777" w:rsidR="00FD4788" w:rsidRPr="00C05948" w:rsidRDefault="00FD4788" w:rsidP="00FD4788">
      <w:pPr>
        <w:spacing w:line="240" w:lineRule="auto"/>
        <w:rPr>
          <w:rFonts w:ascii="Calibri" w:hAnsi="Calibri" w:cs="Calibri"/>
        </w:rPr>
      </w:pPr>
    </w:p>
    <w:p w14:paraId="59DFCC1A" w14:textId="77777777" w:rsidR="00FD4788" w:rsidRPr="00C05948" w:rsidRDefault="00FD4788" w:rsidP="00FD4788">
      <w:pPr>
        <w:spacing w:line="240" w:lineRule="auto"/>
        <w:rPr>
          <w:rFonts w:ascii="Calibri" w:hAnsi="Calibri" w:cs="Calibri"/>
          <w:b/>
          <w:bCs/>
        </w:rPr>
      </w:pPr>
      <w:r w:rsidRPr="00C05948">
        <w:rPr>
          <w:rFonts w:ascii="Calibri" w:hAnsi="Calibri" w:cs="Calibri"/>
          <w:b/>
          <w:bCs/>
        </w:rPr>
        <w:t>13. Centering Equity</w:t>
      </w:r>
    </w:p>
    <w:p w14:paraId="79A5EA6B" w14:textId="77777777" w:rsidR="00FD4788" w:rsidRPr="00C05948" w:rsidRDefault="00FD4788" w:rsidP="00FD4788">
      <w:pPr>
        <w:spacing w:line="240" w:lineRule="auto"/>
        <w:rPr>
          <w:rFonts w:ascii="Calibri" w:hAnsi="Calibri" w:cs="Calibri"/>
        </w:rPr>
      </w:pPr>
      <w:r w:rsidRPr="00C05948">
        <w:rPr>
          <w:rFonts w:ascii="Calibri" w:hAnsi="Calibri" w:cs="Calibri"/>
        </w:rPr>
        <w:t>The degree to which the local intentionally identifies, removes, and addresses barriers to participation, leadership, representation, and power based on race, class, gender, language, disability, job classification, work location, and other experiences that affect members' ability to fully engage in the union. A high-participation local treats equity not as a separate initiative, but as a core organizing strategy.</w:t>
      </w:r>
    </w:p>
    <w:p w14:paraId="6D1EF711" w14:textId="77777777" w:rsidR="00FD4788" w:rsidRPr="00C05948" w:rsidRDefault="00FD4788" w:rsidP="00FD4788">
      <w:pPr>
        <w:spacing w:line="240" w:lineRule="auto"/>
        <w:rPr>
          <w:rFonts w:ascii="Calibri" w:hAnsi="Calibri" w:cs="Calibri"/>
        </w:rPr>
      </w:pPr>
      <w:r w:rsidRPr="00C05948">
        <w:rPr>
          <w:rFonts w:ascii="Calibri" w:hAnsi="Calibri" w:cs="Calibri"/>
        </w:rPr>
        <w:t xml:space="preserve">Who has access to leadership, participation, decision-making, and power in our union, and what barriers are preventing others from </w:t>
      </w:r>
      <w:proofErr w:type="gramStart"/>
      <w:r w:rsidRPr="00C05948">
        <w:rPr>
          <w:rFonts w:ascii="Calibri" w:hAnsi="Calibri" w:cs="Calibri"/>
        </w:rPr>
        <w:t>fully engaging</w:t>
      </w:r>
      <w:proofErr w:type="gramEnd"/>
      <w:r w:rsidRPr="00C05948">
        <w:rPr>
          <w:rFonts w:ascii="Calibri" w:hAnsi="Calibri" w:cs="Calibri"/>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6"/>
        <w:gridCol w:w="1919"/>
        <w:gridCol w:w="2668"/>
        <w:gridCol w:w="2691"/>
      </w:tblGrid>
      <w:tr w:rsidR="00FD4788" w:rsidRPr="00C05948" w14:paraId="09C9B1C8" w14:textId="77777777" w:rsidTr="00867D3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F92C1A" w14:textId="77777777" w:rsidR="00FD4788" w:rsidRPr="00C05948" w:rsidRDefault="00FD4788" w:rsidP="00867D32">
            <w:pPr>
              <w:spacing w:line="240" w:lineRule="auto"/>
              <w:rPr>
                <w:rFonts w:ascii="Calibri" w:hAnsi="Calibri" w:cs="Calibri"/>
              </w:rPr>
            </w:pPr>
            <w:r w:rsidRPr="00C05948">
              <w:rPr>
                <w:rFonts w:ascii="Calibri" w:hAnsi="Calibri" w:cs="Calibri"/>
              </w:rPr>
              <w:t>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1DD510" w14:textId="77777777" w:rsidR="00FD4788" w:rsidRPr="00C05948" w:rsidRDefault="00FD4788" w:rsidP="00867D32">
            <w:pPr>
              <w:spacing w:line="240" w:lineRule="auto"/>
              <w:rPr>
                <w:rFonts w:ascii="Calibri" w:hAnsi="Calibri" w:cs="Calibri"/>
              </w:rPr>
            </w:pPr>
            <w:r w:rsidRPr="00C05948">
              <w:rPr>
                <w:rFonts w:ascii="Calibri" w:hAnsi="Calibri" w:cs="Calibri"/>
              </w:rPr>
              <w:t>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C8384B4" w14:textId="77777777" w:rsidR="00FD4788" w:rsidRPr="00C05948" w:rsidRDefault="00FD4788" w:rsidP="00867D32">
            <w:pPr>
              <w:spacing w:line="240" w:lineRule="auto"/>
              <w:rPr>
                <w:rFonts w:ascii="Calibri" w:hAnsi="Calibri" w:cs="Calibri"/>
              </w:rPr>
            </w:pPr>
            <w:r w:rsidRPr="00C05948">
              <w:rPr>
                <w:rFonts w:ascii="Calibri" w:hAnsi="Calibri" w:cs="Calibri"/>
              </w:rPr>
              <w:t>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C86C893" w14:textId="77777777" w:rsidR="00FD4788" w:rsidRPr="00C05948" w:rsidRDefault="00FD4788" w:rsidP="00867D32">
            <w:pPr>
              <w:spacing w:line="240" w:lineRule="auto"/>
              <w:rPr>
                <w:rFonts w:ascii="Calibri" w:hAnsi="Calibri" w:cs="Calibri"/>
              </w:rPr>
            </w:pPr>
            <w:r w:rsidRPr="00C05948">
              <w:rPr>
                <w:rFonts w:ascii="Calibri" w:hAnsi="Calibri" w:cs="Calibri"/>
              </w:rPr>
              <w:t>4</w:t>
            </w:r>
          </w:p>
        </w:tc>
      </w:tr>
      <w:tr w:rsidR="00FD4788" w:rsidRPr="00C05948" w14:paraId="73FBCFBB"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hideMark/>
          </w:tcPr>
          <w:p w14:paraId="19B5FB3C" w14:textId="77777777" w:rsidR="00FD4788" w:rsidRPr="00C05948" w:rsidRDefault="00FD4788" w:rsidP="00867D32">
            <w:pPr>
              <w:spacing w:line="240" w:lineRule="auto"/>
              <w:rPr>
                <w:rFonts w:ascii="Calibri" w:hAnsi="Calibri" w:cs="Calibri"/>
              </w:rPr>
            </w:pPr>
            <w:r w:rsidRPr="00C05948">
              <w:rPr>
                <w:rFonts w:ascii="Calibri" w:hAnsi="Calibri" w:cs="Calibri"/>
              </w:rPr>
              <w:t>Equity is rarely discussed or considered in decision-making. Leadership and participation tend to come from the same social groups. The local assumes everyone has equal access to participation opportunities.</w:t>
            </w:r>
          </w:p>
        </w:tc>
        <w:tc>
          <w:tcPr>
            <w:tcW w:w="0" w:type="auto"/>
            <w:tcBorders>
              <w:top w:val="single" w:sz="6" w:space="0" w:color="E6E6E6"/>
              <w:left w:val="single" w:sz="6" w:space="0" w:color="E6E6E6"/>
              <w:bottom w:val="single" w:sz="6" w:space="0" w:color="E6E6E6"/>
              <w:right w:val="single" w:sz="6" w:space="0" w:color="E6E6E6"/>
            </w:tcBorders>
            <w:hideMark/>
          </w:tcPr>
          <w:p w14:paraId="7573DB66" w14:textId="77777777" w:rsidR="00FD4788" w:rsidRPr="00C05948" w:rsidRDefault="00FD4788" w:rsidP="00867D32">
            <w:pPr>
              <w:spacing w:line="240" w:lineRule="auto"/>
              <w:rPr>
                <w:rFonts w:ascii="Calibri" w:hAnsi="Calibri" w:cs="Calibri"/>
              </w:rPr>
            </w:pPr>
            <w:r w:rsidRPr="00C05948">
              <w:rPr>
                <w:rFonts w:ascii="Calibri" w:hAnsi="Calibri" w:cs="Calibri"/>
              </w:rPr>
              <w:t xml:space="preserve">The local expresses support for diversity, equity, and inclusion and occasionally offers </w:t>
            </w:r>
            <w:proofErr w:type="gramStart"/>
            <w:r w:rsidRPr="00C05948">
              <w:rPr>
                <w:rFonts w:ascii="Calibri" w:hAnsi="Calibri" w:cs="Calibri"/>
              </w:rPr>
              <w:t>trainings</w:t>
            </w:r>
            <w:proofErr w:type="gramEnd"/>
            <w:r w:rsidRPr="00C05948">
              <w:rPr>
                <w:rFonts w:ascii="Calibri" w:hAnsi="Calibri" w:cs="Calibri"/>
              </w:rPr>
              <w:t xml:space="preserve"> or recognizes equity concerns. There is growing awareness of participation gaps, but limited action to address them.</w:t>
            </w:r>
          </w:p>
        </w:tc>
        <w:tc>
          <w:tcPr>
            <w:tcW w:w="0" w:type="auto"/>
            <w:tcBorders>
              <w:top w:val="single" w:sz="6" w:space="0" w:color="E6E6E6"/>
              <w:left w:val="single" w:sz="6" w:space="0" w:color="E6E6E6"/>
              <w:bottom w:val="single" w:sz="6" w:space="0" w:color="E6E6E6"/>
              <w:right w:val="single" w:sz="6" w:space="0" w:color="E6E6E6"/>
            </w:tcBorders>
            <w:hideMark/>
          </w:tcPr>
          <w:p w14:paraId="78B4D781" w14:textId="77777777" w:rsidR="00FD4788" w:rsidRPr="00C05948" w:rsidRDefault="00FD4788" w:rsidP="00867D32">
            <w:pPr>
              <w:spacing w:line="240" w:lineRule="auto"/>
              <w:rPr>
                <w:rFonts w:ascii="Calibri" w:hAnsi="Calibri" w:cs="Calibri"/>
              </w:rPr>
            </w:pPr>
            <w:r w:rsidRPr="00C05948">
              <w:rPr>
                <w:rFonts w:ascii="Calibri" w:hAnsi="Calibri" w:cs="Calibri"/>
              </w:rPr>
              <w:t>The local intentionally recruits leaders from underrepresented groups, begins examining participation and leadership data, and adjusts programs, communications, and structures to increase access and inclusion. Equity is incorporated into organizing, bargaining, and leadership development.</w:t>
            </w:r>
          </w:p>
        </w:tc>
        <w:tc>
          <w:tcPr>
            <w:tcW w:w="0" w:type="auto"/>
            <w:tcBorders>
              <w:top w:val="single" w:sz="6" w:space="0" w:color="E6E6E6"/>
              <w:left w:val="single" w:sz="6" w:space="0" w:color="E6E6E6"/>
              <w:bottom w:val="single" w:sz="6" w:space="0" w:color="E6E6E6"/>
              <w:right w:val="single" w:sz="6" w:space="0" w:color="E6E6E6"/>
            </w:tcBorders>
            <w:hideMark/>
          </w:tcPr>
          <w:p w14:paraId="4CBC6F04" w14:textId="77777777" w:rsidR="00FD4788" w:rsidRPr="00C05948" w:rsidRDefault="00FD4788" w:rsidP="00867D32">
            <w:pPr>
              <w:spacing w:line="240" w:lineRule="auto"/>
              <w:rPr>
                <w:rFonts w:ascii="Calibri" w:hAnsi="Calibri" w:cs="Calibri"/>
              </w:rPr>
            </w:pPr>
            <w:r w:rsidRPr="00C05948">
              <w:rPr>
                <w:rFonts w:ascii="Calibri" w:hAnsi="Calibri" w:cs="Calibri"/>
              </w:rPr>
              <w:t xml:space="preserve">Equity is embedded in every aspect of union work. Leadership reflects the diversity of the membership. Participation barriers are regularly assessed and addressed. Organizing campaigns, bargaining priorities, communications, leadership recruitment, budget decisions, coalition work, and strategic planning are evaluated through an equity lens. Members most impacted by inequities are actively </w:t>
            </w:r>
            <w:r w:rsidRPr="00C05948">
              <w:rPr>
                <w:rFonts w:ascii="Calibri" w:hAnsi="Calibri" w:cs="Calibri"/>
              </w:rPr>
              <w:lastRenderedPageBreak/>
              <w:t>involved in shaping union priorities and strategies.</w:t>
            </w:r>
          </w:p>
        </w:tc>
      </w:tr>
    </w:tbl>
    <w:p w14:paraId="1E5D2CA0" w14:textId="77777777" w:rsidR="00FD4788" w:rsidRPr="00C05948" w:rsidRDefault="00FD4788" w:rsidP="00FD4788">
      <w:pPr>
        <w:spacing w:line="240" w:lineRule="auto"/>
        <w:rPr>
          <w:rFonts w:ascii="Calibri" w:hAnsi="Calibri" w:cs="Calibri"/>
        </w:rPr>
      </w:pPr>
    </w:p>
    <w:p w14:paraId="7785BAFB" w14:textId="77777777" w:rsidR="00FD4788" w:rsidRPr="00C05948" w:rsidRDefault="00FD4788" w:rsidP="00FD4788">
      <w:pPr>
        <w:spacing w:line="240" w:lineRule="auto"/>
        <w:rPr>
          <w:rFonts w:ascii="Calibri" w:hAnsi="Calibri" w:cs="Calibri"/>
        </w:rPr>
      </w:pPr>
    </w:p>
    <w:p w14:paraId="60632C9D" w14:textId="77777777" w:rsidR="00FD4788" w:rsidRPr="00C05948" w:rsidRDefault="00FD4788" w:rsidP="00FD4788">
      <w:pPr>
        <w:spacing w:line="240" w:lineRule="auto"/>
        <w:rPr>
          <w:rFonts w:ascii="Calibri" w:hAnsi="Calibri" w:cs="Calibri"/>
        </w:rPr>
      </w:pPr>
    </w:p>
    <w:p w14:paraId="57B35F92" w14:textId="77777777" w:rsidR="00FD4788" w:rsidRDefault="00FD4788" w:rsidP="00FD4788">
      <w:pPr>
        <w:rPr>
          <w:rFonts w:ascii="Calibri" w:hAnsi="Calibri" w:cs="Calibri"/>
          <w:b/>
          <w:bCs/>
        </w:rPr>
      </w:pPr>
      <w:r>
        <w:rPr>
          <w:rFonts w:ascii="Calibri" w:hAnsi="Calibri" w:cs="Calibri"/>
          <w:b/>
          <w:bCs/>
        </w:rPr>
        <w:br w:type="page"/>
      </w:r>
    </w:p>
    <w:p w14:paraId="17664A65" w14:textId="77777777" w:rsidR="00FD4788" w:rsidRPr="001F29CF" w:rsidRDefault="00FD4788" w:rsidP="00FD4788">
      <w:pPr>
        <w:rPr>
          <w:rFonts w:ascii="Calibri" w:hAnsi="Calibri" w:cs="Calibri"/>
          <w:b/>
          <w:bCs/>
          <w:sz w:val="36"/>
          <w:szCs w:val="36"/>
        </w:rPr>
      </w:pPr>
      <w:r w:rsidRPr="001F29CF">
        <w:rPr>
          <w:rFonts w:ascii="Calibri" w:hAnsi="Calibri" w:cs="Calibri"/>
          <w:b/>
          <w:bCs/>
          <w:sz w:val="36"/>
          <w:szCs w:val="36"/>
        </w:rPr>
        <w:lastRenderedPageBreak/>
        <w:t>Scoring and Interpretation Process of the Self-Assessment</w:t>
      </w:r>
    </w:p>
    <w:p w14:paraId="4A40BCD0" w14:textId="77777777" w:rsidR="00FD4788" w:rsidRPr="005D1316" w:rsidRDefault="00FD4788" w:rsidP="00FD4788">
      <w:pPr>
        <w:rPr>
          <w:rFonts w:ascii="Calibri" w:hAnsi="Calibri" w:cs="Calibri"/>
          <w:b/>
          <w:bCs/>
        </w:rPr>
      </w:pPr>
      <w:r w:rsidRPr="005D1316">
        <w:rPr>
          <w:rFonts w:ascii="Calibri" w:hAnsi="Calibri" w:cs="Calibri"/>
          <w:b/>
          <w:bCs/>
        </w:rPr>
        <w:t>Step 1: Rate Each Category</w:t>
      </w:r>
    </w:p>
    <w:p w14:paraId="30985347" w14:textId="77777777" w:rsidR="00FD4788" w:rsidRPr="005D1316" w:rsidRDefault="00FD4788" w:rsidP="00FD4788">
      <w:pPr>
        <w:rPr>
          <w:rFonts w:ascii="Calibri" w:hAnsi="Calibri" w:cs="Calibri"/>
        </w:rPr>
      </w:pPr>
      <w:r w:rsidRPr="005D1316">
        <w:rPr>
          <w:rFonts w:ascii="Calibri" w:hAnsi="Calibri" w:cs="Calibri"/>
        </w:rPr>
        <w:t>For each category, assign a score from 1-4 based on the descriptions provided.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1"/>
        <w:gridCol w:w="2309"/>
      </w:tblGrid>
      <w:tr w:rsidR="00FD4788" w:rsidRPr="005D1316" w14:paraId="07181FAF" w14:textId="77777777" w:rsidTr="00867D3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BF8ADB" w14:textId="77777777" w:rsidR="00FD4788" w:rsidRPr="005D1316" w:rsidRDefault="00FD4788" w:rsidP="00867D32">
            <w:pPr>
              <w:rPr>
                <w:rFonts w:ascii="Calibri" w:hAnsi="Calibri" w:cs="Calibri"/>
                <w:b/>
                <w:bCs/>
              </w:rPr>
            </w:pPr>
            <w:r w:rsidRPr="005D1316">
              <w:rPr>
                <w:rFonts w:ascii="Calibri" w:hAnsi="Calibri" w:cs="Calibri"/>
                <w:b/>
                <w:bCs/>
              </w:rPr>
              <w:t>Score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53ED902" w14:textId="77777777" w:rsidR="00FD4788" w:rsidRPr="005D1316" w:rsidRDefault="00FD4788" w:rsidP="00867D32">
            <w:pPr>
              <w:rPr>
                <w:rFonts w:ascii="Calibri" w:hAnsi="Calibri" w:cs="Calibri"/>
                <w:b/>
                <w:bCs/>
              </w:rPr>
            </w:pPr>
            <w:r w:rsidRPr="005D1316">
              <w:rPr>
                <w:rFonts w:ascii="Calibri" w:hAnsi="Calibri" w:cs="Calibri"/>
                <w:b/>
                <w:bCs/>
              </w:rPr>
              <w:t>Description</w:t>
            </w:r>
          </w:p>
        </w:tc>
      </w:tr>
      <w:tr w:rsidR="00FD4788" w:rsidRPr="005D1316" w14:paraId="7EA6D90E"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843D16" w14:textId="77777777" w:rsidR="00FD4788" w:rsidRPr="005D1316" w:rsidRDefault="00FD4788" w:rsidP="00867D32">
            <w:pPr>
              <w:rPr>
                <w:rFonts w:ascii="Calibri" w:hAnsi="Calibri" w:cs="Calibri"/>
              </w:rPr>
            </w:pPr>
            <w:r w:rsidRPr="005D1316">
              <w:rPr>
                <w:rFonts w:ascii="Calibri" w:hAnsi="Calibri" w:cs="Calibri"/>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285DE4" w14:textId="77777777" w:rsidR="00FD4788" w:rsidRPr="005D1316" w:rsidRDefault="00FD4788" w:rsidP="00867D32">
            <w:pPr>
              <w:rPr>
                <w:rFonts w:ascii="Calibri" w:hAnsi="Calibri" w:cs="Calibri"/>
              </w:rPr>
            </w:pPr>
            <w:r w:rsidRPr="005D1316">
              <w:rPr>
                <w:rFonts w:ascii="Calibri" w:hAnsi="Calibri" w:cs="Calibri"/>
              </w:rPr>
              <w:t>Low Participation</w:t>
            </w:r>
          </w:p>
        </w:tc>
      </w:tr>
      <w:tr w:rsidR="00FD4788" w:rsidRPr="005D1316" w14:paraId="1D633681"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E1D722" w14:textId="77777777" w:rsidR="00FD4788" w:rsidRPr="005D1316" w:rsidRDefault="00FD4788" w:rsidP="00867D32">
            <w:pPr>
              <w:rPr>
                <w:rFonts w:ascii="Calibri" w:hAnsi="Calibri" w:cs="Calibri"/>
              </w:rPr>
            </w:pPr>
            <w:r w:rsidRPr="005D1316">
              <w:rPr>
                <w:rFonts w:ascii="Calibri" w:hAnsi="Calibri" w:cs="Calibri"/>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0726AB" w14:textId="77777777" w:rsidR="00FD4788" w:rsidRPr="005D1316" w:rsidRDefault="00FD4788" w:rsidP="00867D32">
            <w:pPr>
              <w:rPr>
                <w:rFonts w:ascii="Calibri" w:hAnsi="Calibri" w:cs="Calibri"/>
              </w:rPr>
            </w:pPr>
            <w:r w:rsidRPr="005D1316">
              <w:rPr>
                <w:rFonts w:ascii="Calibri" w:hAnsi="Calibri" w:cs="Calibri"/>
              </w:rPr>
              <w:t>Emerging Participation</w:t>
            </w:r>
          </w:p>
        </w:tc>
      </w:tr>
      <w:tr w:rsidR="00FD4788" w:rsidRPr="005D1316" w14:paraId="50A2D429"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2EB82D" w14:textId="77777777" w:rsidR="00FD4788" w:rsidRPr="005D1316" w:rsidRDefault="00FD4788" w:rsidP="00867D32">
            <w:pPr>
              <w:rPr>
                <w:rFonts w:ascii="Calibri" w:hAnsi="Calibri" w:cs="Calibri"/>
              </w:rPr>
            </w:pPr>
            <w:r w:rsidRPr="005D1316">
              <w:rPr>
                <w:rFonts w:ascii="Calibri" w:hAnsi="Calibri" w:cs="Calibri"/>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5C4A7F" w14:textId="77777777" w:rsidR="00FD4788" w:rsidRPr="005D1316" w:rsidRDefault="00FD4788" w:rsidP="00867D32">
            <w:pPr>
              <w:rPr>
                <w:rFonts w:ascii="Calibri" w:hAnsi="Calibri" w:cs="Calibri"/>
              </w:rPr>
            </w:pPr>
            <w:r w:rsidRPr="005D1316">
              <w:rPr>
                <w:rFonts w:ascii="Calibri" w:hAnsi="Calibri" w:cs="Calibri"/>
              </w:rPr>
              <w:t>Growing Participation</w:t>
            </w:r>
          </w:p>
        </w:tc>
      </w:tr>
      <w:tr w:rsidR="00FD4788" w:rsidRPr="005D1316" w14:paraId="585907B7" w14:textId="77777777" w:rsidTr="00867D3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B21A90" w14:textId="77777777" w:rsidR="00FD4788" w:rsidRPr="005D1316" w:rsidRDefault="00FD4788" w:rsidP="00867D32">
            <w:pPr>
              <w:rPr>
                <w:rFonts w:ascii="Calibri" w:hAnsi="Calibri" w:cs="Calibri"/>
              </w:rPr>
            </w:pPr>
            <w:r w:rsidRPr="005D1316">
              <w:rPr>
                <w:rFonts w:ascii="Calibri" w:hAnsi="Calibri" w:cs="Calibri"/>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B1CED7" w14:textId="77777777" w:rsidR="00FD4788" w:rsidRPr="005D1316" w:rsidRDefault="00FD4788" w:rsidP="00867D32">
            <w:pPr>
              <w:rPr>
                <w:rFonts w:ascii="Calibri" w:hAnsi="Calibri" w:cs="Calibri"/>
              </w:rPr>
            </w:pPr>
            <w:r w:rsidRPr="005D1316">
              <w:rPr>
                <w:rFonts w:ascii="Calibri" w:hAnsi="Calibri" w:cs="Calibri"/>
              </w:rPr>
              <w:t>High Participation</w:t>
            </w:r>
          </w:p>
        </w:tc>
      </w:tr>
    </w:tbl>
    <w:p w14:paraId="6A4A4710"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788"/>
    <w:rsid w:val="00046B32"/>
    <w:rsid w:val="007A6F95"/>
    <w:rsid w:val="00A60020"/>
    <w:rsid w:val="00D156E0"/>
    <w:rsid w:val="00FD4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814B2"/>
  <w15:chartTrackingRefBased/>
  <w15:docId w15:val="{C99D91A4-FBA0-4BB1-9139-82C03973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788"/>
  </w:style>
  <w:style w:type="paragraph" w:styleId="Heading1">
    <w:name w:val="heading 1"/>
    <w:basedOn w:val="Normal"/>
    <w:next w:val="Normal"/>
    <w:link w:val="Heading1Char"/>
    <w:uiPriority w:val="9"/>
    <w:qFormat/>
    <w:rsid w:val="00FD478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D478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D478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D478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D478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D47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7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7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7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78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D478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D478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D478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D478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D47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7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7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788"/>
    <w:rPr>
      <w:rFonts w:eastAsiaTheme="majorEastAsia" w:cstheme="majorBidi"/>
      <w:color w:val="272727" w:themeColor="text1" w:themeTint="D8"/>
    </w:rPr>
  </w:style>
  <w:style w:type="paragraph" w:styleId="Title">
    <w:name w:val="Title"/>
    <w:basedOn w:val="Normal"/>
    <w:next w:val="Normal"/>
    <w:link w:val="TitleChar"/>
    <w:uiPriority w:val="10"/>
    <w:qFormat/>
    <w:rsid w:val="00FD47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47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7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47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788"/>
    <w:pPr>
      <w:spacing w:before="160"/>
      <w:jc w:val="center"/>
    </w:pPr>
    <w:rPr>
      <w:i/>
      <w:iCs/>
      <w:color w:val="404040" w:themeColor="text1" w:themeTint="BF"/>
    </w:rPr>
  </w:style>
  <w:style w:type="character" w:customStyle="1" w:styleId="QuoteChar">
    <w:name w:val="Quote Char"/>
    <w:basedOn w:val="DefaultParagraphFont"/>
    <w:link w:val="Quote"/>
    <w:uiPriority w:val="29"/>
    <w:rsid w:val="00FD4788"/>
    <w:rPr>
      <w:i/>
      <w:iCs/>
      <w:color w:val="404040" w:themeColor="text1" w:themeTint="BF"/>
    </w:rPr>
  </w:style>
  <w:style w:type="paragraph" w:styleId="ListParagraph">
    <w:name w:val="List Paragraph"/>
    <w:basedOn w:val="Normal"/>
    <w:uiPriority w:val="34"/>
    <w:qFormat/>
    <w:rsid w:val="00FD4788"/>
    <w:pPr>
      <w:ind w:left="720"/>
      <w:contextualSpacing/>
    </w:pPr>
  </w:style>
  <w:style w:type="character" w:styleId="IntenseEmphasis">
    <w:name w:val="Intense Emphasis"/>
    <w:basedOn w:val="DefaultParagraphFont"/>
    <w:uiPriority w:val="21"/>
    <w:qFormat/>
    <w:rsid w:val="00FD4788"/>
    <w:rPr>
      <w:i/>
      <w:iCs/>
      <w:color w:val="2E74B5" w:themeColor="accent1" w:themeShade="BF"/>
    </w:rPr>
  </w:style>
  <w:style w:type="paragraph" w:styleId="IntenseQuote">
    <w:name w:val="Intense Quote"/>
    <w:basedOn w:val="Normal"/>
    <w:next w:val="Normal"/>
    <w:link w:val="IntenseQuoteChar"/>
    <w:uiPriority w:val="30"/>
    <w:qFormat/>
    <w:rsid w:val="00FD478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D4788"/>
    <w:rPr>
      <w:i/>
      <w:iCs/>
      <w:color w:val="2E74B5" w:themeColor="accent1" w:themeShade="BF"/>
    </w:rPr>
  </w:style>
  <w:style w:type="character" w:styleId="IntenseReference">
    <w:name w:val="Intense Reference"/>
    <w:basedOn w:val="DefaultParagraphFont"/>
    <w:uiPriority w:val="32"/>
    <w:qFormat/>
    <w:rsid w:val="00FD478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93A9FD8-3113-44F2-9F9B-24297AF35C06}"/>
</file>

<file path=customXml/itemProps2.xml><?xml version="1.0" encoding="utf-8"?>
<ds:datastoreItem xmlns:ds="http://schemas.openxmlformats.org/officeDocument/2006/customXml" ds:itemID="{6C56711F-D94C-4AD4-A798-4B657453F479}"/>
</file>

<file path=customXml/itemProps3.xml><?xml version="1.0" encoding="utf-8"?>
<ds:datastoreItem xmlns:ds="http://schemas.openxmlformats.org/officeDocument/2006/customXml" ds:itemID="{0F94E1B7-2BAA-4981-8E09-C90DB2A457A4}"/>
</file>

<file path=docProps/app.xml><?xml version="1.0" encoding="utf-8"?>
<Properties xmlns="http://schemas.openxmlformats.org/officeDocument/2006/extended-properties" xmlns:vt="http://schemas.openxmlformats.org/officeDocument/2006/docPropsVTypes">
  <Template>Normal</Template>
  <TotalTime>1</TotalTime>
  <Pages>7</Pages>
  <Words>1167</Words>
  <Characters>6653</Characters>
  <Application>Microsoft Office Word</Application>
  <DocSecurity>0</DocSecurity>
  <Lines>55</Lines>
  <Paragraphs>15</Paragraphs>
  <ScaleCrop>false</ScaleCrop>
  <Company>NEA</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2026-08-06T00:23:00Z</dcterms:created>
  <dcterms:modified xsi:type="dcterms:W3CDTF">2026-08-06T00:24:00Z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