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1.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custom-properties" Target="docProps/custom.xml"/><Relationship Id="rId2" Type="http://schemas.openxmlformats.org/officeDocument/2006/relationships/officeDocument" Target="word/document.xml"/><Relationship Id="rId1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alibri" w:cs="Calibri" w:eastAsia="Calibri" w:hAnsi="Calibri"/>
          <w:b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sz w:val="32"/>
          <w:szCs w:val="32"/>
          <w:rtl w:val="0"/>
        </w:rPr>
        <w:t xml:space="preserve">MIDWEST ACADEMY STRATEGY CHART</w:t>
      </w:r>
    </w:p>
    <w:p w:rsidR="00000000" w:rsidDel="00000000" w:rsidP="00000000" w:rsidRDefault="00000000" w:rsidRPr="00000000" w14:paraId="00000002">
      <w:pPr>
        <w:widowControl w:val="0"/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435" w:tblpY="0"/>
        <w:tblW w:w="17880.0" w:type="dxa"/>
        <w:jc w:val="left"/>
        <w:tblBorders>
          <w:top w:color="a3a3a3" w:space="0" w:sz="8" w:val="single"/>
          <w:left w:color="a3a3a3" w:space="0" w:sz="8" w:val="single"/>
          <w:bottom w:color="a3a3a3" w:space="0" w:sz="8" w:val="single"/>
          <w:right w:color="a3a3a3" w:space="0" w:sz="8" w:val="single"/>
        </w:tblBorders>
        <w:tblLayout w:type="fixed"/>
        <w:tblLook w:val="0400"/>
      </w:tblPr>
      <w:tblGrid>
        <w:gridCol w:w="5145"/>
        <w:gridCol w:w="2865"/>
        <w:gridCol w:w="3150"/>
        <w:gridCol w:w="3375"/>
        <w:gridCol w:w="3345"/>
        <w:tblGridChange w:id="0">
          <w:tblGrid>
            <w:gridCol w:w="5145"/>
            <w:gridCol w:w="2865"/>
            <w:gridCol w:w="3150"/>
            <w:gridCol w:w="3375"/>
            <w:gridCol w:w="3345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a3a3a3" w:space="0" w:sz="8" w:val="single"/>
              <w:right w:color="a3a3a3" w:space="0" w:sz="8" w:val="single"/>
            </w:tcBorders>
            <w:shd w:fill="b4c6e7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3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GOALS</w:t>
              <w:br w:type="textWrapping"/>
            </w:r>
            <w:r w:rsidDel="00000000" w:rsidR="00000000" w:rsidRPr="00000000">
              <w:rPr>
                <w:b w:val="1"/>
                <w:sz w:val="32"/>
                <w:szCs w:val="32"/>
                <w:rtl w:val="0"/>
              </w:rPr>
              <w:t xml:space="preserve">Problems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a3a3a3" w:space="0" w:sz="8" w:val="single"/>
              <w:bottom w:color="a3a3a3" w:space="0" w:sz="8" w:val="single"/>
              <w:right w:color="a3a3a3" w:space="0" w:sz="8" w:val="single"/>
            </w:tcBorders>
            <w:shd w:fill="b4c6e7" w:val="clear"/>
          </w:tcPr>
          <w:p w:rsidR="00000000" w:rsidDel="00000000" w:rsidP="00000000" w:rsidRDefault="00000000" w:rsidRPr="00000000" w14:paraId="00000004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DECISION MAKER </w:t>
            </w:r>
          </w:p>
        </w:tc>
        <w:tc>
          <w:tcPr>
            <w:tcBorders>
              <w:left w:color="a3a3a3" w:space="0" w:sz="8" w:val="single"/>
              <w:bottom w:color="a3a3a3" w:space="0" w:sz="8" w:val="single"/>
              <w:right w:color="a3a3a3" w:space="0" w:sz="8" w:val="single"/>
            </w:tcBorders>
            <w:shd w:fill="b4c6e7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5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ORGANIZATIONAL CONSIDERATIONS</w:t>
              <w:br w:type="textWrapping"/>
            </w:r>
          </w:p>
        </w:tc>
        <w:tc>
          <w:tcPr>
            <w:tcBorders>
              <w:left w:color="a3a3a3" w:space="0" w:sz="8" w:val="single"/>
              <w:bottom w:color="a3a3a3" w:space="0" w:sz="8" w:val="single"/>
              <w:right w:color="a3a3a3" w:space="0" w:sz="8" w:val="single"/>
            </w:tcBorders>
            <w:shd w:fill="b4c6e7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6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CONSTITUENTS AND ALLIES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a3a3a3" w:space="0" w:sz="8" w:val="single"/>
              <w:bottom w:color="a3a3a3" w:space="0" w:sz="8" w:val="single"/>
            </w:tcBorders>
            <w:shd w:fill="b4c6e7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7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br w:type="textWrapping"/>
              <w:t xml:space="preserve">TACTICS</w:t>
              <w:br w:type="textWrapping"/>
            </w:r>
            <w:r w:rsidDel="00000000" w:rsidR="00000000" w:rsidRPr="00000000">
              <w:rPr>
                <w:b w:val="1"/>
                <w:sz w:val="32"/>
                <w:szCs w:val="32"/>
                <w:rtl w:val="0"/>
              </w:rPr>
              <w:t xml:space="preserve">and Processes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3a3a3" w:space="0" w:sz="8" w:val="single"/>
              <w:right w:color="a3a3a3" w:space="0" w:sz="8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8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0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0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0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0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a3a3a3" w:space="0" w:sz="8" w:val="single"/>
              <w:left w:color="a3a3a3" w:space="0" w:sz="8" w:val="single"/>
              <w:right w:color="a3a3a3" w:space="0" w:sz="8" w:val="single"/>
            </w:tcBorders>
          </w:tcPr>
          <w:p w:rsidR="00000000" w:rsidDel="00000000" w:rsidP="00000000" w:rsidRDefault="00000000" w:rsidRPr="00000000" w14:paraId="0000000F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3a3a3" w:space="0" w:sz="8" w:val="single"/>
              <w:left w:color="a3a3a3" w:space="0" w:sz="8" w:val="single"/>
              <w:right w:color="a3a3a3" w:space="0" w:sz="8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3a3a3" w:space="0" w:sz="8" w:val="single"/>
              <w:left w:color="a3a3a3" w:space="0" w:sz="8" w:val="single"/>
              <w:right w:color="a3a3a3" w:space="0" w:sz="8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1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1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1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1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 </w:t>
            </w:r>
          </w:p>
        </w:tc>
        <w:tc>
          <w:tcPr>
            <w:tcBorders>
              <w:top w:color="a3a3a3" w:space="0" w:sz="8" w:val="single"/>
              <w:left w:color="a3a3a3" w:space="0" w:sz="8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7">
            <w:pPr>
              <w:ind w:left="295" w:firstLine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 </w:t>
      </w:r>
    </w:p>
    <w:p w:rsidR="00000000" w:rsidDel="00000000" w:rsidP="00000000" w:rsidRDefault="00000000" w:rsidRPr="00000000" w14:paraId="00000019">
      <w:pPr>
        <w:rPr>
          <w:rFonts w:ascii="Calibri" w:cs="Calibri" w:eastAsia="Calibri" w:hAnsi="Calibri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Calibri" w:cs="Calibri" w:eastAsia="Calibri" w:hAnsi="Calibri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center"/>
        <w:rPr>
          <w:rFonts w:ascii="Calibri" w:cs="Calibri" w:eastAsia="Calibri" w:hAnsi="Calibri"/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</w:rPr>
        <w:drawing>
          <wp:inline distB="114300" distT="114300" distL="114300" distR="114300">
            <wp:extent cx="9444038" cy="7029842"/>
            <wp:effectExtent b="0" l="0" r="0" t="0"/>
            <wp:docPr id="10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444038" cy="702984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center"/>
        <w:rPr>
          <w:rFonts w:ascii="Calibri" w:cs="Calibri" w:eastAsia="Calibri" w:hAnsi="Calibri"/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</w:rPr>
        <w:drawing>
          <wp:inline distB="114300" distT="114300" distL="114300" distR="114300">
            <wp:extent cx="9434513" cy="6883476"/>
            <wp:effectExtent b="0" l="0" r="0" t="0"/>
            <wp:docPr id="1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434513" cy="688347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headerReference r:id="rId9" w:type="default"/>
      <w:pgSz w:h="12240" w:w="20160" w:orient="landscape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rmalWeb">
    <w:name w:val="Normal (Web)"/>
    <w:basedOn w:val="Normal"/>
    <w:uiPriority w:val="99"/>
    <w:semiHidden w:val="1"/>
    <w:unhideWhenUsed w:val="1"/>
    <w:rsid w:val="00EE7412"/>
    <w:pPr>
      <w:spacing w:after="100" w:afterAutospacing="1" w:before="100" w:beforeAutospacing="1"/>
    </w:pPr>
    <w:rPr>
      <w:rFonts w:ascii="Times New Roman" w:cs="Times New Roman" w:eastAsia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4D12BB"/>
    <w:rPr>
      <w:rFonts w:ascii="Times New Roman" w:cs="Times New Roman" w:hAnsi="Times New Roman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4D12BB"/>
    <w:rPr>
      <w:rFonts w:ascii="Times New Roman" w:cs="Times New Roman" w:hAnsi="Times New Roman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customXml" Target="../customXML/item4.xml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6" Type="http://schemas.openxmlformats.org/officeDocument/2006/relationships/customXml" Target="../customXML/item1.xml"/><Relationship Id="rId11" Type="http://schemas.openxmlformats.org/officeDocument/2006/relationships/customXml" Target="../customXML/item3.xml"/><Relationship Id="rId5" Type="http://schemas.openxmlformats.org/officeDocument/2006/relationships/styles" Target="styles.xml"/><Relationship Id="rId10" Type="http://schemas.openxmlformats.org/officeDocument/2006/relationships/customXml" Target="../customXML/item2.xml"/><Relationship Id="rId4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AhQJQLSy3Y3MNf4zm7QcrzQsww==">CgMxLjA4AHIhMXBwRVBsVXhUZmtNejVzU3dzTlBXQU1xTENDOWJmMmdr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3B394D02-6C39-460A-AAFE-123F783FB826}"/>
</file>

<file path=customXML/itemProps3.xml><?xml version="1.0" encoding="utf-8"?>
<ds:datastoreItem xmlns:ds="http://schemas.openxmlformats.org/officeDocument/2006/customXml" ds:itemID="{EB3721C5-1EB2-4605-88FB-B503DBEB4370}"/>
</file>

<file path=customXML/itemProps4.xml><?xml version="1.0" encoding="utf-8"?>
<ds:datastoreItem xmlns:ds="http://schemas.openxmlformats.org/officeDocument/2006/customXml" ds:itemID="{198390D6-AADA-4B03-A1DA-92B6989298F4}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Jackie Kendall</dc:creator>
  <dcterms:created xsi:type="dcterms:W3CDTF">2022-09-02T19:32:00Z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