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C41F69" w14:textId="5A4B50B8" w:rsidR="00A94CA9" w:rsidRPr="00523723" w:rsidRDefault="00523723" w:rsidP="00523723">
      <w:pPr>
        <w:pStyle w:val="Title"/>
        <w:spacing w:before="93"/>
        <w:ind w:left="0"/>
        <w:rPr>
          <w:sz w:val="72"/>
          <w:szCs w:val="72"/>
        </w:rPr>
      </w:pPr>
      <w:bookmarkStart w:id="0" w:name="00_Cover_TUSJ"/>
      <w:bookmarkEnd w:id="0"/>
      <w:r w:rsidRPr="00523723">
        <w:rPr>
          <w:noProof/>
          <w:sz w:val="20"/>
        </w:rPr>
        <w:drawing>
          <wp:inline distT="0" distB="0" distL="0" distR="0" wp14:anchorId="418A664F" wp14:editId="5191705B">
            <wp:extent cx="6490253" cy="3184315"/>
            <wp:effectExtent l="0" t="0" r="635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04005" cy="3191062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14:paraId="02EB378F" w14:textId="77777777" w:rsidR="00A94CA9" w:rsidRDefault="00A94CA9">
      <w:pPr>
        <w:pStyle w:val="BodyText"/>
        <w:rPr>
          <w:b/>
          <w:sz w:val="20"/>
        </w:rPr>
      </w:pPr>
    </w:p>
    <w:p w14:paraId="5A39BBE3" w14:textId="41F702FD" w:rsidR="00A94CA9" w:rsidRDefault="00A94CA9">
      <w:pPr>
        <w:pStyle w:val="BodyText"/>
        <w:spacing w:before="10" w:after="1"/>
        <w:rPr>
          <w:b/>
          <w:sz w:val="13"/>
        </w:rPr>
      </w:pPr>
    </w:p>
    <w:tbl>
      <w:tblPr>
        <w:tblW w:w="1038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60"/>
        <w:gridCol w:w="5524"/>
      </w:tblGrid>
      <w:tr w:rsidR="00A94CA9" w14:paraId="7453C3F2" w14:textId="77777777" w:rsidTr="00067EE8">
        <w:trPr>
          <w:trHeight w:val="86"/>
        </w:trPr>
        <w:tc>
          <w:tcPr>
            <w:tcW w:w="4860" w:type="dxa"/>
            <w:tcBorders>
              <w:right w:val="single" w:sz="48" w:space="0" w:color="9D4CBA"/>
            </w:tcBorders>
          </w:tcPr>
          <w:p w14:paraId="41C8F396" w14:textId="77777777" w:rsidR="00A94CA9" w:rsidRDefault="00A94CA9">
            <w:pPr>
              <w:pStyle w:val="TableParagraph"/>
              <w:rPr>
                <w:b/>
                <w:sz w:val="6"/>
              </w:rPr>
            </w:pPr>
          </w:p>
          <w:p w14:paraId="0D0B940D" w14:textId="7F38A59A" w:rsidR="00A94CA9" w:rsidRPr="00067EE8" w:rsidRDefault="002048B7">
            <w:pPr>
              <w:pStyle w:val="TableParagraph"/>
              <w:spacing w:before="4"/>
              <w:rPr>
                <w:b/>
                <w:sz w:val="72"/>
                <w:szCs w:val="72"/>
              </w:rPr>
            </w:pPr>
            <w:r w:rsidRPr="00067EE8">
              <w:rPr>
                <w:b/>
                <w:sz w:val="72"/>
                <w:szCs w:val="72"/>
              </w:rPr>
              <w:t>Advancing LGBTQ+ Justice and Transgender Advocacy</w:t>
            </w:r>
          </w:p>
          <w:p w14:paraId="5D3E423A" w14:textId="6C3F2D50" w:rsidR="002048B7" w:rsidRDefault="002048B7">
            <w:pPr>
              <w:pStyle w:val="TableParagraph"/>
              <w:ind w:left="-10"/>
              <w:rPr>
                <w:b/>
                <w:sz w:val="56"/>
              </w:rPr>
            </w:pPr>
          </w:p>
          <w:p w14:paraId="0C71FF7D" w14:textId="1E8A20B3" w:rsidR="00A94CA9" w:rsidRDefault="00067EE8">
            <w:pPr>
              <w:pStyle w:val="TableParagraph"/>
              <w:ind w:left="-10"/>
              <w:rPr>
                <w:b/>
                <w:sz w:val="56"/>
              </w:rPr>
            </w:pPr>
            <w:r w:rsidRPr="00067EE8">
              <w:rPr>
                <w:b/>
                <w:noProof/>
                <w:sz w:val="56"/>
              </w:rPr>
              <w:drawing>
                <wp:anchor distT="0" distB="0" distL="114300" distR="114300" simplePos="0" relativeHeight="251658240" behindDoc="0" locked="0" layoutInCell="1" allowOverlap="1" wp14:anchorId="5EEA314D" wp14:editId="5B25D83C">
                  <wp:simplePos x="0" y="0"/>
                  <wp:positionH relativeFrom="column">
                    <wp:posOffset>-83820</wp:posOffset>
                  </wp:positionH>
                  <wp:positionV relativeFrom="paragraph">
                    <wp:posOffset>759294</wp:posOffset>
                  </wp:positionV>
                  <wp:extent cx="3051175" cy="993775"/>
                  <wp:effectExtent l="0" t="0" r="0" b="0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51175" cy="993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5524" w:type="dxa"/>
            <w:tcBorders>
              <w:left w:val="single" w:sz="48" w:space="0" w:color="9D4CBA"/>
            </w:tcBorders>
          </w:tcPr>
          <w:p w14:paraId="3908D613" w14:textId="560A97DC" w:rsidR="00A94CA9" w:rsidRPr="002048B7" w:rsidRDefault="00523723" w:rsidP="002048B7">
            <w:pPr>
              <w:pStyle w:val="TableParagraph"/>
              <w:ind w:left="343"/>
              <w:rPr>
                <w:sz w:val="72"/>
                <w:szCs w:val="72"/>
              </w:rPr>
            </w:pPr>
            <w:r w:rsidRPr="002048B7">
              <w:rPr>
                <w:color w:val="001F5F"/>
                <w:sz w:val="72"/>
                <w:szCs w:val="72"/>
              </w:rPr>
              <w:t>Participant Handouts</w:t>
            </w:r>
          </w:p>
          <w:p w14:paraId="70AC6C28" w14:textId="77777777" w:rsidR="002048B7" w:rsidRDefault="002048B7" w:rsidP="00523723">
            <w:pPr>
              <w:pStyle w:val="TableParagraph"/>
              <w:spacing w:before="10"/>
              <w:ind w:left="343"/>
              <w:rPr>
                <w:rFonts w:asciiTheme="minorHAnsi" w:hAnsiTheme="minorHAnsi" w:cstheme="minorHAnsi"/>
                <w:color w:val="000000"/>
                <w:sz w:val="28"/>
                <w:szCs w:val="28"/>
                <w:shd w:val="clear" w:color="auto" w:fill="FFFFFF"/>
              </w:rPr>
            </w:pPr>
          </w:p>
          <w:p w14:paraId="60061E4C" w14:textId="56E6837F" w:rsidR="00A94CA9" w:rsidRPr="00523723" w:rsidRDefault="00523723" w:rsidP="00523723">
            <w:pPr>
              <w:pStyle w:val="TableParagraph"/>
              <w:spacing w:before="10"/>
              <w:ind w:left="343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523723">
              <w:rPr>
                <w:rFonts w:asciiTheme="minorHAnsi" w:hAnsiTheme="minorHAnsi" w:cstheme="minorHAnsi"/>
                <w:color w:val="000000"/>
                <w:sz w:val="28"/>
                <w:szCs w:val="28"/>
                <w:shd w:val="clear" w:color="auto" w:fill="FFFFFF"/>
              </w:rPr>
              <w:t>UniServ Directors</w:t>
            </w:r>
            <w:r w:rsidR="000F473A">
              <w:rPr>
                <w:rFonts w:asciiTheme="minorHAnsi" w:hAnsiTheme="minorHAnsi" w:cstheme="minorHAnsi"/>
                <w:color w:val="000000"/>
                <w:sz w:val="28"/>
                <w:szCs w:val="28"/>
                <w:shd w:val="clear" w:color="auto" w:fill="FFFFFF"/>
              </w:rPr>
              <w:t>, Organizers, Leaders, and Members</w:t>
            </w:r>
            <w:r w:rsidRPr="00523723">
              <w:rPr>
                <w:rFonts w:asciiTheme="minorHAnsi" w:hAnsiTheme="minorHAnsi" w:cstheme="minorHAnsi"/>
                <w:color w:val="000000"/>
                <w:sz w:val="28"/>
                <w:szCs w:val="28"/>
                <w:shd w:val="clear" w:color="auto" w:fill="FFFFFF"/>
              </w:rPr>
              <w:t xml:space="preserve"> will gain a deep</w:t>
            </w:r>
            <w:r w:rsidR="00067EE8">
              <w:rPr>
                <w:rFonts w:asciiTheme="minorHAnsi" w:hAnsiTheme="minorHAnsi" w:cstheme="minorHAnsi"/>
                <w:color w:val="000000"/>
                <w:sz w:val="28"/>
                <w:szCs w:val="28"/>
                <w:shd w:val="clear" w:color="auto" w:fill="FFFFFF"/>
              </w:rPr>
              <w:t>er understanding of the LGBTQ</w:t>
            </w:r>
            <w:r w:rsidRPr="00523723">
              <w:rPr>
                <w:rFonts w:asciiTheme="minorHAnsi" w:hAnsiTheme="minorHAnsi" w:cstheme="minorHAnsi"/>
                <w:color w:val="000000"/>
                <w:sz w:val="28"/>
                <w:szCs w:val="28"/>
                <w:shd w:val="clear" w:color="auto" w:fill="FFFFFF"/>
              </w:rPr>
              <w:t>+ community and the issues critical to providing support and guidance that is not only inclusive but liberating.</w:t>
            </w:r>
          </w:p>
          <w:p w14:paraId="49BF6BA0" w14:textId="77777777" w:rsidR="00523723" w:rsidRDefault="00523723">
            <w:pPr>
              <w:pStyle w:val="TableParagraph"/>
              <w:ind w:left="343"/>
              <w:rPr>
                <w:b/>
              </w:rPr>
            </w:pPr>
          </w:p>
          <w:p w14:paraId="1A6D3C67" w14:textId="06B5B85F" w:rsidR="00A94CA9" w:rsidRDefault="00814C9B">
            <w:pPr>
              <w:pStyle w:val="TableParagraph"/>
              <w:ind w:left="343"/>
              <w:rPr>
                <w:b/>
              </w:rPr>
            </w:pPr>
            <w:r>
              <w:rPr>
                <w:b/>
              </w:rPr>
              <w:t>Lead</w:t>
            </w:r>
            <w:r>
              <w:rPr>
                <w:b/>
                <w:spacing w:val="-4"/>
              </w:rPr>
              <w:t xml:space="preserve"> </w:t>
            </w:r>
            <w:r w:rsidR="00523723">
              <w:rPr>
                <w:b/>
                <w:spacing w:val="-2"/>
              </w:rPr>
              <w:t>Contact</w:t>
            </w:r>
            <w:r>
              <w:rPr>
                <w:b/>
                <w:spacing w:val="-2"/>
              </w:rPr>
              <w:t>:</w:t>
            </w:r>
          </w:p>
          <w:p w14:paraId="56B147E4" w14:textId="77777777" w:rsidR="00A94CA9" w:rsidRDefault="00814C9B">
            <w:pPr>
              <w:pStyle w:val="TableParagraph"/>
              <w:ind w:left="343"/>
            </w:pPr>
            <w:r>
              <w:t>Ellen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Holmes</w:t>
            </w:r>
          </w:p>
          <w:p w14:paraId="6DDF8C98" w14:textId="77777777" w:rsidR="00523723" w:rsidRDefault="00814C9B">
            <w:pPr>
              <w:pStyle w:val="TableParagraph"/>
              <w:ind w:left="343"/>
            </w:pPr>
            <w:r>
              <w:t xml:space="preserve">NEA Center for Organizing </w:t>
            </w:r>
            <w:r w:rsidR="00523723">
              <w:t>and Affiliate Support</w:t>
            </w:r>
          </w:p>
          <w:p w14:paraId="311B0453" w14:textId="2934E91B" w:rsidR="00A94CA9" w:rsidRDefault="00814C9B">
            <w:pPr>
              <w:pStyle w:val="TableParagraph"/>
              <w:ind w:left="343"/>
            </w:pPr>
            <w:hyperlink r:id="rId12">
              <w:r>
                <w:rPr>
                  <w:color w:val="0562C1"/>
                  <w:spacing w:val="-2"/>
                  <w:u w:val="single" w:color="0562C1"/>
                </w:rPr>
                <w:t>eholmes@nea.org</w:t>
              </w:r>
            </w:hyperlink>
          </w:p>
          <w:p w14:paraId="4B94D5A5" w14:textId="08D2C5FC" w:rsidR="00A94CA9" w:rsidRDefault="00A94CA9">
            <w:pPr>
              <w:pStyle w:val="TableParagraph"/>
              <w:spacing w:before="3"/>
              <w:rPr>
                <w:b/>
              </w:rPr>
            </w:pPr>
          </w:p>
          <w:p w14:paraId="1902155D" w14:textId="4F8471E7" w:rsidR="00523723" w:rsidRDefault="00523723" w:rsidP="00523723">
            <w:pPr>
              <w:pStyle w:val="TableParagraph"/>
              <w:spacing w:before="3"/>
              <w:ind w:left="343"/>
              <w:rPr>
                <w:b/>
              </w:rPr>
            </w:pPr>
            <w:r>
              <w:rPr>
                <w:b/>
              </w:rPr>
              <w:t>Partner Contact:</w:t>
            </w:r>
          </w:p>
          <w:p w14:paraId="2712892E" w14:textId="73D9C3F2" w:rsidR="00523723" w:rsidRDefault="00523723" w:rsidP="00523723">
            <w:pPr>
              <w:pStyle w:val="TableParagraph"/>
              <w:spacing w:before="3"/>
              <w:ind w:left="343"/>
            </w:pPr>
            <w:r w:rsidRPr="00523723">
              <w:t>Anthony Brisson</w:t>
            </w:r>
          </w:p>
          <w:p w14:paraId="043F06E4" w14:textId="2C4E8A26" w:rsidR="00523723" w:rsidRDefault="00523723" w:rsidP="00523723">
            <w:pPr>
              <w:pStyle w:val="TableParagraph"/>
              <w:spacing w:before="3"/>
              <w:ind w:left="343"/>
            </w:pPr>
            <w:r>
              <w:t>NEA Center for Racial and Social Justice</w:t>
            </w:r>
          </w:p>
          <w:p w14:paraId="5C16A1CE" w14:textId="694883FA" w:rsidR="00523723" w:rsidRDefault="00523723" w:rsidP="00523723">
            <w:pPr>
              <w:pStyle w:val="TableParagraph"/>
              <w:spacing w:before="3"/>
              <w:ind w:left="343"/>
            </w:pPr>
            <w:hyperlink r:id="rId13" w:history="1">
              <w:r w:rsidRPr="00446263">
                <w:rPr>
                  <w:rStyle w:val="Hyperlink"/>
                </w:rPr>
                <w:t>abrisson@nea.org</w:t>
              </w:r>
            </w:hyperlink>
            <w:r>
              <w:t xml:space="preserve"> </w:t>
            </w:r>
            <w:r>
              <w:br/>
            </w:r>
          </w:p>
          <w:p w14:paraId="1DFC0F00" w14:textId="0C18E2C9" w:rsidR="00523723" w:rsidRPr="00523723" w:rsidRDefault="00523723" w:rsidP="00523723">
            <w:pPr>
              <w:pStyle w:val="TableParagraph"/>
              <w:spacing w:before="3"/>
              <w:ind w:left="343"/>
              <w:rPr>
                <w:b/>
              </w:rPr>
            </w:pPr>
            <w:r w:rsidRPr="00523723">
              <w:rPr>
                <w:b/>
              </w:rPr>
              <w:t>Director:</w:t>
            </w:r>
          </w:p>
          <w:p w14:paraId="31C0FC15" w14:textId="4843F6BC" w:rsidR="00523723" w:rsidRDefault="00175672" w:rsidP="00523723">
            <w:pPr>
              <w:pStyle w:val="TableParagraph"/>
              <w:spacing w:before="3"/>
              <w:ind w:left="343"/>
            </w:pPr>
            <w:r>
              <w:t>Kyle Serrette</w:t>
            </w:r>
          </w:p>
          <w:p w14:paraId="2B29B3CC" w14:textId="2CEDDF74" w:rsidR="00523723" w:rsidRDefault="00523723" w:rsidP="00523723">
            <w:pPr>
              <w:pStyle w:val="TableParagraph"/>
              <w:spacing w:before="3"/>
              <w:ind w:left="343"/>
            </w:pPr>
            <w:r>
              <w:t>NEA Center for Organizing and Affiliate Support</w:t>
            </w:r>
          </w:p>
          <w:p w14:paraId="3656B9AB" w14:textId="7CE31323" w:rsidR="00A94CA9" w:rsidRDefault="00175672" w:rsidP="002048B7">
            <w:pPr>
              <w:pStyle w:val="TableParagraph"/>
              <w:spacing w:before="3"/>
              <w:ind w:left="343"/>
              <w:rPr>
                <w:b/>
                <w:sz w:val="16"/>
              </w:rPr>
            </w:pPr>
            <w:hyperlink r:id="rId14" w:history="1">
              <w:r w:rsidRPr="00296E63">
                <w:rPr>
                  <w:rStyle w:val="Hyperlink"/>
                </w:rPr>
                <w:t>kserrette@nea.org</w:t>
              </w:r>
            </w:hyperlink>
            <w:r>
              <w:t xml:space="preserve"> </w:t>
            </w:r>
          </w:p>
        </w:tc>
      </w:tr>
    </w:tbl>
    <w:p w14:paraId="45FB0818" w14:textId="6137DDE3" w:rsidR="00A94CA9" w:rsidRDefault="00A94CA9" w:rsidP="00467AC2">
      <w:pPr>
        <w:pStyle w:val="BodyText"/>
        <w:rPr>
          <w:rFonts w:ascii="Arial Narrow"/>
          <w:sz w:val="20"/>
        </w:rPr>
      </w:pPr>
    </w:p>
    <w:sectPr w:rsidR="00A94CA9" w:rsidSect="00523723">
      <w:headerReference w:type="default" r:id="rId15"/>
      <w:pgSz w:w="12240" w:h="15840"/>
      <w:pgMar w:top="1008" w:right="1008" w:bottom="1008" w:left="1008" w:header="300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038C96" w14:textId="77777777" w:rsidR="00E50787" w:rsidRDefault="00E50787">
      <w:r>
        <w:separator/>
      </w:r>
    </w:p>
  </w:endnote>
  <w:endnote w:type="continuationSeparator" w:id="0">
    <w:p w14:paraId="61E23AAB" w14:textId="77777777" w:rsidR="00E50787" w:rsidRDefault="00E507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E12C83" w14:textId="77777777" w:rsidR="00E50787" w:rsidRDefault="00E50787">
      <w:r>
        <w:separator/>
      </w:r>
    </w:p>
  </w:footnote>
  <w:footnote w:type="continuationSeparator" w:id="0">
    <w:p w14:paraId="24FC5202" w14:textId="77777777" w:rsidR="00E50787" w:rsidRDefault="00E5078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99056E" w14:textId="77777777" w:rsidR="00A94CA9" w:rsidRDefault="00A94CA9">
    <w:pPr>
      <w:pStyle w:val="BodyText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4018A9"/>
    <w:multiLevelType w:val="hybridMultilevel"/>
    <w:tmpl w:val="6108F292"/>
    <w:lvl w:ilvl="0" w:tplc="92DC9E1A">
      <w:numFmt w:val="bullet"/>
      <w:lvlText w:val="•"/>
      <w:lvlJc w:val="left"/>
      <w:pPr>
        <w:ind w:left="246" w:hanging="136"/>
      </w:pPr>
      <w:rPr>
        <w:rFonts w:ascii="Palatino Linotype" w:eastAsia="Palatino Linotype" w:hAnsi="Palatino Linotype" w:cs="Palatino Linotype" w:hint="default"/>
        <w:b w:val="0"/>
        <w:bCs w:val="0"/>
        <w:i w:val="0"/>
        <w:iCs w:val="0"/>
        <w:color w:val="231F20"/>
        <w:w w:val="64"/>
        <w:sz w:val="16"/>
        <w:szCs w:val="16"/>
      </w:rPr>
    </w:lvl>
    <w:lvl w:ilvl="1" w:tplc="EF0092DC">
      <w:numFmt w:val="bullet"/>
      <w:lvlText w:val="•"/>
      <w:lvlJc w:val="left"/>
      <w:pPr>
        <w:ind w:left="1112" w:hanging="136"/>
      </w:pPr>
      <w:rPr>
        <w:rFonts w:hint="default"/>
      </w:rPr>
    </w:lvl>
    <w:lvl w:ilvl="2" w:tplc="A6D6DA7E">
      <w:numFmt w:val="bullet"/>
      <w:lvlText w:val="•"/>
      <w:lvlJc w:val="left"/>
      <w:pPr>
        <w:ind w:left="1984" w:hanging="136"/>
      </w:pPr>
      <w:rPr>
        <w:rFonts w:hint="default"/>
      </w:rPr>
    </w:lvl>
    <w:lvl w:ilvl="3" w:tplc="ADAC42AC">
      <w:numFmt w:val="bullet"/>
      <w:lvlText w:val="•"/>
      <w:lvlJc w:val="left"/>
      <w:pPr>
        <w:ind w:left="2856" w:hanging="136"/>
      </w:pPr>
      <w:rPr>
        <w:rFonts w:hint="default"/>
      </w:rPr>
    </w:lvl>
    <w:lvl w:ilvl="4" w:tplc="3392F7C4">
      <w:numFmt w:val="bullet"/>
      <w:lvlText w:val="•"/>
      <w:lvlJc w:val="left"/>
      <w:pPr>
        <w:ind w:left="3728" w:hanging="136"/>
      </w:pPr>
      <w:rPr>
        <w:rFonts w:hint="default"/>
      </w:rPr>
    </w:lvl>
    <w:lvl w:ilvl="5" w:tplc="A4DC02A8">
      <w:numFmt w:val="bullet"/>
      <w:lvlText w:val="•"/>
      <w:lvlJc w:val="left"/>
      <w:pPr>
        <w:ind w:left="4600" w:hanging="136"/>
      </w:pPr>
      <w:rPr>
        <w:rFonts w:hint="default"/>
      </w:rPr>
    </w:lvl>
    <w:lvl w:ilvl="6" w:tplc="23C6D6B8">
      <w:numFmt w:val="bullet"/>
      <w:lvlText w:val="•"/>
      <w:lvlJc w:val="left"/>
      <w:pPr>
        <w:ind w:left="5472" w:hanging="136"/>
      </w:pPr>
      <w:rPr>
        <w:rFonts w:hint="default"/>
      </w:rPr>
    </w:lvl>
    <w:lvl w:ilvl="7" w:tplc="E7263574">
      <w:numFmt w:val="bullet"/>
      <w:lvlText w:val="•"/>
      <w:lvlJc w:val="left"/>
      <w:pPr>
        <w:ind w:left="6344" w:hanging="136"/>
      </w:pPr>
      <w:rPr>
        <w:rFonts w:hint="default"/>
      </w:rPr>
    </w:lvl>
    <w:lvl w:ilvl="8" w:tplc="0D34CC58">
      <w:numFmt w:val="bullet"/>
      <w:lvlText w:val="•"/>
      <w:lvlJc w:val="left"/>
      <w:pPr>
        <w:ind w:left="7216" w:hanging="136"/>
      </w:pPr>
      <w:rPr>
        <w:rFonts w:hint="default"/>
      </w:rPr>
    </w:lvl>
  </w:abstractNum>
  <w:abstractNum w:abstractNumId="1" w15:restartNumberingAfterBreak="0">
    <w:nsid w:val="7E9A1F60"/>
    <w:multiLevelType w:val="hybridMultilevel"/>
    <w:tmpl w:val="D1F05C80"/>
    <w:lvl w:ilvl="0" w:tplc="F2C4D836">
      <w:start w:val="1"/>
      <w:numFmt w:val="decimal"/>
      <w:lvlText w:val="%1."/>
      <w:lvlJc w:val="left"/>
      <w:pPr>
        <w:ind w:left="1540" w:hanging="361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2"/>
        <w:szCs w:val="22"/>
      </w:rPr>
    </w:lvl>
    <w:lvl w:ilvl="1" w:tplc="18FAA162">
      <w:numFmt w:val="bullet"/>
      <w:lvlText w:val="•"/>
      <w:lvlJc w:val="left"/>
      <w:pPr>
        <w:ind w:left="2500" w:hanging="361"/>
      </w:pPr>
      <w:rPr>
        <w:rFonts w:hint="default"/>
      </w:rPr>
    </w:lvl>
    <w:lvl w:ilvl="2" w:tplc="C8087900">
      <w:numFmt w:val="bullet"/>
      <w:lvlText w:val="•"/>
      <w:lvlJc w:val="left"/>
      <w:pPr>
        <w:ind w:left="3460" w:hanging="361"/>
      </w:pPr>
      <w:rPr>
        <w:rFonts w:hint="default"/>
      </w:rPr>
    </w:lvl>
    <w:lvl w:ilvl="3" w:tplc="8A2AF01E">
      <w:numFmt w:val="bullet"/>
      <w:lvlText w:val="•"/>
      <w:lvlJc w:val="left"/>
      <w:pPr>
        <w:ind w:left="4420" w:hanging="361"/>
      </w:pPr>
      <w:rPr>
        <w:rFonts w:hint="default"/>
      </w:rPr>
    </w:lvl>
    <w:lvl w:ilvl="4" w:tplc="72EE7226">
      <w:numFmt w:val="bullet"/>
      <w:lvlText w:val="•"/>
      <w:lvlJc w:val="left"/>
      <w:pPr>
        <w:ind w:left="5380" w:hanging="361"/>
      </w:pPr>
      <w:rPr>
        <w:rFonts w:hint="default"/>
      </w:rPr>
    </w:lvl>
    <w:lvl w:ilvl="5" w:tplc="AD44AE38">
      <w:numFmt w:val="bullet"/>
      <w:lvlText w:val="•"/>
      <w:lvlJc w:val="left"/>
      <w:pPr>
        <w:ind w:left="6340" w:hanging="361"/>
      </w:pPr>
      <w:rPr>
        <w:rFonts w:hint="default"/>
      </w:rPr>
    </w:lvl>
    <w:lvl w:ilvl="6" w:tplc="40D0E25A">
      <w:numFmt w:val="bullet"/>
      <w:lvlText w:val="•"/>
      <w:lvlJc w:val="left"/>
      <w:pPr>
        <w:ind w:left="7300" w:hanging="361"/>
      </w:pPr>
      <w:rPr>
        <w:rFonts w:hint="default"/>
      </w:rPr>
    </w:lvl>
    <w:lvl w:ilvl="7" w:tplc="1CBCBA62">
      <w:numFmt w:val="bullet"/>
      <w:lvlText w:val="•"/>
      <w:lvlJc w:val="left"/>
      <w:pPr>
        <w:ind w:left="8260" w:hanging="361"/>
      </w:pPr>
      <w:rPr>
        <w:rFonts w:hint="default"/>
      </w:rPr>
    </w:lvl>
    <w:lvl w:ilvl="8" w:tplc="BA0CF5A2">
      <w:numFmt w:val="bullet"/>
      <w:lvlText w:val="•"/>
      <w:lvlJc w:val="left"/>
      <w:pPr>
        <w:ind w:left="9220" w:hanging="361"/>
      </w:pPr>
      <w:rPr>
        <w:rFonts w:hint="default"/>
      </w:rPr>
    </w:lvl>
  </w:abstractNum>
  <w:num w:numId="1" w16cid:durableId="1437560961">
    <w:abstractNumId w:val="0"/>
  </w:num>
  <w:num w:numId="2" w16cid:durableId="51623526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1"/>
  <w:proofState w:spelling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4CA9"/>
    <w:rsid w:val="00067EE8"/>
    <w:rsid w:val="000D3065"/>
    <w:rsid w:val="000F473A"/>
    <w:rsid w:val="00163AF0"/>
    <w:rsid w:val="00175672"/>
    <w:rsid w:val="001A1DA8"/>
    <w:rsid w:val="002048B7"/>
    <w:rsid w:val="00384133"/>
    <w:rsid w:val="00467AC2"/>
    <w:rsid w:val="00523723"/>
    <w:rsid w:val="00744BB8"/>
    <w:rsid w:val="00814C9B"/>
    <w:rsid w:val="009B7E93"/>
    <w:rsid w:val="00A94CA9"/>
    <w:rsid w:val="00E50787"/>
    <w:rsid w:val="00EE1014"/>
    <w:rsid w:val="0274D1A9"/>
    <w:rsid w:val="518ED2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D221840"/>
  <w15:docId w15:val="{B996D12D-D1EE-43FE-A149-09048D9C97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1"/>
    <w:qFormat/>
    <w:pPr>
      <w:ind w:left="220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Title">
    <w:name w:val="Title"/>
    <w:basedOn w:val="Normal"/>
    <w:uiPriority w:val="1"/>
    <w:qFormat/>
    <w:pPr>
      <w:ind w:left="1657" w:right="1558"/>
      <w:jc w:val="center"/>
    </w:pPr>
    <w:rPr>
      <w:b/>
      <w:bCs/>
      <w:sz w:val="96"/>
      <w:szCs w:val="96"/>
    </w:rPr>
  </w:style>
  <w:style w:type="paragraph" w:styleId="ListParagraph">
    <w:name w:val="List Paragraph"/>
    <w:basedOn w:val="Normal"/>
    <w:uiPriority w:val="1"/>
    <w:qFormat/>
    <w:pPr>
      <w:spacing w:before="91"/>
      <w:ind w:left="1540" w:hanging="360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467AC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67AC2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467AC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67AC2"/>
    <w:rPr>
      <w:rFonts w:ascii="Calibri" w:eastAsia="Calibri" w:hAnsi="Calibri" w:cs="Calibri"/>
    </w:rPr>
  </w:style>
  <w:style w:type="character" w:styleId="Hyperlink">
    <w:name w:val="Hyperlink"/>
    <w:basedOn w:val="DefaultParagraphFont"/>
    <w:uiPriority w:val="99"/>
    <w:unhideWhenUsed/>
    <w:rsid w:val="00523723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7567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mailto:abrisson@nea.org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eholmes@nea.org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emf"/><Relationship Id="rId5" Type="http://schemas.openxmlformats.org/officeDocument/2006/relationships/styles" Target="styles.xml"/><Relationship Id="rId15" Type="http://schemas.openxmlformats.org/officeDocument/2006/relationships/header" Target="header1.xml"/><Relationship Id="rId10" Type="http://schemas.openxmlformats.org/officeDocument/2006/relationships/image" Target="media/image1.emf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mailto:kserrette@nea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7" ma:contentTypeDescription="Create a new document." ma:contentTypeScope="" ma:versionID="cbbceaf49378e41fa0f2a26c1b01b966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30975a3875a9ba9f4d0532d357812a78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TaxCatchAll xmlns="5ed5bd0d-9aa5-480d-8c58-25f9f57090c9" xsi:nil="true"/>
    <Section xmlns="05627597-0322-42fc-bc19-1d0dde15c694" xsi:nil="true"/>
  </documentManagement>
</p:properties>
</file>

<file path=customXml/itemProps1.xml><?xml version="1.0" encoding="utf-8"?>
<ds:datastoreItem xmlns:ds="http://schemas.openxmlformats.org/officeDocument/2006/customXml" ds:itemID="{22ABCA25-7455-4819-A3A5-32A719B60E3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5627597-0322-42fc-bc19-1d0dde15c694"/>
    <ds:schemaRef ds:uri="5ed5bd0d-9aa5-480d-8c58-25f9f57090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79A77A9-D206-43D8-8E65-A099B410AE8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AD80B74-69C6-4B67-B1C4-B4C40C55AB01}">
  <ds:schemaRefs>
    <ds:schemaRef ds:uri="http://schemas.microsoft.com/office/2006/metadata/properties"/>
    <ds:schemaRef ds:uri="http://schemas.microsoft.com/office/infopath/2007/PartnerControls"/>
    <ds:schemaRef ds:uri="05627597-0322-42fc-bc19-1d0dde15c694"/>
    <ds:schemaRef ds:uri="5ed5bd0d-9aa5-480d-8c58-25f9f57090c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102</Words>
  <Characters>586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NEA</Company>
  <LinksUpToDate>false</LinksUpToDate>
  <CharactersWithSpaces>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Holmes, Ellen [NEA]</dc:creator>
  <cp:lastModifiedBy>Holmes, Ellen [NEA]</cp:lastModifiedBy>
  <cp:revision>10</cp:revision>
  <dcterms:created xsi:type="dcterms:W3CDTF">2022-04-10T22:35:00Z</dcterms:created>
  <dcterms:modified xsi:type="dcterms:W3CDTF">2026-09-24T21:56:00Z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2021-11-15T00:00:00Z</vt:filetime>
  </property>
  <property fmtid="{D5CDD505-2E9C-101B-9397-08002B2CF9AE}" pid="3" name="Creator">
    <vt:lpwstr>Adobe Acrobat Pro DC (32-bit) 21.7.20099</vt:lpwstr>
  </property>
  <property fmtid="{D5CDD505-2E9C-101B-9397-08002B2CF9AE}" pid="4" name="LastSaved">
    <vt:filetime>2022-04-10T00:00:00Z</vt:filetime>
  </property>
  <property fmtid="{D5CDD505-2E9C-101B-9397-08002B2CF9AE}" pid="5" name="ContentTypeId">
    <vt:lpwstr>0x0101004F15A52AE31FEC4EB9E74AAFCF7B6AD7</vt:lpwstr>
  </property>
  <property fmtid="{D5CDD505-2E9C-101B-9397-08002B2CF9AE}" pid="6" name="MediaServiceImageTags">
    <vt:lpwstr/>
  </property>
</Properties>
</file>