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Union advocacy for LGBTQ+ justice in schools</w:t>
      </w:r>
    </w:p>
    <w:p>
      <w:pPr>
        <w:pStyle w:val="Heading2"/>
      </w:pPr>
      <w:r>
        <w:t xml:space="preserve">Tone</w:t>
      </w:r>
    </w:p>
    <w:p>
      <w:pPr>
        <w:pStyle w:val="standard"/>
      </w:pPr>
      <w:r>
        <w:t xml:space="preserve">Empowering, supportive, and informative</w:t>
      </w:r>
    </w:p>
    <w:p>
      <w:pPr>
        <w:pStyle w:val="Heading2"/>
      </w:pPr>
      <w:r>
        <w:t xml:space="preserve">Audience</w:t>
      </w:r>
    </w:p>
    <w:p>
      <w:pPr>
        <w:pStyle w:val="standard"/>
      </w:pPr>
      <w:r>
        <w:t xml:space="preserve">Union leaders, members, and staff working in public education settings, who seek to better support LGBTQ+ justice in schools but may lack up-to-date knowledge on current legal, social, and institutional challenges impacting LGBTQ+ students and educators.</w:t>
      </w:r>
    </w:p>
    <w:p>
      <w:pPr>
        <w:pStyle w:val="Heading2"/>
      </w:pPr>
      <w:r>
        <w:t xml:space="preserve">Goals</w:t>
      </w:r>
    </w:p>
    <w:p>
      <w:pPr>
        <w:pStyle w:val="standard"/>
      </w:pPr>
      <w:r>
        <w:t xml:space="preserve">Learners will understand the landscape of legal, policy, and social challenges facing LGBTQ+ students and educators in public schools, and identify actionable ways unions can advocate for inclusivity, safety, and justice.</w:t>
      </w:r>
    </w:p>
    <w:p>
      <w:pPr>
        <w:pStyle w:val="standard"/>
      </w:pPr>
    </w:p>
    <w:p>
      <w:pPr>
        <w:pStyle w:val="Heading1"/>
      </w:pPr>
      <w:r>
        <w:t xml:space="preserve">LEARNING OBJECTIVES</w:t>
      </w:r>
    </w:p>
    <w:p>
      <w:pPr>
        <w:pStyle w:val="standard-bold"/>
        <w:numPr>
          <w:ilvl w:val="0"/>
          <w:numId w:val="2"/>
        </w:numPr>
      </w:pPr>
      <w:r>
        <w:t xml:space="preserve">Summarize key policy and legal threats to LGBTQ+ rights in schools.</w:t>
      </w:r>
    </w:p>
    <w:p>
      <w:pPr>
        <w:pStyle w:val="standard-bold"/>
        <w:numPr>
          <w:ilvl w:val="0"/>
          <w:numId w:val="2"/>
        </w:numPr>
      </w:pPr>
      <w:r>
        <w:t xml:space="preserve">Identify impacts of curriculum censorship and erasure on students and educators.</w:t>
      </w:r>
    </w:p>
    <w:p>
      <w:pPr>
        <w:pStyle w:val="standard-bold"/>
        <w:numPr>
          <w:ilvl w:val="0"/>
          <w:numId w:val="2"/>
        </w:numPr>
      </w:pPr>
      <w:r>
        <w:t xml:space="preserve">Recognize signs of harassment, bullying, and threats to well-being among LGBTQ+ individuals in school settings.</w:t>
      </w:r>
    </w:p>
    <w:p>
      <w:pPr>
        <w:pStyle w:val="standard-bold"/>
        <w:numPr>
          <w:ilvl w:val="0"/>
          <w:numId w:val="2"/>
        </w:numPr>
      </w:pPr>
      <w:r>
        <w:t xml:space="preserve">Describe union roles in advancing LGBTQ+ justice and providing support under restrictive policies.</w:t>
      </w:r>
    </w:p>
    <w:p>
      <w:pPr>
        <w:pStyle w:val="standard-bold"/>
        <w:numPr>
          <w:ilvl w:val="0"/>
          <w:numId w:val="2"/>
        </w:numPr>
      </w:pPr>
      <w:r>
        <w:t xml:space="preserve">Develop strategies to advocate for inclusive and affirming school environments.</w:t>
      </w:r>
    </w:p>
    <w:p>
      <w:pPr>
        <w:pStyle w:val="Title"/>
        <w:pageBreakBefore/>
      </w:pPr>
      <w:r>
        <w:t xml:space="preserve">Course Outline</w:t>
      </w:r>
    </w:p>
    <w:p>
      <w:pPr>
        <w:pStyle w:val="standard"/>
      </w:pPr>
    </w:p>
    <w:p>
      <w:pPr>
        <w:pStyle w:val="Heading1"/>
      </w:pPr>
      <w:r>
        <w:t xml:space="preserve">OVERVIEW</w:t>
      </w:r>
    </w:p>
    <w:p>
      <w:pPr>
        <w:pStyle w:val="standard-bold"/>
      </w:pPr>
      <w:r>
        <w:t xml:space="preserve">Union Advocacy for LGBTQ+ Justice in Schools: Challenges and Action</w:t>
      </w:r>
    </w:p>
    <w:p>
      <w:pPr>
        <w:pStyle w:val="Heading2"/>
      </w:pPr>
      <w:r>
        <w:t xml:space="preserve">Description</w:t>
      </w:r>
    </w:p>
    <w:p>
      <w:pPr>
        <w:pStyle w:val="standard"/>
      </w:pPr>
      <w:r>
        <w:t xml:space="preserve">Are you ready to make a difference for LGBTQ+ justice in your school community? This course empowers union leaders, members, and staff to understand the complex legal, policy, and social challenges facing LGBTQ+ students and educators today. Through two focused lessons, you’ll explore the current threats to LGBTQ+ rights in schools and discover actionable strategies for union advocacy and support. By the end, you’ll be equipped with the knowledge and tools to champion inclusivity, safety, and justice in your educational environment.</w:t>
      </w:r>
    </w:p>
    <w:p>
      <w:pPr>
        <w:pStyle w:val="Heading2"/>
      </w:pPr>
      <w:r>
        <w:t xml:space="preserve">Lessons</w:t>
      </w:r>
    </w:p>
    <w:p>
      <w:pPr>
        <w:pStyle w:val="standard-bold"/>
        <w:numPr>
          <w:ilvl w:val="0"/>
          <w:numId w:val="3"/>
        </w:numPr>
        <w:spacing w:after="0"/>
      </w:pPr>
      <w:r>
        <w:t xml:space="preserve">Understanding the Landscape: Legal, Policy, and Social Threats to LGBTQ+ Justice</w:t>
      </w:r>
    </w:p>
    <w:p>
      <w:pPr>
        <w:pStyle w:val="standard-bold"/>
        <w:numPr>
          <w:ilvl w:val="0"/>
          <w:numId w:val="3"/>
        </w:numPr>
        <w:spacing w:after="240"/>
      </w:pPr>
      <w:r>
        <w:t xml:space="preserve">Union Roles and Advocacy: Advancing LGBTQ+ Justice in Restrictive Environments</w:t>
      </w:r>
    </w:p>
    <w:p>
      <w:pPr>
        <w:pStyle w:val="standard"/>
      </w:pPr>
    </w:p>
    <w:p>
      <w:pPr>
        <w:pStyle w:val="Heading1"/>
      </w:pPr>
      <w:r>
        <w:t xml:space="preserve">LESSON #1</w:t>
      </w:r>
    </w:p>
    <w:p>
      <w:pPr>
        <w:pStyle w:val="standard-bold"/>
        <w:keepNext/>
      </w:pPr>
      <w:r>
        <w:t xml:space="preserve">Understanding the Landscape: Legal, Policy, and Social Threats to LGBTQ+ Justice</w:t>
      </w:r>
    </w:p>
    <w:p>
      <w:pPr>
        <w:pStyle w:val="Heading2"/>
      </w:pPr>
      <w:r>
        <w:t xml:space="preserve">Description</w:t>
      </w:r>
    </w:p>
    <w:p>
      <w:pPr>
        <w:pStyle w:val="standard"/>
      </w:pPr>
      <w:r>
        <w:t xml:space="preserve">This lesson introduces the current legal, policy, and social challenges facing LGBTQ+ students and educators in public schools. It covers hostile legislative environments, curriculum censorship, harassment, forced outing, and the uneven enforcement of civil rights protections. Learners will gain foundational knowledge of the threats impacting LGBTQ+ individuals in education and the importance of union awareness.</w:t>
      </w:r>
    </w:p>
    <w:p>
      <w:pPr>
        <w:pStyle w:val="Heading2"/>
      </w:pPr>
      <w:r>
        <w:t xml:space="preserve">Key Topics</w:t>
      </w:r>
    </w:p>
    <w:p>
      <w:pPr>
        <w:pStyle w:val="standard-ital"/>
      </w:pPr>
      <w:r>
        <w:t xml:space="preserve">Hostile Policy and Legal Environment, Curriculum Censorship and Erasure, Harassment, Bullying, and School Climate, Forced Outing and Privacy Concerns, Mental Health and Well-Being, Uneven Enforcement of Civil Rights Protections</w:t>
      </w:r>
    </w:p>
    <w:p>
      <w:pPr>
        <w:pStyle w:val="standard"/>
      </w:pPr>
    </w:p>
    <w:p>
      <w:pPr>
        <w:pStyle w:val="Heading1"/>
      </w:pPr>
      <w:r>
        <w:t xml:space="preserve">LESSON #2</w:t>
      </w:r>
    </w:p>
    <w:p>
      <w:pPr>
        <w:pStyle w:val="standard-bold"/>
        <w:keepNext/>
      </w:pPr>
      <w:r>
        <w:t xml:space="preserve">Union Roles and Advocacy: Advancing LGBTQ+ Justice in Restrictive Environments</w:t>
      </w:r>
    </w:p>
    <w:p>
      <w:pPr>
        <w:pStyle w:val="Heading2"/>
      </w:pPr>
      <w:r>
        <w:t xml:space="preserve">Description</w:t>
      </w:r>
    </w:p>
    <w:p>
      <w:pPr>
        <w:pStyle w:val="standard"/>
      </w:pPr>
      <w:r>
        <w:t xml:space="preserve">This lesson explores the proactive roles unions can play in supporting LGBTQ+ justice in schools. It examines union responsibilities under restrictive policies, strategies for advocating for inclusive and affirming environments, and practical steps for supporting LGBTQ+ students and educators. Learners will develop actionable advocacy skills and understand the importance of union solidarity.</w:t>
      </w:r>
    </w:p>
    <w:p>
      <w:pPr>
        <w:pStyle w:val="Heading2"/>
      </w:pPr>
      <w:r>
        <w:t xml:space="preserve">Key Topics</w:t>
      </w:r>
    </w:p>
    <w:p>
      <w:pPr>
        <w:pStyle w:val="standard-ital"/>
      </w:pPr>
      <w:r>
        <w:t xml:space="preserve">Union Responsibilities Under Restrictive Policies, Supporting LGBTQ+ Students and Educators, Advocacy Strategies for Inclusive Environments, Building Affirming School Cultures, Action Planning for Union Members</w:t>
      </w:r>
    </w:p>
    <w:p>
      <w:pPr>
        <w:pStyle w:val="Title"/>
        <w:pageBreakBefore/>
      </w:pPr>
      <w:r>
        <w:t xml:space="preserve">Source Materials</w:t>
      </w:r>
    </w:p>
    <w:p>
      <w:pPr>
        <w:pStyle w:val="standard"/>
      </w:pPr>
    </w:p>
    <w:p>
      <w:pPr>
        <w:pStyle w:val="standard"/>
      </w:pPr>
      <w:r>
        <w:t xml:space="preserve">Key Issues Facing LGBTQ.docx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12:56 PM 1/20/26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14B9A1F-0754-42C1-AC02-C7B141BCE958}"/>
</file>

<file path=customXml/itemProps2.xml><?xml version="1.0" encoding="utf-8"?>
<ds:datastoreItem xmlns:ds="http://schemas.openxmlformats.org/officeDocument/2006/customXml" ds:itemID="{E922930C-5599-42D1-94A5-B3FC4C181E4F}"/>
</file>

<file path=customXml/itemProps3.xml><?xml version="1.0" encoding="utf-8"?>
<ds:datastoreItem xmlns:ds="http://schemas.openxmlformats.org/officeDocument/2006/customXml" ds:itemID="{9BAE3A09-2CDB-48EA-A994-1906E5DEF920}"/>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2026-01-20T17:56:49Z</dcterms:created>
  <dcterms:modified xsi:type="dcterms:W3CDTF">2026-01-20T17:56:49Z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4027300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