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17311A93" wp14:textId="77777777">
      <w:pPr>
        <w:pStyle w:val="Title"/>
        <w:spacing w:after="160"/>
      </w:pPr>
      <w:r>
        <w:t xml:space="preserve">Facilitator Guide: Campaign Planning Worksheets</w:t>
      </w:r>
    </w:p>
    <w:p xmlns:wp14="http://schemas.microsoft.com/office/word/2010/wordml" w14:paraId="4E594409" wp14:textId="77777777">
      <w:pPr>
        <w:spacing w:after="200"/>
      </w:pPr>
      <w:r>
        <w:rPr>
          <w:i/>
          <w:iCs/>
        </w:rPr>
        <w:t xml:space="preserve">These are model answers for the two practice scenarios, not the only correct answers. Use them to redirect groups that get stuck, not to hand out before small group work. Encourage participants to reach their own conclusions first, then compare.</w:t>
      </w:r>
    </w:p>
    <w:p xmlns:wp14="http://schemas.microsoft.com/office/word/2010/wordml" w14:paraId="672A6659" wp14:textId="77777777">
      <w:pPr>
        <w:pBdr>
          <w:bottom w:val="single" w:color="999999" w:sz="6" w:space="1"/>
        </w:pBdr>
        <w:spacing w:before="240" w:after="240"/>
      </w:pPr>
      <w:r/>
    </w:p>
    <w:p xmlns:wp14="http://schemas.microsoft.com/office/word/2010/wordml" w14:paraId="48AEFB9A" wp14:textId="77777777">
      <w:pPr>
        <w:pStyle w:val="Heading1"/>
        <w:spacing w:before="200" w:after="200"/>
      </w:pPr>
      <w:r>
        <w:t xml:space="preserve">Scenario #1: The “About Me” Project</w:t>
      </w:r>
    </w:p>
    <w:p xmlns:wp14="http://schemas.microsoft.com/office/word/2010/wordml" w14:paraId="6BA94DB4" wp14:textId="77777777">
      <w:pPr>
        <w:pStyle w:val="Heading2"/>
        <w:spacing w:before="240" w:after="120"/>
      </w:pPr>
      <w:r>
        <w:t xml:space="preserve">Problem vs. Issue</w:t>
      </w:r>
    </w:p>
    <w:p xmlns:wp14="http://schemas.microsoft.com/office/word/2010/wordml" w14:paraId="548E343E" wp14:textId="77777777">
      <w:pPr>
        <w:spacing w:after="120"/>
      </w:pPr>
      <w:r>
        <w:rPr>
          <w:b/>
          <w:bCs/>
        </w:rPr>
        <w:t xml:space="preserve">Problem (the world as it is): </w:t>
      </w:r>
      <w:r>
        <w:t xml:space="preserve">LGBTQ+ students and the educators who support them face harassment and unequal treatment in this district, and members are afraid to speak up about it.</w:t>
      </w:r>
    </w:p>
    <w:p xmlns:wp14="http://schemas.microsoft.com/office/word/2010/wordml" w14:paraId="4C5F87BE" wp14:textId="77777777">
      <w:pPr>
        <w:spacing w:after="120"/>
      </w:pPr>
      <w:r w:rsidRPr="2AB49326" w:rsidR="3E186AC1">
        <w:rPr>
          <w:b w:val="1"/>
          <w:bCs w:val="1"/>
          <w:lang w:val="en-US"/>
        </w:rPr>
        <w:t xml:space="preserve">Issue (a diagnosis pointing toward a solution): </w:t>
      </w:r>
      <w:r w:rsidRPr="2AB49326" w:rsidR="3E186AC1">
        <w:rPr>
          <w:lang w:val="en-US"/>
        </w:rPr>
        <w:t>The district has no clear, consistently applied policy on student expression or educator discipline, which lets individual administrators impose their personal views as if they were policy.</w:t>
      </w:r>
    </w:p>
    <w:p xmlns:wp14="http://schemas.microsoft.com/office/word/2010/wordml" w:rsidP="3E186AC1" w14:paraId="6CADC87B" wp14:textId="288FC6DA">
      <w:pPr>
        <w:shd w:val="clear" w:color="auto" w:fill="F2F2F2"/>
        <w:spacing w:before="100" w:after="200"/>
      </w:pPr>
      <w:r w:rsidRPr="2AB49326" w:rsidR="3E186AC1">
        <w:rPr>
          <w:b w:val="1"/>
          <w:bCs w:val="1"/>
          <w:i w:val="1"/>
          <w:iCs w:val="1"/>
          <w:lang w:val="en-US"/>
        </w:rPr>
        <w:t>Facilitator</w:t>
      </w:r>
      <w:r w:rsidRPr="2AB49326" w:rsidR="157C468D">
        <w:rPr>
          <w:b w:val="1"/>
          <w:bCs w:val="1"/>
          <w:i w:val="1"/>
          <w:iCs w:val="1"/>
          <w:lang w:val="en-US"/>
        </w:rPr>
        <w:t>’s</w:t>
      </w:r>
      <w:r w:rsidRPr="2AB49326" w:rsidR="3E186AC1">
        <w:rPr>
          <w:b w:val="1"/>
          <w:bCs w:val="1"/>
          <w:i w:val="1"/>
          <w:iCs w:val="1"/>
          <w:lang w:val="en-US"/>
        </w:rPr>
        <w:t xml:space="preserve"> note: </w:t>
      </w:r>
      <w:r w:rsidRPr="2AB49326" w:rsidR="3E186AC1">
        <w:rPr>
          <w:i w:val="1"/>
          <w:iCs w:val="1"/>
          <w:lang w:val="en-US"/>
        </w:rPr>
        <w:t xml:space="preserve">Groups will often want to start with “the principal is homophobic.” That is a true statement about the world, but it is not </w:t>
      </w:r>
      <w:r w:rsidRPr="2AB49326" w:rsidR="3E186AC1">
        <w:rPr>
          <w:i w:val="1"/>
          <w:iCs w:val="1"/>
          <w:lang w:val="en-US"/>
        </w:rPr>
        <w:t>organizable</w:t>
      </w:r>
      <w:r w:rsidRPr="2AB49326" w:rsidR="3E186AC1">
        <w:rPr>
          <w:i w:val="1"/>
          <w:iCs w:val="1"/>
          <w:lang w:val="en-US"/>
        </w:rPr>
        <w:t xml:space="preserve">. </w:t>
      </w:r>
      <w:r w:rsidRPr="2AB49326" w:rsidR="3E186AC1">
        <w:rPr>
          <w:i w:val="1"/>
          <w:iCs w:val="1"/>
          <w:lang w:val="en-US"/>
        </w:rPr>
        <w:t>Push them toward the structural gap (no policy, no consistent standard, no protection) that a campaign can actually fix.</w:t>
      </w:r>
    </w:p>
    <w:p xmlns:wp14="http://schemas.microsoft.com/office/word/2010/wordml" w14:paraId="249CD52B" wp14:textId="77777777">
      <w:pPr>
        <w:pStyle w:val="Heading2"/>
        <w:spacing w:before="240" w:after="120"/>
      </w:pPr>
      <w:r>
        <w:t xml:space="preserve">Is It a Good Issue?</w:t>
      </w:r>
    </w:p>
    <w:p xmlns:wp14="http://schemas.microsoft.com/office/word/2010/wordml" w14:paraId="570DD2EC" wp14:textId="77777777">
      <w:pPr>
        <w:pStyle w:val="ListParagraph"/>
        <w:numPr>
          <w:ilvl w:val="0"/>
          <w:numId w:val="1"/>
        </w:numPr>
        <w:spacing w:after="80"/>
      </w:pPr>
      <w:r>
        <w:rPr>
          <w:b/>
          <w:bCs/>
        </w:rPr>
        <w:t xml:space="preserve">Widely felt: </w:t>
      </w:r>
      <w:r>
        <w:t xml:space="preserve">Yes, once surfaced. Other members have already hinted at similar fears.</w:t>
      </w:r>
    </w:p>
    <w:p xmlns:wp14="http://schemas.microsoft.com/office/word/2010/wordml" w14:paraId="6F085D0E" wp14:textId="77777777">
      <w:pPr>
        <w:pStyle w:val="ListParagraph"/>
        <w:numPr>
          <w:ilvl w:val="0"/>
          <w:numId w:val="1"/>
        </w:numPr>
        <w:spacing w:after="80"/>
        <w:rPr/>
      </w:pPr>
      <w:r w:rsidRPr="2AB49326" w:rsidR="3E186AC1">
        <w:rPr>
          <w:b w:val="1"/>
          <w:bCs w:val="1"/>
          <w:lang w:val="en-US"/>
        </w:rPr>
        <w:t xml:space="preserve">Deeply felt: </w:t>
      </w:r>
      <w:r w:rsidRPr="2AB49326" w:rsidR="3E186AC1">
        <w:rPr>
          <w:lang w:val="en-US"/>
        </w:rPr>
        <w:t>Yes, for Mrs. J and likely for LGBTQ+ students and their families.</w:t>
      </w:r>
    </w:p>
    <w:p xmlns:wp14="http://schemas.microsoft.com/office/word/2010/wordml" w14:paraId="61DA3234" wp14:textId="77777777">
      <w:pPr>
        <w:pStyle w:val="ListParagraph"/>
        <w:numPr>
          <w:ilvl w:val="0"/>
          <w:numId w:val="1"/>
        </w:numPr>
        <w:spacing w:after="80"/>
      </w:pPr>
      <w:r>
        <w:rPr>
          <w:b/>
          <w:bCs/>
        </w:rPr>
        <w:t xml:space="preserve">Winnable: </w:t>
      </w:r>
      <w:r>
        <w:t xml:space="preserve">Possible, but the local has no grievance experience and believes district leadership will side with the principal. This affects the target and tactics chosen.</w:t>
      </w:r>
    </w:p>
    <w:p xmlns:wp14="http://schemas.microsoft.com/office/word/2010/wordml" w14:paraId="01C2C99A" wp14:textId="77777777">
      <w:pPr>
        <w:pStyle w:val="ListParagraph"/>
        <w:numPr>
          <w:ilvl w:val="0"/>
          <w:numId w:val="1"/>
        </w:numPr>
        <w:spacing w:after="80"/>
      </w:pPr>
      <w:r>
        <w:rPr>
          <w:b/>
          <w:bCs/>
        </w:rPr>
        <w:t xml:space="preserve">Builds the union: </w:t>
      </w:r>
      <w:r>
        <w:t xml:space="preserve">High potential. This is a chance to build a grievance process from scratch and activate members who have been silently afraid.</w:t>
      </w:r>
    </w:p>
    <w:p xmlns:wp14="http://schemas.microsoft.com/office/word/2010/wordml" w14:paraId="0AD9330F" wp14:textId="67407C2C">
      <w:pPr>
        <w:pStyle w:val="ListParagraph"/>
        <w:numPr>
          <w:ilvl w:val="0"/>
          <w:numId w:val="1"/>
        </w:numPr>
        <w:spacing w:after="80"/>
        <w:rPr/>
      </w:pPr>
      <w:r w:rsidRPr="2AB49326" w:rsidR="3E186AC1">
        <w:rPr>
          <w:b w:val="1"/>
          <w:bCs w:val="1"/>
          <w:lang w:val="en-US"/>
        </w:rPr>
        <w:t xml:space="preserve">Connection to students and </w:t>
      </w:r>
      <w:r w:rsidRPr="2AB49326" w:rsidR="4FDE4630">
        <w:rPr>
          <w:b w:val="1"/>
          <w:bCs w:val="1"/>
          <w:lang w:val="en-US"/>
        </w:rPr>
        <w:t>the public</w:t>
      </w:r>
      <w:r w:rsidRPr="2AB49326" w:rsidR="3E186AC1">
        <w:rPr>
          <w:b w:val="1"/>
          <w:bCs w:val="1"/>
          <w:lang w:val="en-US"/>
        </w:rPr>
        <w:t xml:space="preserve">: </w:t>
      </w:r>
      <w:r w:rsidRPr="2AB49326" w:rsidR="3E186AC1">
        <w:rPr>
          <w:lang w:val="en-US"/>
        </w:rPr>
        <w:t xml:space="preserve">Strong. A student was directly affected, which </w:t>
      </w:r>
      <w:r w:rsidRPr="2AB49326" w:rsidR="2F728A4E">
        <w:rPr>
          <w:lang w:val="en-US"/>
        </w:rPr>
        <w:t xml:space="preserve">will </w:t>
      </w:r>
      <w:r w:rsidRPr="2AB49326" w:rsidR="3E186AC1">
        <w:rPr>
          <w:lang w:val="en-US"/>
        </w:rPr>
        <w:t>broaden the base beyond just staff.</w:t>
      </w:r>
    </w:p>
    <w:p xmlns:wp14="http://schemas.microsoft.com/office/word/2010/wordml" w14:paraId="282695C8" wp14:textId="77777777">
      <w:pPr>
        <w:pStyle w:val="Heading2"/>
        <w:spacing w:before="240" w:after="120"/>
      </w:pPr>
      <w:r>
        <w:t xml:space="preserve">Target(s)</w:t>
      </w:r>
    </w:p>
    <w:p xmlns:wp14="http://schemas.microsoft.com/office/word/2010/wordml" w14:paraId="129F1391" wp14:textId="77777777">
      <w:pPr>
        <w:spacing w:after="120"/>
      </w:pPr>
      <w:r>
        <w:rPr>
          <w:b/>
          <w:bCs/>
        </w:rPr>
        <w:t xml:space="preserve">Primary target: </w:t>
      </w:r>
      <w:r>
        <w:t xml:space="preserve">The assistant superintendent (has authority over building administration and can direct a change in the principal’s actions) or the principal directly, depending on where the local decides pressure will land hardest.</w:t>
      </w:r>
    </w:p>
    <w:p xmlns:wp14="http://schemas.microsoft.com/office/word/2010/wordml" w14:paraId="7ADE875E" wp14:textId="77777777">
      <w:pPr>
        <w:pStyle w:val="Heading3"/>
        <w:spacing w:before="200" w:after="100"/>
      </w:pPr>
      <w:r>
        <w:t xml:space="preserve">Target power analysis</w:t>
      </w:r>
    </w:p>
    <w:p xmlns:wp14="http://schemas.microsoft.com/office/word/2010/wordml" w14:paraId="5F6675C4" wp14:textId="2CBF2AB3">
      <w:pPr>
        <w:pStyle w:val="ListParagraph"/>
        <w:numPr>
          <w:ilvl w:val="0"/>
          <w:numId w:val="1"/>
        </w:numPr>
        <w:spacing w:after="80"/>
        <w:rPr/>
      </w:pPr>
      <w:r w:rsidRPr="2AB49326" w:rsidR="2AB49326">
        <w:rPr>
          <w:b w:val="1"/>
          <w:bCs w:val="1"/>
        </w:rPr>
        <w:t xml:space="preserve">Position: </w:t>
      </w:r>
      <w:r w:rsidR="0E3CECFC">
        <w:rPr>
          <w:b w:val="0"/>
          <w:bCs w:val="0"/>
        </w:rPr>
        <w:t>Assistant superintendent has</w:t>
      </w:r>
      <w:r w:rsidR="2AB49326">
        <w:rPr/>
        <w:t xml:space="preserve"> so far backed the principal, framing this as “parents have opinions too.”</w:t>
      </w:r>
    </w:p>
    <w:p xmlns:wp14="http://schemas.microsoft.com/office/word/2010/wordml" w14:paraId="160FD866" wp14:textId="77777777">
      <w:pPr>
        <w:pStyle w:val="ListParagraph"/>
        <w:numPr>
          <w:ilvl w:val="0"/>
          <w:numId w:val="1"/>
        </w:numPr>
        <w:spacing w:after="80"/>
      </w:pPr>
      <w:r>
        <w:rPr>
          <w:b/>
          <w:bCs/>
        </w:rPr>
        <w:t xml:space="preserve">Self-interest: </w:t>
      </w:r>
      <w:r>
        <w:t xml:space="preserve">Wants to avoid public controversy, board scrutiny, or legal exposure.</w:t>
      </w:r>
    </w:p>
    <w:p xmlns:wp14="http://schemas.microsoft.com/office/word/2010/wordml" w14:paraId="6DCB490A" wp14:textId="77777777">
      <w:pPr>
        <w:pStyle w:val="ListParagraph"/>
        <w:numPr>
          <w:ilvl w:val="0"/>
          <w:numId w:val="1"/>
        </w:numPr>
        <w:spacing w:after="80"/>
        <w:rPr/>
      </w:pPr>
      <w:r w:rsidRPr="2AB49326" w:rsidR="3E186AC1">
        <w:rPr>
          <w:b w:val="1"/>
          <w:bCs w:val="1"/>
          <w:lang w:val="en-US"/>
        </w:rPr>
        <w:t xml:space="preserve">Relationships: </w:t>
      </w:r>
      <w:r w:rsidRPr="2AB49326" w:rsidR="3E186AC1">
        <w:rPr>
          <w:lang w:val="en-US"/>
        </w:rPr>
        <w:t>Reports to the superintendent and school board; may be sensitive to how this looks to the board.</w:t>
      </w:r>
    </w:p>
    <w:p xmlns:wp14="http://schemas.microsoft.com/office/word/2010/wordml" w14:paraId="717FE0B0" wp14:textId="77777777">
      <w:pPr>
        <w:pStyle w:val="ListParagraph"/>
        <w:numPr>
          <w:ilvl w:val="0"/>
          <w:numId w:val="1"/>
        </w:numPr>
        <w:spacing w:after="80"/>
        <w:rPr/>
      </w:pPr>
      <w:r w:rsidRPr="2AB49326" w:rsidR="3E186AC1">
        <w:rPr>
          <w:b w:val="1"/>
          <w:bCs w:val="1"/>
          <w:lang w:val="en-US"/>
        </w:rPr>
        <w:t xml:space="preserve">Power: </w:t>
      </w:r>
      <w:r w:rsidRPr="2AB49326" w:rsidR="3E186AC1">
        <w:rPr>
          <w:lang w:val="en-US"/>
        </w:rPr>
        <w:t>Controls personnel decisions and can direct the principal to rescind the lesson-plan monitoring and discriminatory treatment.</w:t>
      </w:r>
    </w:p>
    <w:p xmlns:wp14="http://schemas.microsoft.com/office/word/2010/wordml" w14:paraId="2D772F80" wp14:textId="77777777">
      <w:pPr>
        <w:pStyle w:val="Heading2"/>
        <w:spacing w:before="240" w:after="120"/>
      </w:pPr>
      <w:r>
        <w:t xml:space="preserve">Allies, Opposition, Competition</w:t>
      </w:r>
    </w:p>
    <w:p xmlns:wp14="http://schemas.microsoft.com/office/word/2010/wordml" w14:paraId="743F4936" wp14:textId="77777777">
      <w:pPr>
        <w:pStyle w:val="ListParagraph"/>
        <w:numPr>
          <w:ilvl w:val="0"/>
          <w:numId w:val="1"/>
        </w:numPr>
        <w:spacing w:after="80"/>
        <w:rPr/>
      </w:pPr>
      <w:r w:rsidRPr="2AB49326" w:rsidR="3E186AC1">
        <w:rPr>
          <w:b w:val="1"/>
          <w:bCs w:val="1"/>
          <w:lang w:val="en-US"/>
        </w:rPr>
        <w:t xml:space="preserve">Allies: </w:t>
      </w:r>
      <w:r w:rsidRPr="2AB49326" w:rsidR="3E186AC1">
        <w:rPr>
          <w:lang w:val="en-US"/>
        </w:rPr>
        <w:t>Building rep, other members privately fearful of retaliation, possibly the affected student’s family, LGBTQ+ advocacy organizations, state affiliate staff who can advise on the district’s legal exposure.</w:t>
      </w:r>
    </w:p>
    <w:p xmlns:wp14="http://schemas.microsoft.com/office/word/2010/wordml" w14:paraId="3D980E87" wp14:textId="77777777">
      <w:pPr>
        <w:pStyle w:val="ListParagraph"/>
        <w:numPr>
          <w:ilvl w:val="0"/>
          <w:numId w:val="1"/>
        </w:numPr>
        <w:spacing w:after="80"/>
        <w:rPr/>
      </w:pPr>
      <w:r w:rsidRPr="2AB49326" w:rsidR="3E186AC1">
        <w:rPr>
          <w:b w:val="1"/>
          <w:bCs w:val="1"/>
          <w:lang w:val="en-US"/>
        </w:rPr>
        <w:t xml:space="preserve">Opposition: </w:t>
      </w:r>
      <w:r w:rsidRPr="2AB49326" w:rsidR="3E186AC1">
        <w:rPr>
          <w:lang w:val="en-US"/>
        </w:rPr>
        <w:t>The principal, the parent who filed the complaint, possibly a vocal segment of the community that shares the principal’s views.</w:t>
      </w:r>
    </w:p>
    <w:p xmlns:wp14="http://schemas.microsoft.com/office/word/2010/wordml" w14:paraId="080C563C" wp14:textId="77777777">
      <w:pPr>
        <w:pStyle w:val="ListParagraph"/>
        <w:numPr>
          <w:ilvl w:val="0"/>
          <w:numId w:val="1"/>
        </w:numPr>
        <w:spacing w:after="80"/>
      </w:pPr>
      <w:r>
        <w:rPr>
          <w:b/>
          <w:bCs/>
        </w:rPr>
        <w:t xml:space="preserve">Competition: </w:t>
      </w:r>
      <w:r>
        <w:t xml:space="preserve">None significant; this is not competing for scarce resources with another group.</w:t>
      </w:r>
    </w:p>
    <w:p xmlns:wp14="http://schemas.microsoft.com/office/word/2010/wordml" w14:paraId="61623116" wp14:textId="77777777">
      <w:pPr>
        <w:pStyle w:val="Heading2"/>
        <w:spacing w:before="240" w:after="120"/>
      </w:pPr>
      <w:r>
        <w:t xml:space="preserve">Spectrum of Allies</w:t>
      </w:r>
    </w:p>
    <w:tbl>
      <w:tblPr>
        <w:tblW w:w="9900" w:type="dxa"/>
        <w:tblBorders>
          <w:top w:val="single" w:color="auto" w:sz="4"/>
          <w:left w:val="single" w:color="auto" w:sz="4"/>
          <w:bottom w:val="single" w:color="auto" w:sz="4"/>
          <w:right w:val="single" w:color="auto" w:sz="4"/>
          <w:insideH w:val="single" w:color="auto" w:sz="4"/>
          <w:insideV w:val="single" w:color="auto" w:sz="4"/>
        </w:tblBorders>
      </w:tblPr>
      <w:tblGrid>
        <w:gridCol w:w="2600"/>
        <w:gridCol w:w="7300"/>
      </w:tblGrid>
      <w:tr xmlns:wp14="http://schemas.microsoft.com/office/word/2010/wordml" w:rsidTr="2AB49326" w14:paraId="404EC1CE" wp14:textId="77777777">
        <w:tc>
          <w:tcPr>
            <w:tcW w:w="2600" w:type="dxa"/>
            <w:shd w:val="clear" w:color="auto" w:fill="D9D9D9"/>
            <w:tcMar>
              <w:top w:w="100" w:type="dxa"/>
              <w:left w:w="120" w:type="dxa"/>
              <w:bottom w:w="100" w:type="dxa"/>
              <w:right w:w="120" w:type="dxa"/>
            </w:tcMar>
          </w:tcPr>
          <w:p w14:paraId="5EF8972E" wp14:textId="77777777">
            <w:r>
              <w:rPr>
                <w:b/>
                <w:bCs/>
              </w:rPr>
              <w:t xml:space="preserve">Position</w:t>
            </w:r>
          </w:p>
        </w:tc>
        <w:tc>
          <w:tcPr>
            <w:tcW w:w="7300" w:type="dxa"/>
            <w:shd w:val="clear" w:color="auto" w:fill="D9D9D9"/>
            <w:tcMar>
              <w:top w:w="100" w:type="dxa"/>
              <w:left w:w="120" w:type="dxa"/>
              <w:bottom w:w="100" w:type="dxa"/>
              <w:right w:w="120" w:type="dxa"/>
            </w:tcMar>
          </w:tcPr>
          <w:p w14:paraId="3A19083A" wp14:textId="77777777">
            <w:r>
              <w:rPr>
                <w:b/>
                <w:bCs/>
              </w:rPr>
              <w:t xml:space="preserve">Who</w:t>
            </w:r>
          </w:p>
        </w:tc>
      </w:tr>
      <w:tr xmlns:wp14="http://schemas.microsoft.com/office/word/2010/wordml" w:rsidTr="2AB49326" w14:paraId="50F697B3" wp14:textId="77777777">
        <w:tc>
          <w:tcPr>
            <w:tcW w:w="2600" w:type="dxa"/>
            <w:tcMar>
              <w:top w:w="100" w:type="dxa"/>
              <w:left w:w="120" w:type="dxa"/>
              <w:bottom w:w="100" w:type="dxa"/>
              <w:right w:w="120" w:type="dxa"/>
            </w:tcMar>
          </w:tcPr>
          <w:p w14:paraId="1300BEBA" wp14:textId="77777777">
            <w:r>
              <w:rPr>
                <w:b w:val="false"/>
                <w:bCs w:val="false"/>
              </w:rPr>
              <w:t xml:space="preserve">Active allies</w:t>
            </w:r>
          </w:p>
        </w:tc>
        <w:tc>
          <w:tcPr>
            <w:tcW w:w="7300" w:type="dxa"/>
            <w:tcMar>
              <w:top w:w="100" w:type="dxa"/>
              <w:left w:w="120" w:type="dxa"/>
              <w:bottom w:w="100" w:type="dxa"/>
              <w:right w:w="120" w:type="dxa"/>
            </w:tcMar>
          </w:tcPr>
          <w:p w14:paraId="7218F390" wp14:textId="77777777">
            <w:r>
              <w:rPr>
                <w:b w:val="false"/>
                <w:bCs w:val="false"/>
              </w:rPr>
              <w:t xml:space="preserve">Building rep, Mrs. J</w:t>
            </w:r>
          </w:p>
        </w:tc>
      </w:tr>
      <w:tr xmlns:wp14="http://schemas.microsoft.com/office/word/2010/wordml" w:rsidTr="2AB49326" w14:paraId="704664F5" wp14:textId="77777777">
        <w:tc>
          <w:tcPr>
            <w:tcW w:w="2600" w:type="dxa"/>
            <w:tcMar>
              <w:top w:w="100" w:type="dxa"/>
              <w:left w:w="120" w:type="dxa"/>
              <w:bottom w:w="100" w:type="dxa"/>
              <w:right w:w="120" w:type="dxa"/>
            </w:tcMar>
          </w:tcPr>
          <w:p w14:paraId="75A5E7F5" wp14:textId="77777777">
            <w:r>
              <w:rPr>
                <w:b w:val="false"/>
                <w:bCs w:val="false"/>
              </w:rPr>
              <w:t xml:space="preserve">Passive allies</w:t>
            </w:r>
          </w:p>
        </w:tc>
        <w:tc>
          <w:tcPr>
            <w:tcW w:w="7300" w:type="dxa"/>
            <w:tcMar>
              <w:top w:w="100" w:type="dxa"/>
              <w:left w:w="120" w:type="dxa"/>
              <w:bottom w:w="100" w:type="dxa"/>
              <w:right w:w="120" w:type="dxa"/>
            </w:tcMar>
          </w:tcPr>
          <w:p w14:paraId="642EED9B" wp14:textId="77777777">
            <w:r w:rsidRPr="2AB49326" w:rsidR="3E186AC1">
              <w:rPr>
                <w:b w:val="0"/>
                <w:bCs w:val="0"/>
                <w:lang w:val="en-US"/>
              </w:rPr>
              <w:t>Members who’ve expressed fear but haven’t acted; possibly some parents</w:t>
            </w:r>
          </w:p>
        </w:tc>
      </w:tr>
      <w:tr xmlns:wp14="http://schemas.microsoft.com/office/word/2010/wordml" w:rsidTr="2AB49326" w14:paraId="77402417" wp14:textId="77777777">
        <w:tc>
          <w:tcPr>
            <w:tcW w:w="2600" w:type="dxa"/>
            <w:tcMar>
              <w:top w:w="100" w:type="dxa"/>
              <w:left w:w="120" w:type="dxa"/>
              <w:bottom w:w="100" w:type="dxa"/>
              <w:right w:w="120" w:type="dxa"/>
            </w:tcMar>
          </w:tcPr>
          <w:p w14:paraId="21E3A77E" wp14:textId="77777777">
            <w:r>
              <w:rPr>
                <w:b w:val="false"/>
                <w:bCs w:val="false"/>
              </w:rPr>
              <w:t xml:space="preserve">Neutral</w:t>
            </w:r>
          </w:p>
        </w:tc>
        <w:tc>
          <w:tcPr>
            <w:tcW w:w="7300" w:type="dxa"/>
            <w:tcMar>
              <w:top w:w="100" w:type="dxa"/>
              <w:left w:w="120" w:type="dxa"/>
              <w:bottom w:w="100" w:type="dxa"/>
              <w:right w:w="120" w:type="dxa"/>
            </w:tcMar>
          </w:tcPr>
          <w:p w14:paraId="30B3A56E" wp14:textId="77777777">
            <w:r>
              <w:rPr>
                <w:b w:val="false"/>
                <w:bCs w:val="false"/>
              </w:rPr>
              <w:t xml:space="preserve">General staff unaware of the situation; broader community</w:t>
            </w:r>
          </w:p>
        </w:tc>
      </w:tr>
      <w:tr xmlns:wp14="http://schemas.microsoft.com/office/word/2010/wordml" w:rsidTr="2AB49326" w14:paraId="4B026551" wp14:textId="77777777">
        <w:tc>
          <w:tcPr>
            <w:tcW w:w="2600" w:type="dxa"/>
            <w:tcMar>
              <w:top w:w="100" w:type="dxa"/>
              <w:left w:w="120" w:type="dxa"/>
              <w:bottom w:w="100" w:type="dxa"/>
              <w:right w:w="120" w:type="dxa"/>
            </w:tcMar>
          </w:tcPr>
          <w:p w14:paraId="6EBCA431" wp14:textId="77777777">
            <w:r>
              <w:rPr>
                <w:b w:val="false"/>
                <w:bCs w:val="false"/>
              </w:rPr>
              <w:t xml:space="preserve">Passive opponents</w:t>
            </w:r>
          </w:p>
        </w:tc>
        <w:tc>
          <w:tcPr>
            <w:tcW w:w="7300" w:type="dxa"/>
            <w:tcMar>
              <w:top w:w="100" w:type="dxa"/>
              <w:left w:w="120" w:type="dxa"/>
              <w:bottom w:w="100" w:type="dxa"/>
              <w:right w:w="120" w:type="dxa"/>
            </w:tcMar>
          </w:tcPr>
          <w:p w14:paraId="2EB721A6" wp14:textId="77777777">
            <w:r>
              <w:rPr>
                <w:b w:val="false"/>
                <w:bCs w:val="false"/>
              </w:rPr>
              <w:t xml:space="preserve">Assistant superintendent (currently deferring to the principal but not ideologically committed)</w:t>
            </w:r>
          </w:p>
        </w:tc>
      </w:tr>
      <w:tr xmlns:wp14="http://schemas.microsoft.com/office/word/2010/wordml" w:rsidTr="2AB49326" w14:paraId="41398963" wp14:textId="77777777">
        <w:tc>
          <w:tcPr>
            <w:tcW w:w="2600" w:type="dxa"/>
            <w:tcMar>
              <w:top w:w="100" w:type="dxa"/>
              <w:left w:w="120" w:type="dxa"/>
              <w:bottom w:w="100" w:type="dxa"/>
              <w:right w:w="120" w:type="dxa"/>
            </w:tcMar>
          </w:tcPr>
          <w:p w14:paraId="4911F227" wp14:textId="77777777">
            <w:r>
              <w:rPr>
                <w:b w:val="false"/>
                <w:bCs w:val="false"/>
              </w:rPr>
              <w:t xml:space="preserve">Active opponents</w:t>
            </w:r>
          </w:p>
        </w:tc>
        <w:tc>
          <w:tcPr>
            <w:tcW w:w="7300" w:type="dxa"/>
            <w:tcMar>
              <w:top w:w="100" w:type="dxa"/>
              <w:left w:w="120" w:type="dxa"/>
              <w:bottom w:w="100" w:type="dxa"/>
              <w:right w:w="120" w:type="dxa"/>
            </w:tcMar>
          </w:tcPr>
          <w:p w14:paraId="26924215" wp14:textId="77777777">
            <w:r>
              <w:rPr>
                <w:b w:val="false"/>
                <w:bCs w:val="false"/>
              </w:rPr>
              <w:t xml:space="preserve">Principal, complaining parent</w:t>
            </w:r>
          </w:p>
        </w:tc>
      </w:tr>
    </w:tbl>
    <w:p xmlns:wp14="http://schemas.microsoft.com/office/word/2010/wordml" w14:paraId="67F3892F" wp14:textId="77777777">
      <w:pPr>
        <w:spacing w:before="160" w:after="160"/>
      </w:pPr>
      <w:r>
        <w:rPr>
          <w:b/>
          <w:bCs/>
        </w:rPr>
        <w:t xml:space="preserve">Tactic goal: </w:t>
      </w:r>
      <w:r>
        <w:t xml:space="preserve">Move passive allies (frightened members) into active allies by giving them a safe, low-risk first step. Move the assistant superintendent from passive opponent toward neutral by raising the cost of continued inaction (board or legal exposure) without escalating early into confrontation with the school board itself.</w:t>
      </w:r>
    </w:p>
    <w:p xmlns:wp14="http://schemas.microsoft.com/office/word/2010/wordml" w14:paraId="3ECE8787" wp14:textId="77777777">
      <w:pPr>
        <w:pStyle w:val="Heading2"/>
        <w:spacing w:before="240" w:after="120"/>
      </w:pPr>
      <w:r>
        <w:t xml:space="preserve">Demand</w:t>
      </w:r>
    </w:p>
    <w:p xmlns:wp14="http://schemas.microsoft.com/office/word/2010/wordml" w14:paraId="49645336" wp14:textId="77777777">
      <w:pPr>
        <w:spacing w:after="120"/>
      </w:pPr>
      <w:r>
        <w:rPr>
          <w:b/>
          <w:bCs/>
        </w:rPr>
        <w:t xml:space="preserve">Draft demand: </w:t>
      </w:r>
      <w:r>
        <w:t xml:space="preserve">The district rescinds the disciplinary write-up and the weekly lesson-plan monitoring requirement placed on Mrs. J, and the local secures a commitment from administration to a written, board-approved policy on student expression that applies equally to all students and staff, within one semester.</w:t>
      </w:r>
    </w:p>
    <w:p xmlns:wp14="http://schemas.microsoft.com/office/word/2010/wordml" w14:paraId="69D79BBE" wp14:textId="77777777">
      <w:pPr>
        <w:spacing w:after="200"/>
      </w:pPr>
      <w:r>
        <w:rPr>
          <w:i/>
          <w:iCs/>
        </w:rPr>
        <w:t xml:space="preserve">Check against the criteria:</w:t>
      </w:r>
    </w:p>
    <w:p xmlns:wp14="http://schemas.microsoft.com/office/word/2010/wordml" w14:paraId="4EB5506D" wp14:textId="77777777">
      <w:pPr>
        <w:pStyle w:val="ListParagraph"/>
        <w:numPr>
          <w:ilvl w:val="0"/>
          <w:numId w:val="1"/>
        </w:numPr>
        <w:spacing w:after="80"/>
      </w:pPr>
      <w:r>
        <w:t xml:space="preserve">Concrete: Yes, a rescinded write-up and a written policy are both measurable.</w:t>
      </w:r>
    </w:p>
    <w:p xmlns:wp14="http://schemas.microsoft.com/office/word/2010/wordml" w14:paraId="7F2914B0" wp14:textId="77777777">
      <w:pPr>
        <w:pStyle w:val="ListParagraph"/>
        <w:numPr>
          <w:ilvl w:val="0"/>
          <w:numId w:val="1"/>
        </w:numPr>
        <w:spacing w:after="80"/>
      </w:pPr>
      <w:r>
        <w:t xml:space="preserve">Visible impact: Yes, directly restores a respected member’s standing.</w:t>
      </w:r>
    </w:p>
    <w:p xmlns:wp14="http://schemas.microsoft.com/office/word/2010/wordml" w14:paraId="7A9B2A95" wp14:textId="77777777">
      <w:pPr>
        <w:pStyle w:val="ListParagraph"/>
        <w:numPr>
          <w:ilvl w:val="0"/>
          <w:numId w:val="1"/>
        </w:numPr>
        <w:spacing w:after="80"/>
      </w:pPr>
      <w:r>
        <w:t xml:space="preserve">Motivational and leverages resources: Yes, this is a clear injustice story that can rally quiet members.</w:t>
      </w:r>
    </w:p>
    <w:p xmlns:wp14="http://schemas.microsoft.com/office/word/2010/wordml" w14:paraId="4BA7E20F" wp14:textId="77777777">
      <w:pPr>
        <w:pStyle w:val="ListParagraph"/>
        <w:numPr>
          <w:ilvl w:val="0"/>
          <w:numId w:val="1"/>
        </w:numPr>
        <w:spacing w:after="80"/>
        <w:rPr/>
      </w:pPr>
      <w:r w:rsidRPr="2AB49326" w:rsidR="3E186AC1">
        <w:rPr>
          <w:lang w:val="en-US"/>
        </w:rPr>
        <w:t>Requires organized leadership: Yes, especially since the local has never run a grievance before.</w:t>
      </w:r>
    </w:p>
    <w:p xmlns:wp14="http://schemas.microsoft.com/office/word/2010/wordml" w14:paraId="0145E1E9" wp14:textId="77777777">
      <w:pPr>
        <w:pStyle w:val="Heading2"/>
        <w:spacing w:before="240" w:after="120"/>
      </w:pPr>
      <w:r>
        <w:t xml:space="preserve">Tactics (in escalating order)</w:t>
      </w:r>
    </w:p>
    <w:p xmlns:wp14="http://schemas.microsoft.com/office/word/2010/wordml" w14:paraId="640C9388" wp14:textId="77777777">
      <w:pPr>
        <w:spacing w:after="120"/>
      </w:pPr>
      <w:r>
        <w:rPr>
          <w:b/>
          <w:bCs/>
        </w:rPr>
        <w:t xml:space="preserve">Foundation: </w:t>
      </w:r>
      <w:r>
        <w:t xml:space="preserve">Building rep documents the timeline in writing with Mrs. J. State affiliate staff consulted on legal exposure (First Amendment and potential Title IX implications) and grievance basics.</w:t>
      </w:r>
    </w:p>
    <w:p xmlns:wp14="http://schemas.microsoft.com/office/word/2010/wordml" w14:paraId="2C0AE877" wp14:textId="77777777">
      <w:pPr>
        <w:spacing w:after="120"/>
      </w:pPr>
      <w:r>
        <w:rPr>
          <w:b/>
          <w:bCs/>
        </w:rPr>
        <w:t xml:space="preserve">Kick-off: </w:t>
      </w:r>
      <w:r>
        <w:t xml:space="preserve">One-on-one conversations with the members who have privately expressed fear, to gauge readiness and start building a support list. Small delegation (Mrs. J, building rep, president) requests a formal meeting with the assistant superintendent.</w:t>
      </w:r>
    </w:p>
    <w:p xmlns:wp14="http://schemas.microsoft.com/office/word/2010/wordml" w14:paraId="49587031" wp14:textId="77777777">
      <w:pPr>
        <w:pStyle w:val="Heading3"/>
        <w:spacing w:before="200" w:after="100"/>
      </w:pPr>
      <w:r>
        <w:t xml:space="preserve">Escalation, if needed</w:t>
      </w:r>
    </w:p>
    <w:p xmlns:wp14="http://schemas.microsoft.com/office/word/2010/wordml" w14:paraId="425E60EE" wp14:textId="77777777">
      <w:pPr>
        <w:pStyle w:val="ListParagraph"/>
        <w:numPr>
          <w:ilvl w:val="0"/>
          <w:numId w:val="1"/>
        </w:numPr>
        <w:spacing w:after="80"/>
        <w:rPr/>
      </w:pPr>
      <w:r w:rsidRPr="2AB49326" w:rsidR="3E186AC1">
        <w:rPr>
          <w:b w:val="1"/>
          <w:bCs w:val="1"/>
          <w:lang w:val="en-US"/>
        </w:rPr>
        <w:t xml:space="preserve">Basic: </w:t>
      </w:r>
      <w:r w:rsidRPr="2AB49326" w:rsidR="3E186AC1">
        <w:rPr>
          <w:lang w:val="en-US"/>
        </w:rPr>
        <w:t>Petition among staff supporting Mrs. J and requesting a written policy; coordinated visible support (buttons, signs) at a staff meeting.</w:t>
      </w:r>
    </w:p>
    <w:p xmlns:wp14="http://schemas.microsoft.com/office/word/2010/wordml" w14:paraId="408CCCE1" wp14:textId="77777777">
      <w:pPr>
        <w:pStyle w:val="ListParagraph"/>
        <w:numPr>
          <w:ilvl w:val="0"/>
          <w:numId w:val="1"/>
        </w:numPr>
        <w:spacing w:after="80"/>
      </w:pPr>
      <w:r>
        <w:rPr>
          <w:b/>
          <w:bCs/>
        </w:rPr>
        <w:t xml:space="preserve">Moderate: </w:t>
      </w:r>
      <w:r>
        <w:t xml:space="preserve">Members attend a board meeting during public comment; a well-crafted community/media narrative centered on fairness and consistent treatment of all students, not centered on any one political label.</w:t>
      </w:r>
    </w:p>
    <w:p xmlns:wp14="http://schemas.microsoft.com/office/word/2010/wordml" w14:paraId="4DA360D5" wp14:textId="77777777">
      <w:pPr>
        <w:pStyle w:val="ListParagraph"/>
        <w:numPr>
          <w:ilvl w:val="0"/>
          <w:numId w:val="1"/>
        </w:numPr>
        <w:spacing w:after="80"/>
        <w:rPr/>
      </w:pPr>
      <w:r w:rsidRPr="2AB49326" w:rsidR="3E186AC1">
        <w:rPr>
          <w:b w:val="1"/>
          <w:bCs w:val="1"/>
          <w:lang w:val="en-US"/>
        </w:rPr>
        <w:t xml:space="preserve">Advanced (only if needed): </w:t>
      </w:r>
      <w:r w:rsidRPr="2AB49326" w:rsidR="3E186AC1">
        <w:rPr>
          <w:lang w:val="en-US"/>
        </w:rPr>
        <w:t>Formal grievance once a grievance chair is identified and trained; escalate to state affiliate legal support.</w:t>
      </w:r>
    </w:p>
    <w:p xmlns:wp14="http://schemas.microsoft.com/office/word/2010/wordml" w:rsidP="3E186AC1" w14:paraId="700272D2" wp14:textId="77777777">
      <w:pPr>
        <w:shd w:val="clear" w:color="auto" w:fill="F2F2F2"/>
        <w:spacing w:before="100" w:after="200"/>
      </w:pPr>
      <w:r w:rsidRPr="2AB49326" w:rsidR="3E186AC1">
        <w:rPr>
          <w:b w:val="1"/>
          <w:bCs w:val="1"/>
          <w:i w:val="1"/>
          <w:iCs w:val="1"/>
          <w:lang w:val="en-US"/>
        </w:rPr>
        <w:t xml:space="preserve">Facilitator note: </w:t>
      </w:r>
      <w:r w:rsidRPr="2AB49326" w:rsidR="3E186AC1">
        <w:rPr>
          <w:i w:val="1"/>
          <w:iCs w:val="1"/>
          <w:lang w:val="en-US"/>
        </w:rPr>
        <w:t>Because this local has no grievance experience, the campaign should build that capacity as an explicit goal alongside winning the immediate demand. That is the “builds the union and builds leaders” criterion in action.</w:t>
      </w:r>
    </w:p>
    <w:p xmlns:wp14="http://schemas.microsoft.com/office/word/2010/wordml" w14:paraId="7C004565" wp14:textId="77777777">
      <w:pPr>
        <w:pStyle w:val="Heading2"/>
        <w:spacing w:before="240" w:after="120"/>
      </w:pPr>
      <w:r>
        <w:t xml:space="preserve">Campaign Mountain / Compression Points</w:t>
      </w:r>
    </w:p>
    <w:p xmlns:wp14="http://schemas.microsoft.com/office/word/2010/wordml" w14:paraId="57D322BD" wp14:textId="77777777">
      <w:pPr>
        <w:pStyle w:val="ListParagraph"/>
        <w:numPr>
          <w:ilvl w:val="0"/>
          <w:numId w:val="1"/>
        </w:numPr>
        <w:spacing w:after="80"/>
      </w:pPr>
      <w:r>
        <w:rPr>
          <w:b/>
          <w:bCs/>
        </w:rPr>
        <w:t xml:space="preserve">Foundation: </w:t>
      </w:r>
      <w:r>
        <w:t xml:space="preserve">Documentation, legal consultation, internal readiness assessment (weeks 1 to 2).</w:t>
      </w:r>
    </w:p>
    <w:p xmlns:wp14="http://schemas.microsoft.com/office/word/2010/wordml" w14:paraId="52D4985A" wp14:textId="77777777">
      <w:pPr>
        <w:pStyle w:val="ListParagraph"/>
        <w:numPr>
          <w:ilvl w:val="0"/>
          <w:numId w:val="1"/>
        </w:numPr>
        <w:spacing w:after="80"/>
      </w:pPr>
      <w:r>
        <w:rPr>
          <w:b/>
          <w:bCs/>
        </w:rPr>
        <w:t xml:space="preserve">Kick-off: </w:t>
      </w:r>
      <w:r>
        <w:t xml:space="preserve">Meeting request with assistant superintendent (week 2 to 3).</w:t>
      </w:r>
    </w:p>
    <w:p xmlns:wp14="http://schemas.microsoft.com/office/word/2010/wordml" w14:paraId="3E2F59CE" wp14:textId="77777777">
      <w:pPr>
        <w:pStyle w:val="ListParagraph"/>
        <w:numPr>
          <w:ilvl w:val="0"/>
          <w:numId w:val="1"/>
        </w:numPr>
        <w:spacing w:after="80"/>
        <w:rPr/>
      </w:pPr>
      <w:r w:rsidRPr="3E186AC1" w:rsidR="3E186AC1">
        <w:rPr>
          <w:b w:val="1"/>
          <w:bCs w:val="1"/>
          <w:lang w:val="en-US"/>
        </w:rPr>
        <w:t xml:space="preserve">Escalation: </w:t>
      </w:r>
      <w:r w:rsidRPr="3E186AC1" w:rsidR="3E186AC1">
        <w:rPr>
          <w:lang w:val="en-US"/>
        </w:rPr>
        <w:t>Petition and staff visibility if meeting doesn’t resolve it (week 3 to 6).</w:t>
      </w:r>
    </w:p>
    <w:p xmlns:wp14="http://schemas.microsoft.com/office/word/2010/wordml" w14:paraId="201808AD" wp14:textId="77777777">
      <w:pPr>
        <w:pStyle w:val="ListParagraph"/>
        <w:numPr>
          <w:ilvl w:val="0"/>
          <w:numId w:val="1"/>
        </w:numPr>
        <w:spacing w:after="80"/>
      </w:pPr>
      <w:r>
        <w:rPr>
          <w:b/>
          <w:bCs/>
        </w:rPr>
        <w:t xml:space="preserve">Compression point: </w:t>
      </w:r>
      <w:r>
        <w:t xml:space="preserve">Next scheduled board meeting; any deadline the district sets for a decision.</w:t>
      </w:r>
    </w:p>
    <w:p xmlns:wp14="http://schemas.microsoft.com/office/word/2010/wordml" w14:paraId="6CB042D9" wp14:textId="77777777">
      <w:pPr>
        <w:pStyle w:val="ListParagraph"/>
        <w:numPr>
          <w:ilvl w:val="0"/>
          <w:numId w:val="1"/>
        </w:numPr>
        <w:spacing w:after="80"/>
        <w:rPr/>
      </w:pPr>
      <w:r w:rsidRPr="3E186AC1" w:rsidR="3E186AC1">
        <w:rPr>
          <w:b w:val="1"/>
          <w:bCs w:val="1"/>
          <w:lang w:val="en-US"/>
        </w:rPr>
        <w:t xml:space="preserve">Peak: </w:t>
      </w:r>
      <w:r w:rsidRPr="3E186AC1" w:rsidR="3E186AC1">
        <w:rPr>
          <w:lang w:val="en-US"/>
        </w:rPr>
        <w:t>Public comment at board meeting with visible member turnout, if it gets that far.</w:t>
      </w:r>
    </w:p>
    <w:p xmlns:wp14="http://schemas.microsoft.com/office/word/2010/wordml" w14:paraId="48D969AA" wp14:textId="77777777">
      <w:pPr>
        <w:pStyle w:val="ListParagraph"/>
        <w:numPr>
          <w:ilvl w:val="0"/>
          <w:numId w:val="1"/>
        </w:numPr>
        <w:spacing w:after="80"/>
      </w:pPr>
      <w:r>
        <w:rPr>
          <w:b/>
          <w:bCs/>
        </w:rPr>
        <w:t xml:space="preserve">Resolution: </w:t>
      </w:r>
      <w:r>
        <w:t xml:space="preserve">Rescinded write-up and policy commitment; capacity built for future grievances.</w:t>
      </w:r>
    </w:p>
    <w:p xmlns:wp14="http://schemas.microsoft.com/office/word/2010/wordml" w14:paraId="0A37501D" wp14:textId="77777777">
      <w:pPr>
        <w:pBdr>
          <w:bottom w:val="single" w:color="999999" w:sz="6" w:space="1"/>
        </w:pBdr>
        <w:spacing w:before="240" w:after="240"/>
      </w:pPr>
      <w:r/>
    </w:p>
    <w:p xmlns:wp14="http://schemas.microsoft.com/office/word/2010/wordml" w14:paraId="474D8E3D" wp14:textId="77777777">
      <w:pPr>
        <w:pStyle w:val="Heading1"/>
        <w:spacing w:before="200" w:after="200"/>
      </w:pPr>
      <w:r>
        <w:t xml:space="preserve">Scenario #2: The Library Resolution</w:t>
      </w:r>
    </w:p>
    <w:p xmlns:wp14="http://schemas.microsoft.com/office/word/2010/wordml" w14:paraId="71B0CCE8" wp14:textId="77777777">
      <w:pPr>
        <w:pStyle w:val="Heading2"/>
        <w:spacing w:before="240" w:after="120"/>
      </w:pPr>
      <w:r>
        <w:t xml:space="preserve">Problem vs. Issue</w:t>
      </w:r>
    </w:p>
    <w:p xmlns:wp14="http://schemas.microsoft.com/office/word/2010/wordml" w14:paraId="45EA5A67" wp14:textId="77777777">
      <w:pPr>
        <w:spacing w:after="120"/>
      </w:pPr>
      <w:r>
        <w:rPr>
          <w:b/>
          <w:bCs/>
        </w:rPr>
        <w:t xml:space="preserve">Problem (the world as it is): </w:t>
      </w:r>
      <w:r>
        <w:t xml:space="preserve">A vocal group is pressuring the school board to restrict library materials, and staff are being personally targeted with accusations by community members, with no policy protection in place.</w:t>
      </w:r>
    </w:p>
    <w:p xmlns:wp14="http://schemas.microsoft.com/office/word/2010/wordml" w14:paraId="0891A929" wp14:textId="77777777">
      <w:pPr>
        <w:spacing w:after="120"/>
      </w:pPr>
      <w:r>
        <w:rPr>
          <w:b/>
          <w:bCs/>
        </w:rPr>
        <w:t xml:space="preserve">Issue (a diagnosis pointing toward a solution): </w:t>
      </w:r>
      <w:r>
        <w:t xml:space="preserve">The district has no library selection or reconsideration policy, and no communication policy governing how community members may contact staff, which leaves both books and employees exposed to individual pressure campaigns rather than a fair, transparent process.</w:t>
      </w:r>
    </w:p>
    <w:p xmlns:wp14="http://schemas.microsoft.com/office/word/2010/wordml" w14:paraId="6D22770B" wp14:textId="77777777">
      <w:pPr>
        <w:pStyle w:val="Heading2"/>
        <w:spacing w:before="240" w:after="120"/>
      </w:pPr>
      <w:r>
        <w:t xml:space="preserve">Is It a Good Issue?</w:t>
      </w:r>
    </w:p>
    <w:p xmlns:wp14="http://schemas.microsoft.com/office/word/2010/wordml" w14:paraId="213FEA9F" wp14:textId="77777777">
      <w:pPr>
        <w:pStyle w:val="ListParagraph"/>
        <w:numPr>
          <w:ilvl w:val="0"/>
          <w:numId w:val="1"/>
        </w:numPr>
        <w:spacing w:after="80"/>
        <w:rPr/>
      </w:pPr>
      <w:r w:rsidRPr="3E186AC1" w:rsidR="3E186AC1">
        <w:rPr>
          <w:b w:val="1"/>
          <w:bCs w:val="1"/>
          <w:lang w:val="en-US"/>
        </w:rPr>
        <w:t xml:space="preserve">Widely felt: </w:t>
      </w:r>
      <w:r w:rsidRPr="3E186AC1" w:rsidR="3E186AC1">
        <w:rPr>
          <w:lang w:val="en-US"/>
        </w:rPr>
        <w:t>Potentially, once other parents and community members understand what’s at stake for their own children’s access to materials.</w:t>
      </w:r>
    </w:p>
    <w:p xmlns:wp14="http://schemas.microsoft.com/office/word/2010/wordml" w14:paraId="4818DAEB" wp14:textId="4D90A7A8">
      <w:pPr>
        <w:pStyle w:val="ListParagraph"/>
        <w:numPr>
          <w:ilvl w:val="0"/>
          <w:numId w:val="1"/>
        </w:numPr>
        <w:spacing w:after="80"/>
        <w:rPr/>
      </w:pPr>
      <w:r w:rsidRPr="3E186AC1" w:rsidR="3E186AC1">
        <w:rPr>
          <w:b w:val="1"/>
          <w:bCs w:val="1"/>
        </w:rPr>
        <w:t xml:space="preserve">Deeply felt: </w:t>
      </w:r>
      <w:r w:rsidR="3E186AC1">
        <w:rPr/>
        <w:t>Strongly felt by POC; not yet clear how deeply felt it is among the wider, quieter majority.</w:t>
      </w:r>
    </w:p>
    <w:p xmlns:wp14="http://schemas.microsoft.com/office/word/2010/wordml" w14:paraId="209C8316" wp14:textId="77777777">
      <w:pPr>
        <w:pStyle w:val="ListParagraph"/>
        <w:numPr>
          <w:ilvl w:val="0"/>
          <w:numId w:val="1"/>
        </w:numPr>
        <w:spacing w:after="80"/>
      </w:pPr>
      <w:r>
        <w:rPr>
          <w:b/>
          <w:bCs/>
        </w:rPr>
        <w:t xml:space="preserve">Winnable: </w:t>
      </w:r>
      <w:r>
        <w:t xml:space="preserve">A policy campaign is more winnable than trying to defeat the resolution outright through confrontation, since it reframes the fight around fair process rather than any single ideological position.</w:t>
      </w:r>
    </w:p>
    <w:p xmlns:wp14="http://schemas.microsoft.com/office/word/2010/wordml" w14:paraId="703050D1" wp14:textId="77777777">
      <w:pPr>
        <w:pStyle w:val="ListParagraph"/>
        <w:numPr>
          <w:ilvl w:val="0"/>
          <w:numId w:val="1"/>
        </w:numPr>
        <w:spacing w:after="80"/>
      </w:pPr>
      <w:r>
        <w:rPr>
          <w:b/>
          <w:bCs/>
        </w:rPr>
        <w:t xml:space="preserve">Builds the union: </w:t>
      </w:r>
      <w:r>
        <w:t xml:space="preserve">Moderate to high. This can unite librarians, paraeducators, and classroom teachers around a shared professional standards issue.</w:t>
      </w:r>
    </w:p>
    <w:p xmlns:wp14="http://schemas.microsoft.com/office/word/2010/wordml" w14:paraId="36B32645" wp14:textId="77777777">
      <w:pPr>
        <w:pStyle w:val="ListParagraph"/>
        <w:numPr>
          <w:ilvl w:val="0"/>
          <w:numId w:val="1"/>
        </w:numPr>
        <w:spacing w:after="80"/>
        <w:rPr/>
      </w:pPr>
      <w:r w:rsidRPr="3E186AC1" w:rsidR="3E186AC1">
        <w:rPr>
          <w:b w:val="1"/>
          <w:bCs w:val="1"/>
          <w:lang w:val="en-US"/>
        </w:rPr>
        <w:t xml:space="preserve">Connection to students and public: </w:t>
      </w:r>
      <w:r w:rsidRPr="3E186AC1" w:rsidR="3E186AC1">
        <w:rPr>
          <w:lang w:val="en-US"/>
        </w:rPr>
        <w:t>Very strong. This is fundamentally about students and families, which is why framing matters so much here.</w:t>
      </w:r>
    </w:p>
    <w:p xmlns:wp14="http://schemas.microsoft.com/office/word/2010/wordml" w14:paraId="485D825D" wp14:textId="77777777">
      <w:pPr>
        <w:pStyle w:val="Heading2"/>
        <w:spacing w:before="240" w:after="120"/>
      </w:pPr>
      <w:r>
        <w:t xml:space="preserve">Target(s)</w:t>
      </w:r>
    </w:p>
    <w:p xmlns:wp14="http://schemas.microsoft.com/office/word/2010/wordml" w14:paraId="26870755" wp14:textId="77777777">
      <w:pPr>
        <w:spacing w:after="120"/>
      </w:pPr>
      <w:r w:rsidRPr="3E186AC1" w:rsidR="3E186AC1">
        <w:rPr>
          <w:b w:val="1"/>
          <w:bCs w:val="1"/>
          <w:lang w:val="en-US"/>
        </w:rPr>
        <w:t xml:space="preserve">Primary target: </w:t>
      </w:r>
      <w:r w:rsidRPr="3E186AC1" w:rsidR="3E186AC1">
        <w:rPr>
          <w:lang w:val="en-US"/>
        </w:rPr>
        <w:t>The school board, since it holds the vote on the resolution and the authority to adopt a policy.</w:t>
      </w:r>
    </w:p>
    <w:p xmlns:wp14="http://schemas.microsoft.com/office/word/2010/wordml" w14:paraId="4AC32578" wp14:textId="77777777">
      <w:pPr>
        <w:pStyle w:val="Heading3"/>
        <w:spacing w:before="200" w:after="100"/>
      </w:pPr>
      <w:r>
        <w:t xml:space="preserve">Target power analysis</w:t>
      </w:r>
    </w:p>
    <w:p xmlns:wp14="http://schemas.microsoft.com/office/word/2010/wordml" w14:paraId="741F29E3" wp14:textId="77777777">
      <w:pPr>
        <w:pStyle w:val="ListParagraph"/>
        <w:numPr>
          <w:ilvl w:val="0"/>
          <w:numId w:val="1"/>
        </w:numPr>
        <w:spacing w:after="80"/>
      </w:pPr>
      <w:r>
        <w:rPr>
          <w:b/>
          <w:bCs/>
        </w:rPr>
        <w:t xml:space="preserve">Position: </w:t>
      </w:r>
      <w:r>
        <w:t xml:space="preserve">Currently undecided, taking the resolution “under consideration.”</w:t>
      </w:r>
    </w:p>
    <w:p xmlns:wp14="http://schemas.microsoft.com/office/word/2010/wordml" w14:paraId="4DC4AC2A" wp14:textId="77777777">
      <w:pPr>
        <w:pStyle w:val="ListParagraph"/>
        <w:numPr>
          <w:ilvl w:val="0"/>
          <w:numId w:val="1"/>
        </w:numPr>
        <w:spacing w:after="80"/>
        <w:rPr/>
      </w:pPr>
      <w:r w:rsidRPr="3E186AC1" w:rsidR="3E186AC1">
        <w:rPr>
          <w:b w:val="1"/>
          <w:bCs w:val="1"/>
          <w:lang w:val="en-US"/>
        </w:rPr>
        <w:t xml:space="preserve">Self-interest: </w:t>
      </w:r>
      <w:r w:rsidRPr="3E186AC1" w:rsidR="3E186AC1">
        <w:rPr>
          <w:lang w:val="en-US"/>
        </w:rPr>
        <w:t>Wants to appear responsive to parents and avoid controversy or legal risk from either an overly broad ban or a public perception of ignoring community concerns.</w:t>
      </w:r>
    </w:p>
    <w:p xmlns:wp14="http://schemas.microsoft.com/office/word/2010/wordml" w14:paraId="3E1FDE69" wp14:textId="671D0B1E">
      <w:pPr>
        <w:pStyle w:val="ListParagraph"/>
        <w:numPr>
          <w:ilvl w:val="0"/>
          <w:numId w:val="1"/>
        </w:numPr>
        <w:spacing w:after="80"/>
        <w:rPr/>
      </w:pPr>
      <w:r w:rsidRPr="2AB49326" w:rsidR="3E186AC1">
        <w:rPr>
          <w:b w:val="1"/>
          <w:bCs w:val="1"/>
          <w:lang w:val="en-US"/>
        </w:rPr>
        <w:t xml:space="preserve">Relationships: </w:t>
      </w:r>
      <w:r w:rsidRPr="2AB49326" w:rsidR="3E186AC1">
        <w:rPr>
          <w:lang w:val="en-US"/>
        </w:rPr>
        <w:t xml:space="preserve">Accountable to voters; some members may be more sympathetic to </w:t>
      </w:r>
      <w:r w:rsidRPr="2AB49326" w:rsidR="54CA6EA1">
        <w:rPr>
          <w:lang w:val="en-US"/>
        </w:rPr>
        <w:t>POC</w:t>
      </w:r>
      <w:r w:rsidRPr="2AB49326" w:rsidR="3E186AC1">
        <w:rPr>
          <w:lang w:val="en-US"/>
        </w:rPr>
        <w:t xml:space="preserve"> than others. </w:t>
      </w:r>
      <w:r w:rsidRPr="2AB49326" w:rsidR="1660F513">
        <w:rPr>
          <w:lang w:val="en-US"/>
        </w:rPr>
        <w:t>The board</w:t>
      </w:r>
      <w:r w:rsidRPr="2AB49326" w:rsidR="3E186AC1">
        <w:rPr>
          <w:lang w:val="en-US"/>
        </w:rPr>
        <w:t xml:space="preserve"> is not </w:t>
      </w:r>
      <w:r w:rsidRPr="2AB49326" w:rsidR="0C71555A">
        <w:rPr>
          <w:lang w:val="en-US"/>
        </w:rPr>
        <w:t>monolithic;</w:t>
      </w:r>
      <w:r w:rsidRPr="2AB49326" w:rsidR="3E186AC1">
        <w:rPr>
          <w:lang w:val="en-US"/>
        </w:rPr>
        <w:t xml:space="preserve"> individual members should be </w:t>
      </w:r>
      <w:r w:rsidRPr="2AB49326" w:rsidR="542143D9">
        <w:rPr>
          <w:lang w:val="en-US"/>
        </w:rPr>
        <w:t>“</w:t>
      </w:r>
      <w:r w:rsidRPr="2AB49326" w:rsidR="3E186AC1">
        <w:rPr>
          <w:lang w:val="en-US"/>
        </w:rPr>
        <w:t>power-mapped</w:t>
      </w:r>
      <w:r w:rsidRPr="2AB49326" w:rsidR="1748AC79">
        <w:rPr>
          <w:lang w:val="en-US"/>
        </w:rPr>
        <w:t>”</w:t>
      </w:r>
      <w:r w:rsidRPr="2AB49326" w:rsidR="3E186AC1">
        <w:rPr>
          <w:lang w:val="en-US"/>
        </w:rPr>
        <w:t xml:space="preserve"> separately.</w:t>
      </w:r>
    </w:p>
    <w:p xmlns:wp14="http://schemas.microsoft.com/office/word/2010/wordml" w14:paraId="377C1899" wp14:textId="77777777">
      <w:pPr>
        <w:pStyle w:val="ListParagraph"/>
        <w:numPr>
          <w:ilvl w:val="0"/>
          <w:numId w:val="1"/>
        </w:numPr>
        <w:spacing w:after="80"/>
      </w:pPr>
      <w:r>
        <w:rPr>
          <w:b/>
          <w:bCs/>
        </w:rPr>
        <w:t xml:space="preserve">Power: </w:t>
      </w:r>
      <w:r>
        <w:t xml:space="preserve">Sole authority to adopt or reject the resolution and any alternative policy.</w:t>
      </w:r>
    </w:p>
    <w:p xmlns:wp14="http://schemas.microsoft.com/office/word/2010/wordml" w14:paraId="5CACBF98" wp14:textId="77777777">
      <w:pPr>
        <w:pStyle w:val="Heading2"/>
        <w:spacing w:before="240" w:after="120"/>
      </w:pPr>
      <w:r>
        <w:t xml:space="preserve">Allies, Opposition, Competition</w:t>
      </w:r>
    </w:p>
    <w:p xmlns:wp14="http://schemas.microsoft.com/office/word/2010/wordml" w14:paraId="71172F42" wp14:textId="77777777">
      <w:pPr>
        <w:pStyle w:val="ListParagraph"/>
        <w:numPr>
          <w:ilvl w:val="0"/>
          <w:numId w:val="1"/>
        </w:numPr>
        <w:spacing w:after="80"/>
        <w:rPr/>
      </w:pPr>
      <w:r w:rsidRPr="3E186AC1" w:rsidR="3E186AC1">
        <w:rPr>
          <w:b w:val="1"/>
          <w:bCs w:val="1"/>
          <w:lang w:val="en-US"/>
        </w:rPr>
        <w:t xml:space="preserve">Allies: </w:t>
      </w:r>
      <w:r w:rsidRPr="3E186AC1" w:rsidR="3E186AC1">
        <w:rPr>
          <w:lang w:val="en-US"/>
        </w:rPr>
        <w:t>Librarian, paraeducator, likely a majority of teachers, state library association or intellectual freedom groups, parents who value broad access to materials, the paraeducator’s standing in the historical society and public library.</w:t>
      </w:r>
    </w:p>
    <w:p xmlns:wp14="http://schemas.microsoft.com/office/word/2010/wordml" w14:paraId="1B15F648" wp14:textId="4FF0141D">
      <w:pPr>
        <w:pStyle w:val="ListParagraph"/>
        <w:numPr>
          <w:ilvl w:val="0"/>
          <w:numId w:val="1"/>
        </w:numPr>
        <w:spacing w:after="80"/>
        <w:rPr/>
      </w:pPr>
      <w:r w:rsidRPr="3E186AC1" w:rsidR="3E186AC1">
        <w:rPr>
          <w:b w:val="1"/>
          <w:bCs w:val="1"/>
        </w:rPr>
        <w:t xml:space="preserve">Opposition: </w:t>
      </w:r>
      <w:r w:rsidR="3E186AC1">
        <w:rPr/>
        <w:t>POC and its consistent speaker at board meetings.</w:t>
      </w:r>
    </w:p>
    <w:p xmlns:wp14="http://schemas.microsoft.com/office/word/2010/wordml" w14:paraId="16F46FB4" wp14:textId="77777777">
      <w:pPr>
        <w:pStyle w:val="ListParagraph"/>
        <w:numPr>
          <w:ilvl w:val="0"/>
          <w:numId w:val="1"/>
        </w:numPr>
        <w:spacing w:after="80"/>
      </w:pPr>
      <w:r>
        <w:rPr>
          <w:b/>
          <w:bCs/>
        </w:rPr>
        <w:t xml:space="preserve">Competition: </w:t>
      </w:r>
      <w:r>
        <w:t xml:space="preserve">None significant.</w:t>
      </w:r>
    </w:p>
    <w:p xmlns:wp14="http://schemas.microsoft.com/office/word/2010/wordml" w14:paraId="42E33177" wp14:textId="77777777">
      <w:pPr>
        <w:pStyle w:val="Heading2"/>
        <w:spacing w:before="240" w:after="120"/>
      </w:pPr>
      <w:r>
        <w:t xml:space="preserve">Spectrum of Allies</w:t>
      </w:r>
    </w:p>
    <w:tbl>
      <w:tblPr>
        <w:tblW w:w="9900" w:type="dxa"/>
        <w:tblBorders>
          <w:top w:val="single" w:color="auto" w:sz="4"/>
          <w:left w:val="single" w:color="auto" w:sz="4"/>
          <w:bottom w:val="single" w:color="auto" w:sz="4"/>
          <w:right w:val="single" w:color="auto" w:sz="4"/>
          <w:insideH w:val="single" w:color="auto" w:sz="4"/>
          <w:insideV w:val="single" w:color="auto" w:sz="4"/>
        </w:tblBorders>
      </w:tblPr>
      <w:tblGrid>
        <w:gridCol w:w="2600"/>
        <w:gridCol w:w="7300"/>
      </w:tblGrid>
      <w:tr xmlns:wp14="http://schemas.microsoft.com/office/word/2010/wordml" w:rsidTr="2AB49326" w14:paraId="23C72706" wp14:textId="77777777">
        <w:tc>
          <w:tcPr>
            <w:tcW w:w="2600" w:type="dxa"/>
            <w:shd w:val="clear" w:color="auto" w:fill="D9D9D9"/>
            <w:tcMar>
              <w:top w:w="100" w:type="dxa"/>
              <w:left w:w="120" w:type="dxa"/>
              <w:bottom w:w="100" w:type="dxa"/>
              <w:right w:w="120" w:type="dxa"/>
            </w:tcMar>
          </w:tcPr>
          <w:p w14:paraId="45315AB3" wp14:textId="77777777">
            <w:r>
              <w:rPr>
                <w:b/>
                <w:bCs/>
              </w:rPr>
              <w:t xml:space="preserve">Position</w:t>
            </w:r>
          </w:p>
        </w:tc>
        <w:tc>
          <w:tcPr>
            <w:tcW w:w="7300" w:type="dxa"/>
            <w:shd w:val="clear" w:color="auto" w:fill="D9D9D9"/>
            <w:tcMar>
              <w:top w:w="100" w:type="dxa"/>
              <w:left w:w="120" w:type="dxa"/>
              <w:bottom w:w="100" w:type="dxa"/>
              <w:right w:w="120" w:type="dxa"/>
            </w:tcMar>
          </w:tcPr>
          <w:p w14:paraId="57B2C42E" wp14:textId="77777777">
            <w:r>
              <w:rPr>
                <w:b/>
                <w:bCs/>
              </w:rPr>
              <w:t xml:space="preserve">Who</w:t>
            </w:r>
          </w:p>
        </w:tc>
      </w:tr>
      <w:tr xmlns:wp14="http://schemas.microsoft.com/office/word/2010/wordml" w:rsidTr="2AB49326" w14:paraId="255E4B4F" wp14:textId="77777777">
        <w:tc>
          <w:tcPr>
            <w:tcW w:w="2600" w:type="dxa"/>
            <w:tcMar>
              <w:top w:w="100" w:type="dxa"/>
              <w:left w:w="120" w:type="dxa"/>
              <w:bottom w:w="100" w:type="dxa"/>
              <w:right w:w="120" w:type="dxa"/>
            </w:tcMar>
          </w:tcPr>
          <w:p w14:paraId="4329A852" wp14:textId="77777777">
            <w:r>
              <w:rPr>
                <w:b w:val="false"/>
                <w:bCs w:val="false"/>
              </w:rPr>
              <w:t xml:space="preserve">Active allies</w:t>
            </w:r>
          </w:p>
        </w:tc>
        <w:tc>
          <w:tcPr>
            <w:tcW w:w="7300" w:type="dxa"/>
            <w:tcMar>
              <w:top w:w="100" w:type="dxa"/>
              <w:left w:w="120" w:type="dxa"/>
              <w:bottom w:w="100" w:type="dxa"/>
              <w:right w:w="120" w:type="dxa"/>
            </w:tcMar>
          </w:tcPr>
          <w:p w14:paraId="0A063240" wp14:textId="77777777">
            <w:r>
              <w:rPr>
                <w:b w:val="false"/>
                <w:bCs w:val="false"/>
              </w:rPr>
              <w:t xml:space="preserve">Librarian, paraeducator, local president</w:t>
            </w:r>
          </w:p>
        </w:tc>
      </w:tr>
      <w:tr xmlns:wp14="http://schemas.microsoft.com/office/word/2010/wordml" w:rsidTr="2AB49326" w14:paraId="0BE80F97" wp14:textId="77777777">
        <w:tc>
          <w:tcPr>
            <w:tcW w:w="2600" w:type="dxa"/>
            <w:tcMar>
              <w:top w:w="100" w:type="dxa"/>
              <w:left w:w="120" w:type="dxa"/>
              <w:bottom w:w="100" w:type="dxa"/>
              <w:right w:w="120" w:type="dxa"/>
            </w:tcMar>
          </w:tcPr>
          <w:p w14:paraId="419C66BA" wp14:textId="77777777">
            <w:r>
              <w:rPr>
                <w:b w:val="false"/>
                <w:bCs w:val="false"/>
              </w:rPr>
              <w:t xml:space="preserve">Passive allies</w:t>
            </w:r>
          </w:p>
        </w:tc>
        <w:tc>
          <w:tcPr>
            <w:tcW w:w="7300" w:type="dxa"/>
            <w:tcMar>
              <w:top w:w="100" w:type="dxa"/>
              <w:left w:w="120" w:type="dxa"/>
              <w:bottom w:w="100" w:type="dxa"/>
              <w:right w:w="120" w:type="dxa"/>
            </w:tcMar>
          </w:tcPr>
          <w:p w14:paraId="39915AB0" wp14:textId="77777777">
            <w:r w:rsidRPr="3E186AC1" w:rsidR="3E186AC1">
              <w:rPr>
                <w:b w:val="0"/>
                <w:bCs w:val="0"/>
                <w:lang w:val="en-US"/>
              </w:rPr>
              <w:t>Teachers who agree but haven’t spoken publicly; parents who value diverse materials but haven’t organized</w:t>
            </w:r>
          </w:p>
        </w:tc>
      </w:tr>
      <w:tr xmlns:wp14="http://schemas.microsoft.com/office/word/2010/wordml" w:rsidTr="2AB49326" w14:paraId="165709C6" wp14:textId="77777777">
        <w:tc>
          <w:tcPr>
            <w:tcW w:w="2600" w:type="dxa"/>
            <w:tcMar>
              <w:top w:w="100" w:type="dxa"/>
              <w:left w:w="120" w:type="dxa"/>
              <w:bottom w:w="100" w:type="dxa"/>
              <w:right w:w="120" w:type="dxa"/>
            </w:tcMar>
          </w:tcPr>
          <w:p w14:paraId="4361D5E1" wp14:textId="77777777">
            <w:r>
              <w:rPr>
                <w:b w:val="false"/>
                <w:bCs w:val="false"/>
              </w:rPr>
              <w:t xml:space="preserve">Neutral</w:t>
            </w:r>
          </w:p>
        </w:tc>
        <w:tc>
          <w:tcPr>
            <w:tcW w:w="7300" w:type="dxa"/>
            <w:tcMar>
              <w:top w:w="100" w:type="dxa"/>
              <w:left w:w="120" w:type="dxa"/>
              <w:bottom w:w="100" w:type="dxa"/>
              <w:right w:w="120" w:type="dxa"/>
            </w:tcMar>
          </w:tcPr>
          <w:p w14:paraId="59955B7F" wp14:textId="77777777">
            <w:r>
              <w:rPr>
                <w:b w:val="false"/>
                <w:bCs w:val="false"/>
              </w:rPr>
              <w:t xml:space="preserve">Most of the town, unaware of the specifics or not yet engaged</w:t>
            </w:r>
          </w:p>
        </w:tc>
      </w:tr>
      <w:tr xmlns:wp14="http://schemas.microsoft.com/office/word/2010/wordml" w:rsidTr="2AB49326" w14:paraId="4715B0D1" wp14:textId="77777777">
        <w:tc>
          <w:tcPr>
            <w:tcW w:w="2600" w:type="dxa"/>
            <w:tcMar>
              <w:top w:w="100" w:type="dxa"/>
              <w:left w:w="120" w:type="dxa"/>
              <w:bottom w:w="100" w:type="dxa"/>
              <w:right w:w="120" w:type="dxa"/>
            </w:tcMar>
          </w:tcPr>
          <w:p w14:paraId="4BAD8416" wp14:textId="77777777">
            <w:r>
              <w:rPr>
                <w:b w:val="false"/>
                <w:bCs w:val="false"/>
              </w:rPr>
              <w:t xml:space="preserve">Passive opponents</w:t>
            </w:r>
          </w:p>
        </w:tc>
        <w:tc>
          <w:tcPr>
            <w:tcW w:w="7300" w:type="dxa"/>
            <w:tcMar>
              <w:top w:w="100" w:type="dxa"/>
              <w:left w:w="120" w:type="dxa"/>
              <w:bottom w:w="100" w:type="dxa"/>
              <w:right w:w="120" w:type="dxa"/>
            </w:tcMar>
          </w:tcPr>
          <w:p w14:paraId="6BF15366" wp14:textId="2B709DF1">
            <w:r w:rsidR="2AB49326">
              <w:rPr>
                <w:b w:val="0"/>
                <w:bCs w:val="0"/>
              </w:rPr>
              <w:t xml:space="preserve">Board members who are sympathetic to “protecting children” framing but not fully committed to the </w:t>
            </w:r>
            <w:r w:rsidR="54CA6EA1">
              <w:rPr>
                <w:b w:val="0"/>
                <w:bCs w:val="0"/>
              </w:rPr>
              <w:t>POC</w:t>
            </w:r>
            <w:r w:rsidR="2AB49326">
              <w:rPr>
                <w:b w:val="0"/>
                <w:bCs w:val="0"/>
              </w:rPr>
              <w:t xml:space="preserve"> resolution as written</w:t>
            </w:r>
          </w:p>
        </w:tc>
      </w:tr>
      <w:tr xmlns:wp14="http://schemas.microsoft.com/office/word/2010/wordml" w:rsidTr="2AB49326" w14:paraId="484E4E64" wp14:textId="77777777">
        <w:tc>
          <w:tcPr>
            <w:tcW w:w="2600" w:type="dxa"/>
            <w:tcMar>
              <w:top w:w="100" w:type="dxa"/>
              <w:left w:w="120" w:type="dxa"/>
              <w:bottom w:w="100" w:type="dxa"/>
              <w:right w:w="120" w:type="dxa"/>
            </w:tcMar>
          </w:tcPr>
          <w:p w14:paraId="46968CE5" wp14:textId="77777777">
            <w:r>
              <w:rPr>
                <w:b w:val="false"/>
                <w:bCs w:val="false"/>
              </w:rPr>
              <w:t xml:space="preserve">Active opponents</w:t>
            </w:r>
          </w:p>
        </w:tc>
        <w:tc>
          <w:tcPr>
            <w:tcW w:w="7300" w:type="dxa"/>
            <w:tcMar>
              <w:top w:w="100" w:type="dxa"/>
              <w:left w:w="120" w:type="dxa"/>
              <w:bottom w:w="100" w:type="dxa"/>
              <w:right w:w="120" w:type="dxa"/>
            </w:tcMar>
          </w:tcPr>
          <w:p w14:paraId="5CE000D2" wp14:textId="73D1893D">
            <w:r w:rsidR="3E186AC1">
              <w:rPr>
                <w:b w:val="0"/>
                <w:bCs w:val="0"/>
              </w:rPr>
              <w:t>POC and its regular speaker</w:t>
            </w:r>
          </w:p>
        </w:tc>
      </w:tr>
    </w:tbl>
    <w:p xmlns:wp14="http://schemas.microsoft.com/office/word/2010/wordml" w14:paraId="70AC569A" wp14:textId="77777777">
      <w:pPr>
        <w:spacing w:before="160" w:after="160"/>
      </w:pPr>
      <w:r w:rsidRPr="3E186AC1" w:rsidR="3E186AC1">
        <w:rPr>
          <w:b w:val="1"/>
          <w:bCs w:val="1"/>
          <w:lang w:val="en-US"/>
        </w:rPr>
        <w:t xml:space="preserve">Tactic goal: </w:t>
      </w:r>
      <w:r w:rsidRPr="3E186AC1" w:rsidR="3E186AC1">
        <w:rPr>
          <w:lang w:val="en-US"/>
        </w:rPr>
        <w:t>Move the large neutral middle toward passive ally by informing them what the resolution would actually remove and why, using the paraeducator’s community credibility. Move sympathetic-but-uncommitted board members toward neutral or passive ally by offering a professional, process-based alternative policy they can adopt without appearing to dismiss parent concerns entirely.</w:t>
      </w:r>
    </w:p>
    <w:p xmlns:wp14="http://schemas.microsoft.com/office/word/2010/wordml" w14:paraId="1A651CEC" wp14:textId="77777777">
      <w:pPr>
        <w:pStyle w:val="Heading2"/>
        <w:spacing w:before="240" w:after="120"/>
      </w:pPr>
      <w:r>
        <w:t xml:space="preserve">Demand</w:t>
      </w:r>
    </w:p>
    <w:p xmlns:wp14="http://schemas.microsoft.com/office/word/2010/wordml" w14:paraId="32027A91" wp14:textId="280B4513">
      <w:pPr>
        <w:spacing w:after="120"/>
      </w:pPr>
      <w:r w:rsidRPr="2AB49326" w:rsidR="2AB49326">
        <w:rPr>
          <w:b w:val="1"/>
          <w:bCs w:val="1"/>
        </w:rPr>
        <w:t xml:space="preserve">Draft demand: </w:t>
      </w:r>
      <w:r w:rsidR="2AB49326">
        <w:rPr/>
        <w:t xml:space="preserve">The board adopts a formal library materials selection and reconsideration policy, developed with input from library and education professionals, that provides a fair, transparent review process for any book challenge, in place of the </w:t>
      </w:r>
      <w:r w:rsidR="54CA6EA1">
        <w:rPr/>
        <w:t>POC</w:t>
      </w:r>
      <w:r w:rsidR="2AB49326">
        <w:rPr/>
        <w:t xml:space="preserve"> resolution’s blanket removal standard. Alongside this, the board or district adopts a communication policy that routes concerns about specific staff members through administration rather than direct, unmoderated contact.</w:t>
      </w:r>
    </w:p>
    <w:p xmlns:wp14="http://schemas.microsoft.com/office/word/2010/wordml" w14:paraId="6BDC8792" wp14:textId="77777777">
      <w:pPr>
        <w:spacing w:after="200"/>
      </w:pPr>
      <w:r>
        <w:rPr>
          <w:i/>
          <w:iCs/>
        </w:rPr>
        <w:t xml:space="preserve">Check against the criteria:</w:t>
      </w:r>
    </w:p>
    <w:p xmlns:wp14="http://schemas.microsoft.com/office/word/2010/wordml" w14:paraId="7F906752" wp14:textId="77777777">
      <w:pPr>
        <w:pStyle w:val="ListParagraph"/>
        <w:numPr>
          <w:ilvl w:val="0"/>
          <w:numId w:val="1"/>
        </w:numPr>
        <w:spacing w:after="80"/>
      </w:pPr>
      <w:r>
        <w:t xml:space="preserve">Concrete: Yes, an adopted policy is measurable, with a clear vote and a June deadline already set by the board.</w:t>
      </w:r>
    </w:p>
    <w:p xmlns:wp14="http://schemas.microsoft.com/office/word/2010/wordml" w14:paraId="04A8AA88" wp14:textId="77777777">
      <w:pPr>
        <w:pStyle w:val="ListParagraph"/>
        <w:numPr>
          <w:ilvl w:val="0"/>
          <w:numId w:val="1"/>
        </w:numPr>
        <w:spacing w:after="80"/>
      </w:pPr>
      <w:r>
        <w:t xml:space="preserve">Visible impact: Yes, it protects both materials and staff.</w:t>
      </w:r>
    </w:p>
    <w:p xmlns:wp14="http://schemas.microsoft.com/office/word/2010/wordml" w14:paraId="1E717CE7" wp14:textId="77777777">
      <w:pPr>
        <w:pStyle w:val="ListParagraph"/>
        <w:numPr>
          <w:ilvl w:val="0"/>
          <w:numId w:val="1"/>
        </w:numPr>
        <w:spacing w:after="80"/>
      </w:pPr>
      <w:r>
        <w:t xml:space="preserve">Motivational: Yes, protecting fair process and staff safety resonates broadly and avoids the trap of relitigating any single book.</w:t>
      </w:r>
    </w:p>
    <w:p xmlns:wp14="http://schemas.microsoft.com/office/word/2010/wordml" w14:paraId="54DBC3F8" wp14:textId="77777777">
      <w:pPr>
        <w:pStyle w:val="ListParagraph"/>
        <w:numPr>
          <w:ilvl w:val="0"/>
          <w:numId w:val="1"/>
        </w:numPr>
        <w:spacing w:after="80"/>
        <w:rPr/>
      </w:pPr>
      <w:r w:rsidRPr="3E186AC1" w:rsidR="3E186AC1">
        <w:rPr>
          <w:lang w:val="en-US"/>
        </w:rPr>
        <w:t>Requires organizing: Yes, especially building the passive-ally majority into visible support.</w:t>
      </w:r>
    </w:p>
    <w:p xmlns:wp14="http://schemas.microsoft.com/office/word/2010/wordml" w14:paraId="20528C49" wp14:textId="77777777">
      <w:pPr>
        <w:pStyle w:val="Heading2"/>
        <w:spacing w:before="240" w:after="120"/>
      </w:pPr>
      <w:r>
        <w:t xml:space="preserve">Tactics (in escalating order)</w:t>
      </w:r>
    </w:p>
    <w:p xmlns:wp14="http://schemas.microsoft.com/office/word/2010/wordml" w14:paraId="7F252729" wp14:textId="77777777">
      <w:pPr>
        <w:spacing w:after="120"/>
      </w:pPr>
      <w:r>
        <w:rPr>
          <w:b/>
          <w:bCs/>
        </w:rPr>
        <w:t xml:space="preserve">Foundation: </w:t>
      </w:r>
      <w:r>
        <w:t xml:space="preserve">Local president and union staff research existing reconsideration policy models from state library associations or other districts. Document the pattern of emails to the librarian and paraeducator.</w:t>
      </w:r>
    </w:p>
    <w:p xmlns:wp14="http://schemas.microsoft.com/office/word/2010/wordml" w14:paraId="23621095" wp14:textId="77777777">
      <w:pPr>
        <w:spacing w:after="120"/>
      </w:pPr>
      <w:r>
        <w:rPr>
          <w:b/>
          <w:bCs/>
        </w:rPr>
        <w:t xml:space="preserve">Kick-off: </w:t>
      </w:r>
      <w:r>
        <w:t xml:space="preserve">Meet with the elementary principal and superintendent to request a communication policy protecting staff from direct, unmoderated contact, and to propose the district draft a formal reconsideration policy before the June vote.</w:t>
      </w:r>
    </w:p>
    <w:p xmlns:wp14="http://schemas.microsoft.com/office/word/2010/wordml" w14:paraId="750195B5" wp14:textId="77777777">
      <w:pPr>
        <w:pStyle w:val="Heading3"/>
        <w:spacing w:before="200" w:after="100"/>
      </w:pPr>
      <w:r>
        <w:t xml:space="preserve">Escalation, if needed</w:t>
      </w:r>
    </w:p>
    <w:p xmlns:wp14="http://schemas.microsoft.com/office/word/2010/wordml" w14:paraId="69FBE758" wp14:textId="77777777">
      <w:pPr>
        <w:pStyle w:val="ListParagraph"/>
        <w:numPr>
          <w:ilvl w:val="0"/>
          <w:numId w:val="1"/>
        </w:numPr>
        <w:spacing w:after="80"/>
        <w:rPr/>
      </w:pPr>
      <w:r w:rsidRPr="3E186AC1" w:rsidR="3E186AC1">
        <w:rPr>
          <w:b w:val="1"/>
          <w:bCs w:val="1"/>
          <w:lang w:val="en-US"/>
        </w:rPr>
        <w:t xml:space="preserve">Basic: </w:t>
      </w:r>
      <w:r w:rsidRPr="3E186AC1" w:rsidR="3E186AC1">
        <w:rPr>
          <w:lang w:val="en-US"/>
        </w:rPr>
        <w:t>Educate members and parents on what the resolution would actually remove; build a base of parents willing to speak at board meetings.</w:t>
      </w:r>
    </w:p>
    <w:p xmlns:wp14="http://schemas.microsoft.com/office/word/2010/wordml" w14:paraId="6C2B40B3" wp14:textId="77777777">
      <w:pPr>
        <w:pStyle w:val="ListParagraph"/>
        <w:numPr>
          <w:ilvl w:val="0"/>
          <w:numId w:val="1"/>
        </w:numPr>
        <w:spacing w:after="80"/>
      </w:pPr>
      <w:r>
        <w:rPr>
          <w:b/>
          <w:bCs/>
        </w:rPr>
        <w:t xml:space="preserve">Moderate: </w:t>
      </w:r>
      <w:r>
        <w:t xml:space="preserve">Organize parents and community allies, including respected community members like the paraeducator’s contacts at the historical society and public library, to attend and speak during public comment, offering the alternative reconsideration policy. Op-eds or letters to the local paper framed around fair process, not around any specific book.</w:t>
      </w:r>
    </w:p>
    <w:p xmlns:wp14="http://schemas.microsoft.com/office/word/2010/wordml" w14:paraId="42018F81" wp14:textId="77777777">
      <w:pPr>
        <w:pStyle w:val="ListParagraph"/>
        <w:numPr>
          <w:ilvl w:val="0"/>
          <w:numId w:val="1"/>
        </w:numPr>
        <w:spacing w:after="80"/>
      </w:pPr>
      <w:r>
        <w:rPr>
          <w:b/>
          <w:bCs/>
        </w:rPr>
        <w:t xml:space="preserve">Advanced (only if needed): </w:t>
      </w:r>
      <w:r>
        <w:t xml:space="preserve">Coordinate with state affiliate and intellectual freedom organizations if the board moves toward adopting the broad resolution as written.</w:t>
      </w:r>
    </w:p>
    <w:p xmlns:wp14="http://schemas.microsoft.com/office/word/2010/wordml" w14:paraId="6C232120" wp14:textId="77777777">
      <w:pPr>
        <w:pStyle w:val="Heading2"/>
        <w:spacing w:before="240" w:after="120"/>
      </w:pPr>
      <w:r>
        <w:t xml:space="preserve">Campaign Mountain / Compression Points</w:t>
      </w:r>
    </w:p>
    <w:p xmlns:wp14="http://schemas.microsoft.com/office/word/2010/wordml" w14:paraId="17189A57" wp14:textId="77777777">
      <w:pPr>
        <w:pStyle w:val="ListParagraph"/>
        <w:numPr>
          <w:ilvl w:val="0"/>
          <w:numId w:val="1"/>
        </w:numPr>
        <w:spacing w:after="80"/>
        <w:rPr/>
      </w:pPr>
      <w:r w:rsidRPr="3E186AC1" w:rsidR="3E186AC1">
        <w:rPr>
          <w:b w:val="1"/>
          <w:bCs w:val="1"/>
          <w:lang w:val="en-US"/>
        </w:rPr>
        <w:t xml:space="preserve">Foundation: </w:t>
      </w:r>
      <w:r w:rsidRPr="3E186AC1" w:rsidR="3E186AC1">
        <w:rPr>
          <w:lang w:val="en-US"/>
        </w:rPr>
        <w:t>Research alternative policy models, document staff harassment pattern (immediate).</w:t>
      </w:r>
    </w:p>
    <w:p xmlns:wp14="http://schemas.microsoft.com/office/word/2010/wordml" w14:paraId="06B779F9" wp14:textId="77777777">
      <w:pPr>
        <w:pStyle w:val="ListParagraph"/>
        <w:numPr>
          <w:ilvl w:val="0"/>
          <w:numId w:val="1"/>
        </w:numPr>
        <w:spacing w:after="80"/>
      </w:pPr>
      <w:r>
        <w:rPr>
          <w:b/>
          <w:bCs/>
        </w:rPr>
        <w:t xml:space="preserve">Kick-off: </w:t>
      </w:r>
      <w:r>
        <w:t xml:space="preserve">Meeting with principal and superintendent; propose alternative policy (within 2 to 3 weeks).</w:t>
      </w:r>
    </w:p>
    <w:p xmlns:wp14="http://schemas.microsoft.com/office/word/2010/wordml" w14:paraId="69885275" wp14:textId="77777777">
      <w:pPr>
        <w:pStyle w:val="ListParagraph"/>
        <w:numPr>
          <w:ilvl w:val="0"/>
          <w:numId w:val="1"/>
        </w:numPr>
        <w:spacing w:after="80"/>
      </w:pPr>
      <w:r>
        <w:rPr>
          <w:b/>
          <w:bCs/>
        </w:rPr>
        <w:t xml:space="preserve">Escalation: </w:t>
      </w:r>
      <w:r>
        <w:t xml:space="preserve">Build parent and community base; public comment presence at monthly board meetings leading up to June.</w:t>
      </w:r>
    </w:p>
    <w:p xmlns:wp14="http://schemas.microsoft.com/office/word/2010/wordml" w14:paraId="311EB3C1" wp14:textId="77777777">
      <w:pPr>
        <w:pStyle w:val="ListParagraph"/>
        <w:numPr>
          <w:ilvl w:val="0"/>
          <w:numId w:val="1"/>
        </w:numPr>
        <w:spacing w:after="80"/>
      </w:pPr>
      <w:r>
        <w:rPr>
          <w:b/>
          <w:bCs/>
        </w:rPr>
        <w:t xml:space="preserve">Compression point: </w:t>
      </w:r>
      <w:r>
        <w:t xml:space="preserve">The board’s stated June vote deadline is the hard external date the whole campaign should be built around.</w:t>
      </w:r>
    </w:p>
    <w:p xmlns:wp14="http://schemas.microsoft.com/office/word/2010/wordml" w14:paraId="7E14C3C8" wp14:textId="77777777">
      <w:pPr>
        <w:pStyle w:val="ListParagraph"/>
        <w:numPr>
          <w:ilvl w:val="0"/>
          <w:numId w:val="1"/>
        </w:numPr>
        <w:spacing w:after="80"/>
        <w:rPr/>
      </w:pPr>
      <w:r w:rsidRPr="3E186AC1" w:rsidR="3E186AC1">
        <w:rPr>
          <w:b w:val="1"/>
          <w:bCs w:val="1"/>
          <w:lang w:val="en-US"/>
        </w:rPr>
        <w:t xml:space="preserve">Peak: </w:t>
      </w:r>
      <w:r w:rsidRPr="3E186AC1" w:rsidR="3E186AC1">
        <w:rPr>
          <w:lang w:val="en-US"/>
        </w:rPr>
        <w:t>Final board meeting before the June vote, with strong turnout supporting the alternative policy.</w:t>
      </w:r>
    </w:p>
    <w:p xmlns:wp14="http://schemas.microsoft.com/office/word/2010/wordml" w14:paraId="660B89BD" wp14:textId="77777777">
      <w:pPr>
        <w:pStyle w:val="ListParagraph"/>
        <w:numPr>
          <w:ilvl w:val="0"/>
          <w:numId w:val="1"/>
        </w:numPr>
        <w:spacing w:after="80"/>
      </w:pPr>
      <w:r>
        <w:rPr>
          <w:b/>
          <w:bCs/>
        </w:rPr>
        <w:t xml:space="preserve">Resolution: </w:t>
      </w:r>
      <w:r>
        <w:t xml:space="preserve">Adopted reconsideration and communication policies; protected standing for the librarian and paraeducator.</w:t>
      </w:r>
    </w:p>
    <w:p xmlns:wp14="http://schemas.microsoft.com/office/word/2010/wordml" w14:paraId="5DAB6C7B" wp14:textId="77777777">
      <w:pPr>
        <w:pBdr>
          <w:bottom w:val="single" w:color="999999" w:sz="6" w:space="1"/>
        </w:pBdr>
        <w:spacing w:before="240" w:after="240"/>
      </w:pPr>
      <w:r/>
    </w:p>
    <w:p xmlns:wp14="http://schemas.microsoft.com/office/word/2010/wordml" w14:paraId="29CA1E6A" wp14:textId="77777777">
      <w:pPr>
        <w:pStyle w:val="Heading2"/>
        <w:spacing w:before="240" w:after="120"/>
      </w:pPr>
      <w:r>
        <w:t xml:space="preserve">Facilitator Framing Note (Both Scenarios)</w:t>
      </w:r>
    </w:p>
    <w:p xmlns:wp14="http://schemas.microsoft.com/office/word/2010/wordml" w14:paraId="6E44DE73" wp14:textId="77777777">
      <w:pPr>
        <w:spacing w:after="160" w:line="276" w:lineRule="auto"/>
      </w:pPr>
      <w:r w:rsidRPr="3E186AC1" w:rsidR="3E186AC1">
        <w:rPr>
          <w:lang w:val="en-US"/>
        </w:rPr>
        <w:t>In both cases, the strongest demand is not “defeat the other side” but “win a fair process.” This keeps the campaign winnable, keeps the widely-felt criterion intact by not requiring participants to take a maximalist political position, and gives passive allies a low-risk way to say yes. When groups draft their own demands, watch for demands that are really just restatements of the problem (“stop the harassment”) rather than a concrete, achievable ask a target can actually deliver.</w:t>
      </w:r>
    </w:p>
    <w:sectPr>
      <w:pgSz w:w="12240" w:h="15840"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bee90b2"/>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3E186AC1"/>
    <w:rsid w:val="0C71555A"/>
    <w:rsid w:val="0E3CECFC"/>
    <w:rsid w:val="157C468D"/>
    <w:rsid w:val="1660F513"/>
    <w:rsid w:val="1748AC79"/>
    <w:rsid w:val="17FC16FF"/>
    <w:rsid w:val="22C10EC4"/>
    <w:rsid w:val="22C10EC4"/>
    <w:rsid w:val="2AB49326"/>
    <w:rsid w:val="2F728A4E"/>
    <w:rsid w:val="3E186AC1"/>
    <w:rsid w:val="43F468C4"/>
    <w:rsid w:val="4FDE4630"/>
    <w:rsid w:val="542143D9"/>
    <w:rsid w:val="54CA6EA1"/>
    <w:rsid w:val="563D2E8D"/>
  </w:rsids>
  <w14:docId w14:val="78750543"/>
  <w15:docId w15:val="{546EF481-6598-4BDE-8B10-AE1B68F3E6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ADF062A-E2D5-45B7-BD68-C3B5F0952924}"/>
</file>

<file path=customXml/itemProps2.xml><?xml version="1.0" encoding="utf-8"?>
<ds:datastoreItem xmlns:ds="http://schemas.openxmlformats.org/officeDocument/2006/customXml" ds:itemID="{6E175C06-342C-4246-9968-094BF2196802}"/>
</file>

<file path=customXml/itemProps3.xml><?xml version="1.0" encoding="utf-8"?>
<ds:datastoreItem xmlns:ds="http://schemas.openxmlformats.org/officeDocument/2006/customXml" ds:itemID="{CD8EF45A-3DC6-4EC1-AA42-281E89807AD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Fargen, Matthew [PA]</lastModifiedBy>
  <revision>3</revision>
  <dcterms:created xsi:type="dcterms:W3CDTF">2026-07-31T17:06:16.0000000Z</dcterms:created>
  <dcterms:modified xsi:type="dcterms:W3CDTF">2026-07-31T18:30:18.5583658Z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