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A6E9" w14:textId="77777777" w:rsidR="00A20880" w:rsidRDefault="00A20880"/>
    <w:p>
      <w:pPr>
        <w:pStyle w:val="Title"/>
        <w:jc w:val="center"/>
      </w:pPr>
      <w:r>
        <w:t>Facilitator Guide: Centering Equity Conversation</w:t>
      </w:r>
    </w:p>
    <w:p>
      <w:pPr>
        <w:pStyle w:val="Heading1"/>
      </w:pPr>
      <w:r>
        <w:t>Session Goal</w:t>
      </w:r>
    </w:p>
    <w:p>
      <w:pPr/>
      <w:r>
        <w:t>Create space for authentic student voice and spark dialogue on representation, inclusion, and equity in campus life.</w:t>
      </w:r>
    </w:p>
    <w:p>
      <w:pPr>
        <w:pStyle w:val="Heading1"/>
      </w:pPr>
      <w:r>
        <w:t>Structure</w:t>
      </w:r>
    </w:p>
    <w:p>
      <w:pPr/>
      <w:r>
        <w:t>Total Time: 15–20 minutes</w:t>
        <w:br/>
        <w:t>- Student Interview: 5–10 minutes</w:t>
        <w:br/>
        <w:t>- Group Reflection &amp; Chime-In: 5–10 minutes</w:t>
      </w:r>
    </w:p>
    <w:p>
      <w:pPr>
        <w:pStyle w:val="Heading1"/>
      </w:pPr>
      <w:r>
        <w:t>Opening</w:t>
      </w:r>
    </w:p>
    <w:p>
      <w:pPr/>
      <w:r>
        <w:t>Welcome participants and set the tone:</w:t>
        <w:br/>
        <w:t>“We’re here to listen, learn, and reflect on how equity shows up—or doesn’t—on our campuses.”</w:t>
        <w:br/>
        <w:t>Share norms: Respect, curiosity, and confidentiality.</w:t>
      </w:r>
    </w:p>
    <w:p>
      <w:pPr>
        <w:pStyle w:val="Heading1"/>
      </w:pPr>
      <w:r>
        <w:t>Interview Questions &amp; Prompts</w:t>
      </w:r>
    </w:p>
    <w:p>
      <w:pPr>
        <w:pStyle w:val="Heading2"/>
      </w:pPr>
      <w:r>
        <w:t>1. Representation &amp; Belonging</w:t>
      </w:r>
    </w:p>
    <w:p>
      <w:pPr/>
      <w:r>
        <w:t>Question:</w:t>
        <w:br/>
        <w:t>“When you look around your campus, do you feel like your identity and experiences are represented? Where do you notice that most—and where least?”</w:t>
      </w:r>
    </w:p>
    <w:p>
      <w:pPr/>
      <w:r>
        <w:t>Follow-Up Prompts:</w:t>
        <w:br/>
        <w:t>- What spaces feel most welcoming?</w:t>
        <w:br/>
        <w:t>- Are there places where you feel invisible?</w:t>
      </w:r>
    </w:p>
    <w:p>
      <w:pPr>
        <w:pStyle w:val="Heading2"/>
      </w:pPr>
      <w:r>
        <w:t>2. Inclusion in Action</w:t>
      </w:r>
    </w:p>
    <w:p>
      <w:pPr/>
      <w:r>
        <w:t>Question:</w:t>
        <w:br/>
        <w:t>“Can you share an example of a time when you felt truly included and connected on campus? What made that moment stand out?”</w:t>
      </w:r>
    </w:p>
    <w:p>
      <w:pPr/>
      <w:r>
        <w:t>Follow-Up Prompts:</w:t>
        <w:br/>
        <w:t>- Who helped create that experience?</w:t>
        <w:br/>
        <w:t>- What could make that happen more often?</w:t>
      </w:r>
    </w:p>
    <w:p>
      <w:pPr>
        <w:pStyle w:val="Heading2"/>
      </w:pPr>
      <w:r>
        <w:t>3. Gaps &amp; Opportunities</w:t>
      </w:r>
    </w:p>
    <w:p>
      <w:pPr/>
      <w:r>
        <w:t>Question:</w:t>
        <w:br/>
        <w:t>“If you could change one policy, practice, or tradition to make your campus more equitable and welcoming, what would it be—and why?”</w:t>
      </w:r>
    </w:p>
    <w:p>
      <w:pPr/>
      <w:r>
        <w:t>Follow-Up Prompts:</w:t>
        <w:br/>
        <w:t>- What would that change look like in action?</w:t>
        <w:br/>
        <w:t>- Who needs to be involved to make it happen?</w:t>
      </w:r>
    </w:p>
    <w:p>
      <w:pPr>
        <w:pStyle w:val="Heading1"/>
      </w:pPr>
      <w:r>
        <w:t>Group Reflection</w:t>
      </w:r>
    </w:p>
    <w:p>
      <w:pPr/>
      <w:r>
        <w:t>Invite participants to respond:</w:t>
        <w:br/>
        <w:t>“What resonated with you? Where do you see similar patterns—or differences—on your campus?”</w:t>
        <w:br/>
        <w:t>Encourage connections:</w:t>
        <w:br/>
        <w:t>- “What’s one idea you’d take back to your own setting?”</w:t>
      </w:r>
    </w:p>
    <w:p>
      <w:pPr>
        <w:pStyle w:val="Heading1"/>
      </w:pPr>
      <w:r>
        <w:t>Closing</w:t>
      </w:r>
    </w:p>
    <w:p>
      <w:pPr/>
      <w:r>
        <w:t>Summarize key themes.</w:t>
        <w:br/>
        <w:t>Share next steps or resources for equity work.</w:t>
        <w:br/>
        <w:t>Thank the student for sharing their voice.</w:t>
      </w:r>
    </w:p>
    <w:sectPr w:rsidR="00A20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1F40EA"/>
    <w:rsid w:val="002E51AB"/>
    <w:rsid w:val="00324B44"/>
    <w:rsid w:val="0036562D"/>
    <w:rsid w:val="004976E0"/>
    <w:rsid w:val="005A534A"/>
    <w:rsid w:val="00827C87"/>
    <w:rsid w:val="00A20880"/>
    <w:rsid w:val="00A352C8"/>
    <w:rsid w:val="00B41C2B"/>
    <w:rsid w:val="00C26D93"/>
    <w:rsid w:val="00C27141"/>
    <w:rsid w:val="00D32292"/>
    <w:rsid w:val="00D75435"/>
    <w:rsid w:val="00DA6C12"/>
    <w:rsid w:val="00DE5146"/>
    <w:rsid w:val="00DF2FBF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1799C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4A4439E-0D8A-4B14-9733-36329E1015F8}"/>
</file>

<file path=customXml/itemProps2.xml><?xml version="1.0" encoding="utf-8"?>
<ds:datastoreItem xmlns:ds="http://schemas.openxmlformats.org/officeDocument/2006/customXml" ds:itemID="{65CFB30E-5996-4439-8D0F-D0025AA7CCAD}"/>
</file>

<file path=customXml/itemProps3.xml><?xml version="1.0" encoding="utf-8"?>
<ds:datastoreItem xmlns:ds="http://schemas.openxmlformats.org/officeDocument/2006/customXml" ds:itemID="{D6135695-8315-45F7-A5CA-1E86F0D931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2</cp:revision>
  <dcterms:created xsi:type="dcterms:W3CDTF">2025-06-25T20:44:00Z</dcterms:created>
  <dcterms:modified xsi:type="dcterms:W3CDTF">2025-11-04T19:30:00Z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