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73249" w14:textId="60465B2E" w:rsidR="00F73226" w:rsidRDefault="576E31D6" w:rsidP="349AD03C">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b/>
          <w:bCs/>
          <w:color w:val="000000" w:themeColor="text1"/>
        </w:rPr>
        <w:t xml:space="preserve">READ FIRST </w:t>
      </w:r>
      <w:r w:rsidRPr="349AD03C">
        <w:rPr>
          <w:rFonts w:ascii="Aptos" w:eastAsia="Aptos" w:hAnsi="Aptos" w:cs="Aptos"/>
          <w:color w:val="000000" w:themeColor="text1"/>
        </w:rPr>
        <w:t xml:space="preserve">Welcome to NEA's </w:t>
      </w:r>
      <w:r w:rsidR="747FF241" w:rsidRPr="349AD03C">
        <w:rPr>
          <w:rFonts w:ascii="Aptos" w:eastAsia="Aptos" w:hAnsi="Aptos" w:cs="Aptos"/>
          <w:color w:val="000000" w:themeColor="text1"/>
        </w:rPr>
        <w:t xml:space="preserve">Organizing </w:t>
      </w:r>
      <w:r w:rsidR="00005CA3">
        <w:rPr>
          <w:rFonts w:ascii="Aptos" w:eastAsia="Aptos" w:hAnsi="Aptos" w:cs="Aptos"/>
          <w:color w:val="000000" w:themeColor="text1"/>
        </w:rPr>
        <w:t>ESPs</w:t>
      </w:r>
      <w:r w:rsidR="747FF241" w:rsidRPr="349AD03C">
        <w:rPr>
          <w:rFonts w:ascii="Aptos" w:eastAsia="Aptos" w:hAnsi="Aptos" w:cs="Aptos"/>
          <w:color w:val="000000" w:themeColor="text1"/>
        </w:rPr>
        <w:t xml:space="preserve"> </w:t>
      </w:r>
      <w:r w:rsidRPr="349AD03C">
        <w:rPr>
          <w:rFonts w:ascii="Aptos" w:eastAsia="Aptos" w:hAnsi="Aptos" w:cs="Aptos"/>
          <w:color w:val="000000" w:themeColor="text1"/>
        </w:rPr>
        <w:t xml:space="preserve">- This is an in-person event.  It is required that you complete all modules in this pre-attendance session. Please download and complete the following Pre-Attendance Activities Before Arriving. </w:t>
      </w:r>
      <w:r w:rsidRPr="349AD03C">
        <w:rPr>
          <w:rFonts w:ascii="Aptos" w:eastAsia="Aptos" w:hAnsi="Aptos" w:cs="Aptos"/>
          <w:b/>
          <w:bCs/>
          <w:color w:val="000000" w:themeColor="text1"/>
        </w:rPr>
        <w:t xml:space="preserve">Why Pre-Academy Assignments? </w:t>
      </w:r>
      <w:r w:rsidRPr="349AD03C">
        <w:rPr>
          <w:rFonts w:ascii="Aptos" w:eastAsia="Aptos" w:hAnsi="Aptos" w:cs="Aptos"/>
          <w:color w:val="000000" w:themeColor="text1"/>
        </w:rPr>
        <w:t xml:space="preserve">The resources compiled here are relevant and intended to help you shift from the day-to-day cognitive load of work to the thinking you will use as a learner at the academy. It should take no longer </w:t>
      </w:r>
      <w:r w:rsidRPr="00AF1D09">
        <w:rPr>
          <w:rFonts w:ascii="Aptos" w:eastAsia="Aptos" w:hAnsi="Aptos" w:cs="Aptos"/>
          <w:color w:val="000000" w:themeColor="text1"/>
        </w:rPr>
        <w:t xml:space="preserve">than </w:t>
      </w:r>
      <w:r w:rsidR="6D6D59FA" w:rsidRPr="00AF1D09">
        <w:rPr>
          <w:rFonts w:ascii="Aptos" w:eastAsia="Aptos" w:hAnsi="Aptos" w:cs="Aptos"/>
          <w:color w:val="000000" w:themeColor="text1"/>
        </w:rPr>
        <w:t>3</w:t>
      </w:r>
      <w:r w:rsidRPr="00AF1D09">
        <w:rPr>
          <w:rFonts w:ascii="Aptos" w:eastAsia="Aptos" w:hAnsi="Aptos" w:cs="Aptos"/>
          <w:color w:val="000000" w:themeColor="text1"/>
        </w:rPr>
        <w:t xml:space="preserve"> hours</w:t>
      </w:r>
      <w:r w:rsidRPr="349AD03C">
        <w:rPr>
          <w:rFonts w:ascii="Aptos" w:eastAsia="Aptos" w:hAnsi="Aptos" w:cs="Aptos"/>
          <w:color w:val="000000" w:themeColor="text1"/>
        </w:rPr>
        <w:t xml:space="preserve"> to complete the entire package.</w:t>
      </w:r>
    </w:p>
    <w:p w14:paraId="5497831B" w14:textId="3A98B7A7" w:rsidR="00F73226" w:rsidRDefault="576E31D6" w:rsidP="2C3FAE51">
      <w:pPr>
        <w:shd w:val="clear" w:color="auto" w:fill="FFFFFF" w:themeFill="background1"/>
        <w:spacing w:before="240" w:after="240"/>
      </w:pPr>
      <w:r w:rsidRPr="00AF1D09">
        <w:rPr>
          <w:rFonts w:ascii="Aptos" w:eastAsia="Aptos" w:hAnsi="Aptos" w:cs="Aptos"/>
          <w:b/>
          <w:bCs/>
          <w:color w:val="000000" w:themeColor="text1"/>
        </w:rPr>
        <w:t>Pre-Academy Assignments (Approximate time to Complete -3 Hours Total)</w:t>
      </w:r>
    </w:p>
    <w:p w14:paraId="480D0A65" w14:textId="53251B02" w:rsidR="00F73226" w:rsidRDefault="0090021C" w:rsidP="2C3FAE51">
      <w:pPr>
        <w:shd w:val="clear" w:color="auto" w:fill="FFFFFF" w:themeFill="background1"/>
        <w:spacing w:before="240" w:after="240"/>
      </w:pPr>
      <w:r>
        <w:t>As you navigate this course, there are several modules.  Prior to attending you will need to complete</w:t>
      </w:r>
      <w:r w:rsidR="00B82082">
        <w:t xml:space="preserve"> the following modules before attending:</w:t>
      </w:r>
      <w:r>
        <w:t xml:space="preserve"> Pre- Academy </w:t>
      </w:r>
      <w:r w:rsidR="00875F6A">
        <w:t>Assignments</w:t>
      </w:r>
      <w:r w:rsidR="00B82082">
        <w:t xml:space="preserve"> (This one)</w:t>
      </w:r>
      <w:r w:rsidR="00875F6A">
        <w:t>,</w:t>
      </w:r>
      <w:r w:rsidR="00B82082">
        <w:t xml:space="preserve"> Community Agreements for Our Time, Living wage Calculator, and ESP Bill of Rights. </w:t>
      </w:r>
      <w:r>
        <w:t xml:space="preserve"> </w:t>
      </w:r>
      <w:r w:rsidR="00B82082">
        <w:t xml:space="preserve">Directions for completing the assignments in this module are listed below. </w:t>
      </w:r>
      <w:bookmarkStart w:id="0" w:name="_GoBack"/>
      <w:bookmarkEnd w:id="0"/>
      <w:r>
        <w:t xml:space="preserve"> </w:t>
      </w:r>
    </w:p>
    <w:p w14:paraId="6AC7F437" w14:textId="74A4B6A6" w:rsidR="00F73226" w:rsidRPr="009E004D" w:rsidRDefault="576E31D6" w:rsidP="349AD03C">
      <w:pPr>
        <w:shd w:val="clear" w:color="auto" w:fill="FFFFFF" w:themeFill="background1"/>
        <w:spacing w:before="240" w:after="240"/>
        <w:rPr>
          <w:rFonts w:ascii="Aptos" w:eastAsia="Aptos" w:hAnsi="Aptos" w:cs="Aptos"/>
          <w:b/>
          <w:color w:val="000000" w:themeColor="text1"/>
        </w:rPr>
      </w:pPr>
      <w:r w:rsidRPr="349AD03C">
        <w:rPr>
          <w:rFonts w:ascii="Aptos" w:eastAsia="Aptos" w:hAnsi="Aptos" w:cs="Aptos"/>
          <w:b/>
          <w:bCs/>
          <w:color w:val="000000" w:themeColor="text1"/>
        </w:rPr>
        <w:t>1. Community Agreements</w:t>
      </w:r>
      <w:r w:rsidR="00B82082">
        <w:rPr>
          <w:rFonts w:ascii="Aptos" w:eastAsia="Aptos" w:hAnsi="Aptos" w:cs="Aptos"/>
          <w:b/>
          <w:bCs/>
          <w:color w:val="000000" w:themeColor="text1"/>
        </w:rPr>
        <w:t xml:space="preserve"> Pages 2-3 and Separate Module </w:t>
      </w:r>
      <w:r w:rsidR="0090021C">
        <w:rPr>
          <w:rFonts w:ascii="Aptos" w:eastAsia="Aptos" w:hAnsi="Aptos" w:cs="Aptos"/>
          <w:b/>
          <w:bCs/>
          <w:color w:val="000000" w:themeColor="text1"/>
        </w:rPr>
        <w:t xml:space="preserve"> </w:t>
      </w:r>
      <w:r w:rsidR="00DE7D34">
        <w:rPr>
          <w:rFonts w:ascii="Aptos" w:eastAsia="Aptos" w:hAnsi="Aptos" w:cs="Aptos"/>
          <w:b/>
          <w:bCs/>
          <w:color w:val="000000" w:themeColor="text1"/>
        </w:rPr>
        <w:t>(R</w:t>
      </w:r>
      <w:r w:rsidRPr="349AD03C">
        <w:rPr>
          <w:rFonts w:ascii="Aptos" w:eastAsia="Aptos" w:hAnsi="Aptos" w:cs="Aptos"/>
          <w:b/>
          <w:bCs/>
          <w:color w:val="000000" w:themeColor="text1"/>
        </w:rPr>
        <w:t>equired) –</w:t>
      </w:r>
      <w:r w:rsidRPr="349AD03C">
        <w:rPr>
          <w:rFonts w:ascii="Aptos" w:eastAsia="Aptos" w:hAnsi="Aptos" w:cs="Aptos"/>
          <w:color w:val="000000" w:themeColor="text1"/>
        </w:rPr>
        <w:t xml:space="preserve"> Please complete this module prior to attending. It is </w:t>
      </w:r>
      <w:r w:rsidR="0090021C">
        <w:rPr>
          <w:rFonts w:ascii="Aptos" w:eastAsia="Aptos" w:hAnsi="Aptos" w:cs="Aptos"/>
          <w:color w:val="000000" w:themeColor="text1"/>
        </w:rPr>
        <w:t>a stand-alone module called Community Agreements</w:t>
      </w:r>
      <w:r w:rsidRPr="349AD03C">
        <w:rPr>
          <w:rFonts w:ascii="Aptos" w:eastAsia="Aptos" w:hAnsi="Aptos" w:cs="Aptos"/>
          <w:color w:val="000000" w:themeColor="text1"/>
        </w:rPr>
        <w:t xml:space="preserve"> outside of Pre-Academy Assignments. </w:t>
      </w:r>
      <w:r w:rsidR="009E004D">
        <w:rPr>
          <w:rFonts w:ascii="Aptos" w:eastAsia="Aptos" w:hAnsi="Aptos" w:cs="Aptos"/>
          <w:color w:val="000000" w:themeColor="text1"/>
        </w:rPr>
        <w:t xml:space="preserve">Within the Pre Attendance Document, we will be </w:t>
      </w:r>
      <w:r w:rsidRPr="349AD03C">
        <w:rPr>
          <w:rFonts w:ascii="Aptos" w:eastAsia="Aptos" w:hAnsi="Aptos" w:cs="Aptos"/>
          <w:color w:val="000000" w:themeColor="text1"/>
        </w:rPr>
        <w:t xml:space="preserve">doing an activity on day one that requires your prior reading of these. </w:t>
      </w:r>
      <w:r w:rsidR="00F03E5D">
        <w:rPr>
          <w:rFonts w:ascii="Aptos" w:eastAsia="Aptos" w:hAnsi="Aptos" w:cs="Aptos"/>
          <w:color w:val="000000" w:themeColor="text1"/>
        </w:rPr>
        <w:t xml:space="preserve">Please </w:t>
      </w:r>
      <w:r w:rsidR="00F03E5D">
        <w:t>download</w:t>
      </w:r>
      <w:r w:rsidR="009E004D">
        <w:t xml:space="preserve"> page 3</w:t>
      </w:r>
      <w:r w:rsidR="00F03E5D">
        <w:t xml:space="preserve">, save, and complete the </w:t>
      </w:r>
      <w:r w:rsidR="0090021C">
        <w:t>form in this module called</w:t>
      </w:r>
      <w:r w:rsidR="00F03E5D">
        <w:t>, Community Agreements</w:t>
      </w:r>
      <w:r w:rsidR="0090021C">
        <w:t>,</w:t>
      </w:r>
      <w:r w:rsidR="00F03E5D">
        <w:t xml:space="preserve"> and complete the questions at the end prior to our meeting</w:t>
      </w:r>
      <w:r w:rsidRPr="349AD03C">
        <w:rPr>
          <w:rFonts w:ascii="Aptos" w:eastAsia="Aptos" w:hAnsi="Aptos" w:cs="Aptos"/>
          <w:color w:val="000000" w:themeColor="text1"/>
        </w:rPr>
        <w:t xml:space="preserve">. </w:t>
      </w:r>
      <w:r w:rsidRPr="009E004D">
        <w:rPr>
          <w:rFonts w:ascii="Aptos" w:eastAsia="Aptos" w:hAnsi="Aptos" w:cs="Aptos"/>
          <w:b/>
          <w:color w:val="000000" w:themeColor="text1"/>
        </w:rPr>
        <w:t>Estimated time to complete</w:t>
      </w:r>
      <w:r w:rsidR="40ED824C" w:rsidRPr="009E004D">
        <w:rPr>
          <w:rFonts w:ascii="Aptos" w:eastAsia="Aptos" w:hAnsi="Aptos" w:cs="Aptos"/>
          <w:b/>
          <w:color w:val="000000" w:themeColor="text1"/>
        </w:rPr>
        <w:t xml:space="preserve"> -</w:t>
      </w:r>
      <w:r w:rsidRPr="009E004D">
        <w:rPr>
          <w:rFonts w:ascii="Aptos" w:eastAsia="Aptos" w:hAnsi="Aptos" w:cs="Aptos"/>
          <w:b/>
          <w:color w:val="000000" w:themeColor="text1"/>
        </w:rPr>
        <w:t xml:space="preserve"> 1</w:t>
      </w:r>
      <w:r w:rsidR="0BA40627" w:rsidRPr="009E004D">
        <w:rPr>
          <w:rFonts w:ascii="Aptos" w:eastAsia="Aptos" w:hAnsi="Aptos" w:cs="Aptos"/>
          <w:b/>
          <w:color w:val="000000" w:themeColor="text1"/>
        </w:rPr>
        <w:t>0</w:t>
      </w:r>
      <w:r w:rsidRPr="009E004D">
        <w:rPr>
          <w:rFonts w:ascii="Aptos" w:eastAsia="Aptos" w:hAnsi="Aptos" w:cs="Aptos"/>
          <w:b/>
          <w:color w:val="000000" w:themeColor="text1"/>
        </w:rPr>
        <w:t xml:space="preserve"> Minutes</w:t>
      </w:r>
      <w:r w:rsidR="0090021C" w:rsidRPr="009E004D">
        <w:rPr>
          <w:rFonts w:ascii="Aptos" w:eastAsia="Aptos" w:hAnsi="Aptos" w:cs="Aptos"/>
          <w:b/>
          <w:color w:val="000000" w:themeColor="text1"/>
        </w:rPr>
        <w:t xml:space="preserve">  </w:t>
      </w:r>
    </w:p>
    <w:p w14:paraId="0C0F4306" w14:textId="580566C3" w:rsidR="00F73226" w:rsidRPr="00B82082" w:rsidRDefault="576E31D6" w:rsidP="00B91E24">
      <w:pPr>
        <w:shd w:val="clear" w:color="auto" w:fill="FFFFFF" w:themeFill="background1"/>
        <w:spacing w:before="240" w:after="240"/>
        <w:rPr>
          <w:rFonts w:ascii="Aptos" w:eastAsia="Aptos" w:hAnsi="Aptos" w:cs="Aptos"/>
          <w:b/>
          <w:color w:val="000000" w:themeColor="text1"/>
        </w:rPr>
      </w:pPr>
      <w:r w:rsidRPr="349AD03C">
        <w:rPr>
          <w:rFonts w:ascii="Aptos" w:eastAsia="Aptos" w:hAnsi="Aptos" w:cs="Aptos"/>
          <w:b/>
          <w:bCs/>
          <w:color w:val="000000" w:themeColor="text1"/>
        </w:rPr>
        <w:t xml:space="preserve">2. </w:t>
      </w:r>
      <w:r w:rsidR="003B1106">
        <w:rPr>
          <w:rFonts w:ascii="Aptos" w:eastAsia="Aptos" w:hAnsi="Aptos" w:cs="Aptos"/>
          <w:b/>
          <w:bCs/>
          <w:color w:val="000000" w:themeColor="text1"/>
        </w:rPr>
        <w:t xml:space="preserve">NEA </w:t>
      </w:r>
      <w:r w:rsidR="00FC52E5">
        <w:rPr>
          <w:rFonts w:ascii="Aptos" w:eastAsia="Aptos" w:hAnsi="Aptos" w:cs="Aptos"/>
          <w:b/>
          <w:bCs/>
          <w:color w:val="000000" w:themeColor="text1"/>
        </w:rPr>
        <w:t>ESP Research</w:t>
      </w:r>
      <w:r w:rsidRPr="349AD03C">
        <w:rPr>
          <w:rFonts w:ascii="Aptos" w:eastAsia="Aptos" w:hAnsi="Aptos" w:cs="Aptos"/>
          <w:b/>
          <w:bCs/>
          <w:color w:val="000000" w:themeColor="text1"/>
        </w:rPr>
        <w:t xml:space="preserve"> </w:t>
      </w:r>
      <w:r w:rsidR="003B1106">
        <w:rPr>
          <w:rFonts w:ascii="Aptos" w:eastAsia="Aptos" w:hAnsi="Aptos" w:cs="Aptos"/>
          <w:b/>
          <w:bCs/>
          <w:color w:val="000000" w:themeColor="text1"/>
        </w:rPr>
        <w:t>Findings Memo</w:t>
      </w:r>
      <w:r w:rsidR="00B82082">
        <w:rPr>
          <w:rFonts w:ascii="Aptos" w:eastAsia="Aptos" w:hAnsi="Aptos" w:cs="Aptos"/>
          <w:b/>
          <w:bCs/>
          <w:color w:val="000000" w:themeColor="text1"/>
        </w:rPr>
        <w:t xml:space="preserve"> Pages 18-27</w:t>
      </w:r>
      <w:r w:rsidR="003B1106">
        <w:rPr>
          <w:rFonts w:ascii="Aptos" w:eastAsia="Aptos" w:hAnsi="Aptos" w:cs="Aptos"/>
          <w:b/>
          <w:bCs/>
          <w:color w:val="000000" w:themeColor="text1"/>
        </w:rPr>
        <w:t xml:space="preserve"> </w:t>
      </w:r>
      <w:r w:rsidR="00DE7D34">
        <w:rPr>
          <w:rFonts w:ascii="Aptos" w:eastAsia="Aptos" w:hAnsi="Aptos" w:cs="Aptos"/>
          <w:b/>
          <w:bCs/>
          <w:color w:val="000000" w:themeColor="text1"/>
        </w:rPr>
        <w:t>(R</w:t>
      </w:r>
      <w:r w:rsidRPr="349AD03C">
        <w:rPr>
          <w:rFonts w:ascii="Aptos" w:eastAsia="Aptos" w:hAnsi="Aptos" w:cs="Aptos"/>
          <w:b/>
          <w:bCs/>
          <w:color w:val="000000" w:themeColor="text1"/>
        </w:rPr>
        <w:t>equired)</w:t>
      </w:r>
      <w:r w:rsidRPr="349AD03C">
        <w:rPr>
          <w:rFonts w:ascii="Aptos" w:eastAsia="Aptos" w:hAnsi="Aptos" w:cs="Aptos"/>
          <w:color w:val="000000" w:themeColor="text1"/>
        </w:rPr>
        <w:t xml:space="preserve"> –</w:t>
      </w:r>
      <w:r w:rsidR="0090021C">
        <w:rPr>
          <w:rFonts w:ascii="Aptos" w:eastAsia="Aptos" w:hAnsi="Aptos" w:cs="Aptos"/>
          <w:color w:val="000000" w:themeColor="text1"/>
        </w:rPr>
        <w:t xml:space="preserve"> </w:t>
      </w:r>
      <w:r w:rsidR="002B2E19">
        <w:rPr>
          <w:rFonts w:ascii="Aptos" w:eastAsia="Aptos" w:hAnsi="Aptos" w:cs="Aptos"/>
          <w:color w:val="000000" w:themeColor="text1"/>
        </w:rPr>
        <w:t>Read this memo, it</w:t>
      </w:r>
      <w:r w:rsidR="00B91E24" w:rsidRPr="00B91E24">
        <w:rPr>
          <w:rFonts w:ascii="Aptos" w:eastAsia="Aptos" w:hAnsi="Aptos" w:cs="Aptos"/>
          <w:color w:val="000000" w:themeColor="text1"/>
        </w:rPr>
        <w:t xml:space="preserve"> contains key findings and recommendations from a multi-phase research project of potential NEA member ESPs from November 2022 to February 2023. The research was designed to help NEA and its affiliates develop messaging to recruit potential member ESPs more effectively. The research</w:t>
      </w:r>
      <w:r w:rsidR="00B91E24">
        <w:rPr>
          <w:rFonts w:ascii="Aptos" w:eastAsia="Aptos" w:hAnsi="Aptos" w:cs="Aptos"/>
          <w:color w:val="000000" w:themeColor="text1"/>
        </w:rPr>
        <w:t xml:space="preserve"> </w:t>
      </w:r>
      <w:r w:rsidR="00B91E24" w:rsidRPr="00B91E24">
        <w:rPr>
          <w:rFonts w:ascii="Aptos" w:eastAsia="Aptos" w:hAnsi="Aptos" w:cs="Aptos"/>
          <w:color w:val="000000" w:themeColor="text1"/>
        </w:rPr>
        <w:t>was conducted in three phases</w:t>
      </w:r>
      <w:r w:rsidR="00DE7D34">
        <w:rPr>
          <w:rFonts w:ascii="Aptos" w:eastAsia="Aptos" w:hAnsi="Aptos" w:cs="Aptos"/>
          <w:color w:val="000000" w:themeColor="text1"/>
        </w:rPr>
        <w:t xml:space="preserve">. </w:t>
      </w:r>
      <w:r w:rsidR="00DE7D34" w:rsidRPr="00B82082">
        <w:rPr>
          <w:rFonts w:ascii="Aptos" w:eastAsia="Aptos" w:hAnsi="Aptos" w:cs="Aptos"/>
          <w:b/>
          <w:color w:val="000000" w:themeColor="text1"/>
        </w:rPr>
        <w:t xml:space="preserve">Estimated time to complete </w:t>
      </w:r>
      <w:r w:rsidRPr="00B82082">
        <w:rPr>
          <w:rFonts w:ascii="Aptos" w:eastAsia="Aptos" w:hAnsi="Aptos" w:cs="Aptos"/>
          <w:b/>
          <w:color w:val="000000" w:themeColor="text1"/>
        </w:rPr>
        <w:t xml:space="preserve">- </w:t>
      </w:r>
      <w:r w:rsidR="00B91E24" w:rsidRPr="00B82082">
        <w:rPr>
          <w:rFonts w:ascii="Aptos" w:eastAsia="Aptos" w:hAnsi="Aptos" w:cs="Aptos"/>
          <w:b/>
          <w:color w:val="000000" w:themeColor="text1"/>
        </w:rPr>
        <w:t>3</w:t>
      </w:r>
      <w:r w:rsidRPr="00B82082">
        <w:rPr>
          <w:rFonts w:ascii="Aptos" w:eastAsia="Aptos" w:hAnsi="Aptos" w:cs="Aptos"/>
          <w:b/>
          <w:color w:val="000000" w:themeColor="text1"/>
        </w:rPr>
        <w:t>0 Minutes</w:t>
      </w:r>
    </w:p>
    <w:p w14:paraId="32AD291F" w14:textId="220B42DC" w:rsidR="00FC4027" w:rsidRPr="00B82082" w:rsidRDefault="4435425F" w:rsidP="00FC4027">
      <w:pPr>
        <w:shd w:val="clear" w:color="auto" w:fill="FFFFFF" w:themeFill="background1"/>
        <w:spacing w:before="240" w:after="240"/>
        <w:rPr>
          <w:rFonts w:ascii="Aptos" w:eastAsia="Aptos" w:hAnsi="Aptos" w:cs="Aptos"/>
          <w:b/>
          <w:color w:val="000000" w:themeColor="text1"/>
        </w:rPr>
      </w:pPr>
      <w:r w:rsidRPr="349AD03C">
        <w:rPr>
          <w:rFonts w:ascii="Aptos" w:eastAsia="Aptos" w:hAnsi="Aptos" w:cs="Aptos"/>
          <w:b/>
          <w:bCs/>
          <w:color w:val="000000" w:themeColor="text1"/>
        </w:rPr>
        <w:t xml:space="preserve">3. </w:t>
      </w:r>
      <w:r w:rsidR="006148D6">
        <w:rPr>
          <w:rFonts w:ascii="Aptos" w:eastAsia="Aptos" w:hAnsi="Aptos" w:cs="Aptos"/>
          <w:b/>
          <w:bCs/>
          <w:color w:val="000000" w:themeColor="text1"/>
        </w:rPr>
        <w:t>ESP Messaging Framework</w:t>
      </w:r>
      <w:r w:rsidR="00B82082">
        <w:rPr>
          <w:rFonts w:ascii="Aptos" w:eastAsia="Aptos" w:hAnsi="Aptos" w:cs="Aptos"/>
          <w:b/>
          <w:bCs/>
          <w:color w:val="000000" w:themeColor="text1"/>
        </w:rPr>
        <w:t xml:space="preserve"> Pages 28-39</w:t>
      </w:r>
      <w:r w:rsidRPr="349AD03C">
        <w:rPr>
          <w:rFonts w:ascii="Aptos" w:eastAsia="Aptos" w:hAnsi="Aptos" w:cs="Aptos"/>
          <w:b/>
          <w:bCs/>
          <w:color w:val="000000" w:themeColor="text1"/>
        </w:rPr>
        <w:t xml:space="preserve"> (re</w:t>
      </w:r>
      <w:r w:rsidR="00B91E24">
        <w:rPr>
          <w:rFonts w:ascii="Aptos" w:eastAsia="Aptos" w:hAnsi="Aptos" w:cs="Aptos"/>
          <w:b/>
          <w:bCs/>
          <w:color w:val="000000" w:themeColor="text1"/>
        </w:rPr>
        <w:t>view</w:t>
      </w:r>
      <w:r w:rsidRPr="349AD03C">
        <w:rPr>
          <w:rFonts w:ascii="Aptos" w:eastAsia="Aptos" w:hAnsi="Aptos" w:cs="Aptos"/>
          <w:b/>
          <w:bCs/>
          <w:color w:val="000000" w:themeColor="text1"/>
        </w:rPr>
        <w:t>)</w:t>
      </w:r>
      <w:r w:rsidRPr="349AD03C">
        <w:rPr>
          <w:rFonts w:ascii="Aptos" w:eastAsia="Aptos" w:hAnsi="Aptos" w:cs="Aptos"/>
          <w:color w:val="000000" w:themeColor="text1"/>
        </w:rPr>
        <w:t xml:space="preserve"> </w:t>
      </w:r>
      <w:r w:rsidR="00FC4027" w:rsidRPr="349AD03C">
        <w:rPr>
          <w:rFonts w:ascii="Aptos" w:eastAsia="Aptos" w:hAnsi="Aptos" w:cs="Aptos"/>
          <w:color w:val="000000" w:themeColor="text1"/>
        </w:rPr>
        <w:t xml:space="preserve">– </w:t>
      </w:r>
      <w:r w:rsidR="006A3119">
        <w:rPr>
          <w:rFonts w:ascii="Aptos" w:eastAsia="Aptos" w:hAnsi="Aptos" w:cs="Aptos"/>
          <w:color w:val="000000" w:themeColor="text1"/>
        </w:rPr>
        <w:t>Review t</w:t>
      </w:r>
      <w:r w:rsidR="00FC4027" w:rsidRPr="00FC4027">
        <w:rPr>
          <w:rFonts w:ascii="Aptos" w:eastAsia="Aptos" w:hAnsi="Aptos" w:cs="Aptos"/>
          <w:color w:val="000000" w:themeColor="text1"/>
        </w:rPr>
        <w:t>his document</w:t>
      </w:r>
      <w:r w:rsidR="006A3119">
        <w:rPr>
          <w:rFonts w:ascii="Aptos" w:eastAsia="Aptos" w:hAnsi="Aptos" w:cs="Aptos"/>
          <w:color w:val="000000" w:themeColor="text1"/>
        </w:rPr>
        <w:t>, it</w:t>
      </w:r>
      <w:r w:rsidR="00FC4027" w:rsidRPr="00FC4027">
        <w:rPr>
          <w:rFonts w:ascii="Aptos" w:eastAsia="Aptos" w:hAnsi="Aptos" w:cs="Aptos"/>
          <w:color w:val="000000" w:themeColor="text1"/>
        </w:rPr>
        <w:t xml:space="preserve"> will help guide conversations as you recruit support staff. Support staff are valued members of our union and our school communities, and your work to recruit them is vital</w:t>
      </w:r>
      <w:r w:rsidR="00DE7D34">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- 10 Minutes</w:t>
      </w:r>
    </w:p>
    <w:p w14:paraId="3CC840ED" w14:textId="4D7C1546" w:rsidR="009F4390" w:rsidRPr="00B82082" w:rsidRDefault="1210EF9F" w:rsidP="25A4C5E0">
      <w:pPr>
        <w:shd w:val="clear" w:color="auto" w:fill="FFFFFF" w:themeFill="background1"/>
        <w:spacing w:before="240" w:after="240"/>
        <w:rPr>
          <w:rFonts w:ascii="Aptos" w:eastAsia="Aptos" w:hAnsi="Aptos" w:cs="Aptos"/>
          <w:b/>
          <w:color w:val="000000" w:themeColor="text1"/>
        </w:rPr>
      </w:pPr>
      <w:r w:rsidRPr="25A4C5E0">
        <w:rPr>
          <w:rFonts w:ascii="Aptos" w:eastAsia="Aptos" w:hAnsi="Aptos" w:cs="Aptos"/>
          <w:b/>
          <w:bCs/>
          <w:color w:val="000000" w:themeColor="text1"/>
        </w:rPr>
        <w:t xml:space="preserve">4. </w:t>
      </w:r>
      <w:r w:rsidR="00DE7D34">
        <w:rPr>
          <w:rFonts w:ascii="Aptos" w:eastAsia="Aptos" w:hAnsi="Aptos" w:cs="Aptos"/>
          <w:b/>
          <w:bCs/>
          <w:color w:val="000000" w:themeColor="text1"/>
        </w:rPr>
        <w:t xml:space="preserve">Defining Classism </w:t>
      </w:r>
      <w:r w:rsidR="00B82082">
        <w:rPr>
          <w:rFonts w:ascii="Aptos" w:eastAsia="Aptos" w:hAnsi="Aptos" w:cs="Aptos"/>
          <w:b/>
          <w:bCs/>
          <w:color w:val="000000" w:themeColor="text1"/>
        </w:rPr>
        <w:t xml:space="preserve">Pages 40-41 </w:t>
      </w:r>
      <w:r w:rsidR="00DE7D34">
        <w:rPr>
          <w:rFonts w:ascii="Aptos" w:eastAsia="Aptos" w:hAnsi="Aptos" w:cs="Aptos"/>
          <w:b/>
          <w:bCs/>
          <w:color w:val="000000" w:themeColor="text1"/>
        </w:rPr>
        <w:t>(R</w:t>
      </w:r>
      <w:r w:rsidR="52588F90" w:rsidRPr="25A4C5E0">
        <w:rPr>
          <w:rFonts w:ascii="Aptos" w:eastAsia="Aptos" w:hAnsi="Aptos" w:cs="Aptos"/>
          <w:b/>
          <w:bCs/>
          <w:color w:val="000000" w:themeColor="text1"/>
        </w:rPr>
        <w:t xml:space="preserve">equired) - </w:t>
      </w:r>
      <w:r w:rsidR="0FDBA8E2" w:rsidRPr="25A4C5E0">
        <w:rPr>
          <w:rFonts w:ascii="Aptos" w:eastAsia="Aptos" w:hAnsi="Aptos" w:cs="Aptos"/>
          <w:color w:val="000000" w:themeColor="text1"/>
        </w:rPr>
        <w:t>Read this definition of classism</w:t>
      </w:r>
      <w:r w:rsidR="0A01AF42" w:rsidRPr="25A4C5E0">
        <w:rPr>
          <w:rFonts w:ascii="Aptos" w:eastAsia="Aptos" w:hAnsi="Aptos" w:cs="Aptos"/>
          <w:color w:val="000000" w:themeColor="text1"/>
        </w:rPr>
        <w:t xml:space="preserve"> – </w:t>
      </w:r>
      <w:r w:rsidR="00DE7D34" w:rsidRPr="00B82082">
        <w:rPr>
          <w:rFonts w:ascii="Aptos" w:eastAsia="Aptos" w:hAnsi="Aptos" w:cs="Aptos"/>
          <w:b/>
          <w:color w:val="000000" w:themeColor="text1"/>
        </w:rPr>
        <w:t>Estimated time to complete - 10 Minutes</w:t>
      </w:r>
    </w:p>
    <w:p w14:paraId="0FFACF51" w14:textId="0C8E35D1" w:rsidR="009F4390" w:rsidRDefault="52588F90" w:rsidP="25A4C5E0">
      <w:pPr>
        <w:shd w:val="clear" w:color="auto" w:fill="FFFFFF" w:themeFill="background1"/>
        <w:spacing w:before="240" w:after="240"/>
        <w:rPr>
          <w:rFonts w:ascii="Aptos" w:eastAsia="Aptos" w:hAnsi="Aptos" w:cs="Aptos"/>
          <w:color w:val="000000" w:themeColor="text1"/>
        </w:rPr>
      </w:pPr>
      <w:r w:rsidRPr="25A4C5E0">
        <w:rPr>
          <w:rFonts w:ascii="Aptos" w:eastAsia="Aptos" w:hAnsi="Aptos" w:cs="Aptos"/>
          <w:b/>
          <w:bCs/>
          <w:color w:val="000000" w:themeColor="text1"/>
        </w:rPr>
        <w:t xml:space="preserve">5. </w:t>
      </w:r>
      <w:r w:rsidR="00DE7D34">
        <w:rPr>
          <w:rFonts w:ascii="Aptos" w:eastAsia="Aptos" w:hAnsi="Aptos" w:cs="Aptos"/>
          <w:b/>
          <w:bCs/>
          <w:color w:val="000000" w:themeColor="text1"/>
        </w:rPr>
        <w:t xml:space="preserve">Cross Class Capacity Tool </w:t>
      </w:r>
      <w:r w:rsidR="00B82082">
        <w:rPr>
          <w:rFonts w:ascii="Aptos" w:eastAsia="Aptos" w:hAnsi="Aptos" w:cs="Aptos"/>
          <w:b/>
          <w:bCs/>
          <w:color w:val="000000" w:themeColor="text1"/>
        </w:rPr>
        <w:t xml:space="preserve">Pages 42-46 </w:t>
      </w:r>
      <w:r w:rsidR="00DE7D34">
        <w:rPr>
          <w:rFonts w:ascii="Aptos" w:eastAsia="Aptos" w:hAnsi="Aptos" w:cs="Aptos"/>
          <w:b/>
          <w:bCs/>
          <w:color w:val="000000" w:themeColor="text1"/>
        </w:rPr>
        <w:t>(R</w:t>
      </w:r>
      <w:r w:rsidR="260CE494" w:rsidRPr="25A4C5E0">
        <w:rPr>
          <w:rFonts w:ascii="Aptos" w:eastAsia="Aptos" w:hAnsi="Aptos" w:cs="Aptos"/>
          <w:b/>
          <w:bCs/>
          <w:color w:val="000000" w:themeColor="text1"/>
        </w:rPr>
        <w:t xml:space="preserve">equired) - </w:t>
      </w:r>
      <w:r w:rsidR="260CE494" w:rsidRPr="25A4C5E0">
        <w:rPr>
          <w:rFonts w:ascii="Aptos" w:eastAsia="Aptos" w:hAnsi="Aptos" w:cs="Aptos"/>
          <w:color w:val="000000" w:themeColor="text1"/>
        </w:rPr>
        <w:t xml:space="preserve">Read this document. </w:t>
      </w:r>
      <w:r w:rsidR="6FD8BD98" w:rsidRPr="25A4C5E0">
        <w:rPr>
          <w:rFonts w:ascii="Aptos" w:eastAsia="Aptos" w:hAnsi="Aptos" w:cs="Aptos"/>
          <w:color w:val="000000" w:themeColor="text1"/>
        </w:rPr>
        <w:t xml:space="preserve"> This document was created by the SURJ(Stand Up for Racial Justice) poor and working-class group to bring white folks into action</w:t>
      </w:r>
      <w:r w:rsidR="48636310" w:rsidRPr="25A4C5E0">
        <w:rPr>
          <w:rFonts w:ascii="Aptos" w:eastAsia="Aptos" w:hAnsi="Aptos" w:cs="Aptos"/>
          <w:color w:val="000000" w:themeColor="text1"/>
        </w:rPr>
        <w:t>. White people working together to dismantle racism is critical work. Attempting to do this work without acknowledgment and thoughtfulness to how class affects folks experience of race limits a true understanding of what is racism and what is classism.</w:t>
      </w:r>
      <w:r w:rsidR="4E8F92E7" w:rsidRPr="25A4C5E0">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- 20 Minutes</w:t>
      </w:r>
    </w:p>
    <w:p w14:paraId="290F7189" w14:textId="7125760C" w:rsidR="009F4390" w:rsidRPr="00B82082" w:rsidRDefault="68093189" w:rsidP="009A6375">
      <w:pPr>
        <w:shd w:val="clear" w:color="auto" w:fill="FFFFFF" w:themeFill="background1"/>
        <w:spacing w:before="240" w:after="240"/>
        <w:rPr>
          <w:rFonts w:ascii="Aptos" w:eastAsia="Aptos" w:hAnsi="Aptos" w:cs="Aptos"/>
          <w:b/>
          <w:color w:val="000000" w:themeColor="text1"/>
        </w:rPr>
      </w:pPr>
      <w:r w:rsidRPr="25A4C5E0">
        <w:rPr>
          <w:rFonts w:ascii="Aptos" w:eastAsia="Aptos" w:hAnsi="Aptos" w:cs="Aptos"/>
          <w:b/>
          <w:bCs/>
          <w:color w:val="000000" w:themeColor="text1"/>
        </w:rPr>
        <w:lastRenderedPageBreak/>
        <w:t>6</w:t>
      </w:r>
      <w:r w:rsidR="260CE494" w:rsidRPr="25A4C5E0">
        <w:rPr>
          <w:rFonts w:ascii="Aptos" w:eastAsia="Aptos" w:hAnsi="Aptos" w:cs="Aptos"/>
          <w:b/>
          <w:bCs/>
          <w:color w:val="000000" w:themeColor="text1"/>
        </w:rPr>
        <w:t xml:space="preserve">. </w:t>
      </w:r>
      <w:r w:rsidR="009F4390" w:rsidRPr="25A4C5E0">
        <w:rPr>
          <w:rFonts w:ascii="Aptos" w:eastAsia="Aptos" w:hAnsi="Aptos" w:cs="Aptos"/>
          <w:b/>
          <w:bCs/>
          <w:color w:val="000000" w:themeColor="text1"/>
        </w:rPr>
        <w:t>Shifts</w:t>
      </w:r>
      <w:r w:rsidR="00B82082">
        <w:rPr>
          <w:rFonts w:ascii="Aptos" w:eastAsia="Aptos" w:hAnsi="Aptos" w:cs="Aptos"/>
          <w:b/>
          <w:bCs/>
          <w:color w:val="000000" w:themeColor="text1"/>
        </w:rPr>
        <w:t xml:space="preserve"> Pages 46-47</w:t>
      </w:r>
      <w:r w:rsidR="00DE7D34">
        <w:rPr>
          <w:rFonts w:ascii="Aptos" w:eastAsia="Aptos" w:hAnsi="Aptos" w:cs="Aptos"/>
          <w:b/>
          <w:bCs/>
          <w:color w:val="000000" w:themeColor="text1"/>
        </w:rPr>
        <w:t xml:space="preserve"> (</w:t>
      </w:r>
      <w:r w:rsidR="00B82082">
        <w:rPr>
          <w:rFonts w:ascii="Aptos" w:eastAsia="Aptos" w:hAnsi="Aptos" w:cs="Aptos"/>
          <w:b/>
          <w:bCs/>
          <w:color w:val="000000" w:themeColor="text1"/>
        </w:rPr>
        <w:t>R</w:t>
      </w:r>
      <w:r w:rsidR="1210EF9F" w:rsidRPr="25A4C5E0">
        <w:rPr>
          <w:rFonts w:ascii="Aptos" w:eastAsia="Aptos" w:hAnsi="Aptos" w:cs="Aptos"/>
          <w:b/>
          <w:bCs/>
          <w:color w:val="000000" w:themeColor="text1"/>
        </w:rPr>
        <w:t xml:space="preserve">equired) </w:t>
      </w:r>
      <w:r w:rsidR="00A56566" w:rsidRPr="25A4C5E0">
        <w:rPr>
          <w:rFonts w:ascii="Aptos" w:eastAsia="Aptos" w:hAnsi="Aptos" w:cs="Aptos"/>
          <w:b/>
          <w:bCs/>
          <w:color w:val="000000" w:themeColor="text1"/>
        </w:rPr>
        <w:t>–</w:t>
      </w:r>
      <w:r w:rsidR="1210EF9F" w:rsidRPr="25A4C5E0">
        <w:rPr>
          <w:rFonts w:ascii="Aptos" w:eastAsia="Aptos" w:hAnsi="Aptos" w:cs="Aptos"/>
          <w:b/>
          <w:bCs/>
          <w:color w:val="000000" w:themeColor="text1"/>
        </w:rPr>
        <w:t xml:space="preserve"> </w:t>
      </w:r>
      <w:r w:rsidR="002B2E19" w:rsidRPr="25A4C5E0">
        <w:rPr>
          <w:rFonts w:ascii="Aptos" w:eastAsia="Aptos" w:hAnsi="Aptos" w:cs="Aptos"/>
          <w:color w:val="000000" w:themeColor="text1"/>
        </w:rPr>
        <w:t>Read this document.  At the training</w:t>
      </w:r>
      <w:r w:rsidR="002B2E19" w:rsidRPr="25A4C5E0">
        <w:rPr>
          <w:rFonts w:ascii="Aptos" w:eastAsia="Aptos" w:hAnsi="Aptos" w:cs="Aptos"/>
          <w:b/>
          <w:bCs/>
          <w:color w:val="000000" w:themeColor="text1"/>
        </w:rPr>
        <w:t xml:space="preserve"> </w:t>
      </w:r>
      <w:r w:rsidR="002B2E19" w:rsidRPr="25A4C5E0">
        <w:rPr>
          <w:rFonts w:ascii="Aptos" w:eastAsia="Aptos" w:hAnsi="Aptos" w:cs="Aptos"/>
          <w:color w:val="000000" w:themeColor="text1"/>
        </w:rPr>
        <w:t>y</w:t>
      </w:r>
      <w:r w:rsidR="00A56566" w:rsidRPr="25A4C5E0">
        <w:rPr>
          <w:rFonts w:ascii="Aptos" w:eastAsia="Aptos" w:hAnsi="Aptos" w:cs="Aptos"/>
          <w:color w:val="000000" w:themeColor="text1"/>
        </w:rPr>
        <w:t xml:space="preserve">ou will be asked to read these </w:t>
      </w:r>
      <w:r w:rsidR="009F4390" w:rsidRPr="25A4C5E0">
        <w:rPr>
          <w:rFonts w:ascii="Aptos" w:eastAsia="Aptos" w:hAnsi="Aptos" w:cs="Aptos"/>
          <w:color w:val="000000" w:themeColor="text1"/>
        </w:rPr>
        <w:t>“shift</w:t>
      </w:r>
      <w:r w:rsidR="00A56566" w:rsidRPr="25A4C5E0">
        <w:rPr>
          <w:rFonts w:ascii="Aptos" w:eastAsia="Aptos" w:hAnsi="Aptos" w:cs="Aptos"/>
          <w:color w:val="000000" w:themeColor="text1"/>
        </w:rPr>
        <w:t>s</w:t>
      </w:r>
      <w:r w:rsidR="009F4390" w:rsidRPr="25A4C5E0">
        <w:rPr>
          <w:rFonts w:ascii="Aptos" w:eastAsia="Aptos" w:hAnsi="Aptos" w:cs="Aptos"/>
          <w:color w:val="000000" w:themeColor="text1"/>
        </w:rPr>
        <w:t>” and identify how the conditions described show up in our work with ESPs and our organization’s relationship with ESPs</w:t>
      </w:r>
      <w:r w:rsidR="00DE7D34">
        <w:rPr>
          <w:rFonts w:ascii="Aptos" w:eastAsia="Aptos" w:hAnsi="Aptos" w:cs="Aptos"/>
          <w:color w:val="000000" w:themeColor="text1"/>
        </w:rPr>
        <w:t>.</w:t>
      </w:r>
      <w:r w:rsidR="009C4F15" w:rsidRPr="25A4C5E0">
        <w:rPr>
          <w:rFonts w:ascii="Aptos" w:eastAsia="Aptos" w:hAnsi="Aptos" w:cs="Aptos"/>
          <w:color w:val="000000" w:themeColor="text1"/>
        </w:rPr>
        <w:t xml:space="preserve"> </w:t>
      </w:r>
      <w:r w:rsidR="00DE7D34">
        <w:rPr>
          <w:rFonts w:ascii="Aptos" w:eastAsia="Aptos" w:hAnsi="Aptos" w:cs="Aptos"/>
          <w:color w:val="000000" w:themeColor="text1"/>
        </w:rPr>
        <w:t>This will be used in small groups.</w:t>
      </w:r>
      <w:r w:rsidR="009C4F15" w:rsidRPr="25A4C5E0">
        <w:rPr>
          <w:rFonts w:ascii="Aptos" w:eastAsia="Aptos" w:hAnsi="Aptos" w:cs="Aptos"/>
          <w:color w:val="000000" w:themeColor="text1"/>
        </w:rPr>
        <w:t xml:space="preserve"> </w:t>
      </w:r>
      <w:r w:rsidR="00E50171" w:rsidRPr="25A4C5E0">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- 20 Minutes</w:t>
      </w:r>
    </w:p>
    <w:p w14:paraId="48D6AA80" w14:textId="4C922E15" w:rsidR="005D070C" w:rsidRPr="00B82082" w:rsidRDefault="339A2A28" w:rsidP="005D070C">
      <w:pPr>
        <w:shd w:val="clear" w:color="auto" w:fill="FFFFFF" w:themeFill="background1"/>
        <w:spacing w:before="240" w:after="240"/>
        <w:rPr>
          <w:rFonts w:ascii="Aptos" w:eastAsia="Aptos" w:hAnsi="Aptos" w:cs="Aptos"/>
          <w:b/>
          <w:color w:val="000000" w:themeColor="text1"/>
        </w:rPr>
      </w:pPr>
      <w:r w:rsidRPr="25A4C5E0">
        <w:rPr>
          <w:rFonts w:ascii="Aptos" w:eastAsia="Aptos" w:hAnsi="Aptos" w:cs="Aptos"/>
          <w:b/>
          <w:bCs/>
          <w:color w:val="000000" w:themeColor="text1"/>
        </w:rPr>
        <w:t>7</w:t>
      </w:r>
      <w:r w:rsidR="773365AD" w:rsidRPr="25A4C5E0">
        <w:rPr>
          <w:rFonts w:ascii="Aptos" w:eastAsia="Aptos" w:hAnsi="Aptos" w:cs="Aptos"/>
          <w:b/>
          <w:bCs/>
          <w:color w:val="000000" w:themeColor="text1"/>
        </w:rPr>
        <w:t xml:space="preserve">. </w:t>
      </w:r>
      <w:r w:rsidR="00B82082">
        <w:rPr>
          <w:rFonts w:ascii="Aptos" w:eastAsia="Aptos" w:hAnsi="Aptos" w:cs="Aptos"/>
          <w:b/>
          <w:bCs/>
          <w:color w:val="000000" w:themeColor="text1"/>
        </w:rPr>
        <w:t xml:space="preserve">Analyzing </w:t>
      </w:r>
      <w:r w:rsidR="00E50171" w:rsidRPr="25A4C5E0">
        <w:rPr>
          <w:rFonts w:ascii="Aptos" w:eastAsia="Aptos" w:hAnsi="Aptos" w:cs="Aptos"/>
          <w:b/>
          <w:bCs/>
          <w:color w:val="000000" w:themeColor="text1"/>
        </w:rPr>
        <w:t>Everyday Oppression in Union</w:t>
      </w:r>
      <w:r w:rsidR="00860AE1" w:rsidRPr="25A4C5E0">
        <w:rPr>
          <w:rFonts w:ascii="Aptos" w:eastAsia="Aptos" w:hAnsi="Aptos" w:cs="Aptos"/>
          <w:b/>
          <w:bCs/>
          <w:color w:val="000000" w:themeColor="text1"/>
        </w:rPr>
        <w:t xml:space="preserve"> Work </w:t>
      </w:r>
      <w:r w:rsidR="00B82082">
        <w:rPr>
          <w:rFonts w:ascii="Aptos" w:eastAsia="Aptos" w:hAnsi="Aptos" w:cs="Aptos"/>
          <w:b/>
          <w:bCs/>
          <w:color w:val="000000" w:themeColor="text1"/>
        </w:rPr>
        <w:t>Pages 7-9 (R</w:t>
      </w:r>
      <w:r w:rsidR="773365AD" w:rsidRPr="25A4C5E0">
        <w:rPr>
          <w:rFonts w:ascii="Aptos" w:eastAsia="Aptos" w:hAnsi="Aptos" w:cs="Aptos"/>
          <w:b/>
          <w:bCs/>
          <w:color w:val="000000" w:themeColor="text1"/>
        </w:rPr>
        <w:t>equired)</w:t>
      </w:r>
      <w:r w:rsidR="773365AD" w:rsidRPr="25A4C5E0">
        <w:rPr>
          <w:rFonts w:ascii="Aptos" w:eastAsia="Aptos" w:hAnsi="Aptos" w:cs="Aptos"/>
          <w:color w:val="000000" w:themeColor="text1"/>
        </w:rPr>
        <w:t xml:space="preserve"> </w:t>
      </w:r>
      <w:r w:rsidR="006A3119" w:rsidRPr="25A4C5E0">
        <w:rPr>
          <w:rFonts w:ascii="Aptos" w:eastAsia="Aptos" w:hAnsi="Aptos" w:cs="Aptos"/>
          <w:color w:val="000000" w:themeColor="text1"/>
        </w:rPr>
        <w:t>–</w:t>
      </w:r>
      <w:r w:rsidR="005D070C" w:rsidRPr="25A4C5E0">
        <w:rPr>
          <w:rFonts w:ascii="Aptos" w:eastAsia="Aptos" w:hAnsi="Aptos" w:cs="Aptos"/>
          <w:color w:val="000000" w:themeColor="text1"/>
        </w:rPr>
        <w:t xml:space="preserve"> </w:t>
      </w:r>
      <w:r w:rsidR="00875F6A" w:rsidRPr="25A4C5E0">
        <w:rPr>
          <w:rFonts w:ascii="Aptos" w:eastAsia="Aptos" w:hAnsi="Aptos" w:cs="Aptos"/>
          <w:color w:val="000000" w:themeColor="text1"/>
        </w:rPr>
        <w:t xml:space="preserve">Review this scenario. </w:t>
      </w:r>
      <w:r w:rsidR="00DE7D34">
        <w:rPr>
          <w:rFonts w:ascii="Aptos" w:eastAsia="Aptos" w:hAnsi="Aptos" w:cs="Aptos"/>
          <w:color w:val="000000" w:themeColor="text1"/>
        </w:rPr>
        <w:t xml:space="preserve">It will be used as part of a team activity. </w:t>
      </w:r>
      <w:r w:rsidR="005D070C" w:rsidRPr="25A4C5E0">
        <w:rPr>
          <w:rFonts w:ascii="Aptos" w:eastAsia="Aptos" w:hAnsi="Aptos" w:cs="Aptos"/>
          <w:color w:val="000000" w:themeColor="text1"/>
        </w:rPr>
        <w:t>Oppression operates on multiple levels, and this drives us toward taking a systems thinking approach to addressing its impact.  Biases lead to the development of stereotypes that feed prejudice and discrimination accumulating in systemic oppression.   A way to begin recognizing and planning to interrupt this system of oppression is through a Lens.</w:t>
      </w:r>
      <w:r w:rsidR="009D125C" w:rsidRPr="25A4C5E0">
        <w:rPr>
          <w:rFonts w:ascii="Aptos" w:eastAsia="Aptos" w:hAnsi="Aptos" w:cs="Aptos"/>
          <w:color w:val="000000" w:themeColor="text1"/>
        </w:rPr>
        <w:t xml:space="preserve">  It provides a Lens by which to </w:t>
      </w:r>
      <w:r w:rsidR="00D53676" w:rsidRPr="25A4C5E0">
        <w:rPr>
          <w:rFonts w:ascii="Aptos" w:eastAsia="Aptos" w:hAnsi="Aptos" w:cs="Aptos"/>
          <w:color w:val="000000" w:themeColor="text1"/>
        </w:rPr>
        <w:t>view prejudice and discrimination accumulating in systemic oppression</w:t>
      </w:r>
      <w:r w:rsidR="00DE7D34">
        <w:rPr>
          <w:rFonts w:ascii="Aptos" w:eastAsia="Aptos" w:hAnsi="Aptos" w:cs="Aptos"/>
          <w:color w:val="000000" w:themeColor="text1"/>
        </w:rPr>
        <w:t>.</w:t>
      </w:r>
      <w:r w:rsidR="00776D86" w:rsidRPr="25A4C5E0">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- 15 Minutes</w:t>
      </w:r>
    </w:p>
    <w:p w14:paraId="011ABD71" w14:textId="37426EF0" w:rsidR="006C7900" w:rsidRPr="00B82082" w:rsidRDefault="0F5FEB20" w:rsidP="006C7900">
      <w:pPr>
        <w:shd w:val="clear" w:color="auto" w:fill="FFFFFF" w:themeFill="background1"/>
        <w:spacing w:before="240" w:after="240"/>
        <w:rPr>
          <w:rFonts w:ascii="Aptos" w:eastAsia="Aptos" w:hAnsi="Aptos" w:cs="Aptos"/>
          <w:b/>
          <w:color w:val="000000" w:themeColor="text1"/>
        </w:rPr>
      </w:pPr>
      <w:r w:rsidRPr="25A4C5E0">
        <w:rPr>
          <w:rFonts w:ascii="Aptos" w:eastAsia="Aptos" w:hAnsi="Aptos" w:cs="Aptos"/>
          <w:b/>
          <w:bCs/>
          <w:color w:val="000000" w:themeColor="text1"/>
        </w:rPr>
        <w:t>8</w:t>
      </w:r>
      <w:r w:rsidR="3E706369" w:rsidRPr="25A4C5E0">
        <w:rPr>
          <w:rFonts w:ascii="Aptos" w:eastAsia="Aptos" w:hAnsi="Aptos" w:cs="Aptos"/>
          <w:b/>
          <w:bCs/>
          <w:color w:val="000000" w:themeColor="text1"/>
        </w:rPr>
        <w:t xml:space="preserve">. </w:t>
      </w:r>
      <w:r w:rsidR="005C487E" w:rsidRPr="25A4C5E0">
        <w:rPr>
          <w:rFonts w:ascii="Aptos" w:eastAsia="Aptos" w:hAnsi="Aptos" w:cs="Aptos"/>
          <w:b/>
          <w:bCs/>
          <w:color w:val="000000" w:themeColor="text1"/>
        </w:rPr>
        <w:t>Domina</w:t>
      </w:r>
      <w:r w:rsidR="00A91120" w:rsidRPr="25A4C5E0">
        <w:rPr>
          <w:rFonts w:ascii="Aptos" w:eastAsia="Aptos" w:hAnsi="Aptos" w:cs="Aptos"/>
          <w:b/>
          <w:bCs/>
          <w:color w:val="000000" w:themeColor="text1"/>
        </w:rPr>
        <w:t>nt Narrative</w:t>
      </w:r>
      <w:r w:rsidR="00B82082">
        <w:rPr>
          <w:rFonts w:ascii="Aptos" w:eastAsia="Aptos" w:hAnsi="Aptos" w:cs="Aptos"/>
          <w:b/>
          <w:bCs/>
          <w:color w:val="000000" w:themeColor="text1"/>
        </w:rPr>
        <w:t xml:space="preserve"> Pages 10-17</w:t>
      </w:r>
      <w:r w:rsidR="00DE7D34">
        <w:rPr>
          <w:rFonts w:ascii="Aptos" w:eastAsia="Aptos" w:hAnsi="Aptos" w:cs="Aptos"/>
          <w:b/>
          <w:bCs/>
          <w:color w:val="000000" w:themeColor="text1"/>
        </w:rPr>
        <w:t xml:space="preserve"> (R</w:t>
      </w:r>
      <w:r w:rsidR="3E706369" w:rsidRPr="25A4C5E0">
        <w:rPr>
          <w:rFonts w:ascii="Aptos" w:eastAsia="Aptos" w:hAnsi="Aptos" w:cs="Aptos"/>
          <w:b/>
          <w:bCs/>
          <w:color w:val="000000" w:themeColor="text1"/>
        </w:rPr>
        <w:t>equired)</w:t>
      </w:r>
      <w:r w:rsidR="3E706369" w:rsidRPr="25A4C5E0">
        <w:rPr>
          <w:rFonts w:ascii="Aptos" w:eastAsia="Aptos" w:hAnsi="Aptos" w:cs="Aptos"/>
          <w:color w:val="000000" w:themeColor="text1"/>
        </w:rPr>
        <w:t xml:space="preserve"> -  </w:t>
      </w:r>
      <w:r w:rsidR="00C54F4C" w:rsidRPr="25A4C5E0">
        <w:rPr>
          <w:rFonts w:ascii="Aptos" w:eastAsia="Aptos" w:hAnsi="Aptos" w:cs="Aptos"/>
          <w:color w:val="000000" w:themeColor="text1"/>
        </w:rPr>
        <w:t xml:space="preserve">Read this document.  </w:t>
      </w:r>
      <w:r w:rsidR="006C7900" w:rsidRPr="25A4C5E0">
        <w:rPr>
          <w:rFonts w:ascii="Aptos" w:eastAsia="Aptos" w:hAnsi="Aptos" w:cs="Aptos"/>
          <w:color w:val="000000" w:themeColor="text1"/>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w:t>
      </w:r>
      <w:r w:rsidR="006C7900" w:rsidRPr="25A4C5E0">
        <w:rPr>
          <w:rFonts w:ascii="Aptos" w:eastAsia="Aptos" w:hAnsi="Aptos" w:cs="Aptos"/>
          <w:b/>
          <w:bCs/>
          <w:color w:val="000000" w:themeColor="text1"/>
        </w:rPr>
        <w:t xml:space="preserve"> </w:t>
      </w:r>
      <w:r w:rsidR="00E76976" w:rsidRPr="25A4C5E0">
        <w:rPr>
          <w:rFonts w:ascii="Aptos" w:eastAsia="Aptos" w:hAnsi="Aptos" w:cs="Aptos"/>
          <w:color w:val="000000" w:themeColor="text1"/>
        </w:rPr>
        <w:t xml:space="preserve">We </w:t>
      </w:r>
      <w:r w:rsidR="00DE7D34">
        <w:rPr>
          <w:rFonts w:ascii="Aptos" w:eastAsia="Aptos" w:hAnsi="Aptos" w:cs="Aptos"/>
          <w:color w:val="000000" w:themeColor="text1"/>
        </w:rPr>
        <w:t>will work in small groups to apply</w:t>
      </w:r>
      <w:r w:rsidR="007367A9" w:rsidRPr="25A4C5E0">
        <w:rPr>
          <w:rFonts w:ascii="Aptos" w:eastAsia="Aptos" w:hAnsi="Aptos" w:cs="Aptos"/>
          <w:color w:val="000000" w:themeColor="text1"/>
        </w:rPr>
        <w:t xml:space="preserve"> a process for </w:t>
      </w:r>
      <w:r w:rsidR="0077274C" w:rsidRPr="25A4C5E0">
        <w:rPr>
          <w:rFonts w:ascii="Aptos" w:eastAsia="Aptos" w:hAnsi="Aptos" w:cs="Aptos"/>
          <w:color w:val="000000" w:themeColor="text1"/>
        </w:rPr>
        <w:t>shifting these narratives</w:t>
      </w:r>
      <w:r w:rsidR="00C54F4C" w:rsidRPr="25A4C5E0">
        <w:rPr>
          <w:rFonts w:ascii="Aptos" w:eastAsia="Aptos" w:hAnsi="Aptos" w:cs="Aptos"/>
          <w:color w:val="000000" w:themeColor="text1"/>
        </w:rPr>
        <w:t>, this document outlines a process</w:t>
      </w:r>
      <w:r w:rsidR="00D22AFF" w:rsidRPr="25A4C5E0">
        <w:rPr>
          <w:rFonts w:ascii="Aptos" w:eastAsia="Aptos" w:hAnsi="Aptos" w:cs="Aptos"/>
          <w:color w:val="000000" w:themeColor="text1"/>
        </w:rPr>
        <w:t xml:space="preserve"> to make thee shifts</w:t>
      </w:r>
      <w:r w:rsidR="00DE7D34">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- 15 Minutes</w:t>
      </w:r>
    </w:p>
    <w:p w14:paraId="5577E1EB" w14:textId="2BA15C60" w:rsidR="00F73226" w:rsidRPr="00B82082" w:rsidRDefault="6FF6DFBA" w:rsidP="006C7900">
      <w:pPr>
        <w:shd w:val="clear" w:color="auto" w:fill="FFFFFF" w:themeFill="background1"/>
        <w:spacing w:before="240" w:after="240"/>
        <w:rPr>
          <w:rFonts w:ascii="Aptos" w:eastAsia="Aptos" w:hAnsi="Aptos" w:cs="Aptos"/>
          <w:b/>
          <w:color w:val="000000" w:themeColor="text1"/>
        </w:rPr>
      </w:pPr>
      <w:r w:rsidRPr="25A4C5E0">
        <w:rPr>
          <w:rFonts w:ascii="Aptos" w:eastAsia="Aptos" w:hAnsi="Aptos" w:cs="Aptos"/>
          <w:b/>
          <w:bCs/>
          <w:color w:val="000000" w:themeColor="text1"/>
        </w:rPr>
        <w:t>9</w:t>
      </w:r>
      <w:r w:rsidR="576E31D6" w:rsidRPr="25A4C5E0">
        <w:rPr>
          <w:rFonts w:ascii="Aptos" w:eastAsia="Aptos" w:hAnsi="Aptos" w:cs="Aptos"/>
          <w:b/>
          <w:bCs/>
          <w:color w:val="000000" w:themeColor="text1"/>
        </w:rPr>
        <w:t xml:space="preserve">. </w:t>
      </w:r>
      <w:r w:rsidR="008412E2" w:rsidRPr="25A4C5E0">
        <w:rPr>
          <w:rFonts w:ascii="Aptos" w:eastAsia="Aptos" w:hAnsi="Aptos" w:cs="Aptos"/>
          <w:b/>
          <w:bCs/>
          <w:color w:val="000000" w:themeColor="text1"/>
        </w:rPr>
        <w:t xml:space="preserve">Background reading to prepare for </w:t>
      </w:r>
      <w:r w:rsidR="00CF3A0D" w:rsidRPr="25A4C5E0">
        <w:rPr>
          <w:rFonts w:ascii="Aptos" w:eastAsia="Aptos" w:hAnsi="Aptos" w:cs="Aptos"/>
          <w:b/>
          <w:bCs/>
          <w:color w:val="000000" w:themeColor="text1"/>
        </w:rPr>
        <w:t>group activities and presentation</w:t>
      </w:r>
      <w:r w:rsidR="00B82082">
        <w:rPr>
          <w:rFonts w:ascii="Aptos" w:eastAsia="Aptos" w:hAnsi="Aptos" w:cs="Aptos"/>
          <w:b/>
          <w:bCs/>
          <w:color w:val="000000" w:themeColor="text1"/>
        </w:rPr>
        <w:t xml:space="preserve">         Pages 48-70</w:t>
      </w:r>
      <w:r w:rsidR="00DE7D34">
        <w:rPr>
          <w:rFonts w:ascii="Aptos" w:eastAsia="Aptos" w:hAnsi="Aptos" w:cs="Aptos"/>
          <w:b/>
          <w:bCs/>
          <w:color w:val="000000" w:themeColor="text1"/>
        </w:rPr>
        <w:t xml:space="preserve"> (Required</w:t>
      </w:r>
      <w:r w:rsidR="00B82082">
        <w:rPr>
          <w:rFonts w:ascii="Aptos" w:eastAsia="Aptos" w:hAnsi="Aptos" w:cs="Aptos"/>
          <w:b/>
          <w:bCs/>
          <w:color w:val="000000" w:themeColor="text1"/>
        </w:rPr>
        <w:t>)</w:t>
      </w:r>
      <w:r w:rsidR="00CF3A0D" w:rsidRPr="25A4C5E0">
        <w:rPr>
          <w:rFonts w:ascii="Aptos" w:eastAsia="Aptos" w:hAnsi="Aptos" w:cs="Aptos"/>
          <w:b/>
          <w:bCs/>
          <w:color w:val="000000" w:themeColor="text1"/>
        </w:rPr>
        <w:t xml:space="preserve"> </w:t>
      </w:r>
      <w:r w:rsidR="000A5E4A" w:rsidRPr="25A4C5E0">
        <w:rPr>
          <w:rFonts w:ascii="Aptos" w:eastAsia="Aptos" w:hAnsi="Aptos" w:cs="Aptos"/>
          <w:color w:val="000000" w:themeColor="text1"/>
        </w:rPr>
        <w:t>–</w:t>
      </w:r>
      <w:r w:rsidR="576E31D6" w:rsidRPr="25A4C5E0">
        <w:rPr>
          <w:rFonts w:ascii="Aptos" w:eastAsia="Aptos" w:hAnsi="Aptos" w:cs="Aptos"/>
          <w:color w:val="000000" w:themeColor="text1"/>
        </w:rPr>
        <w:t xml:space="preserve"> </w:t>
      </w:r>
      <w:r w:rsidR="000A5E4A" w:rsidRPr="25A4C5E0">
        <w:rPr>
          <w:rFonts w:ascii="Aptos" w:eastAsia="Aptos" w:hAnsi="Aptos" w:cs="Aptos"/>
          <w:color w:val="000000" w:themeColor="text1"/>
        </w:rPr>
        <w:t>The following documents will provide information that will be helpful</w:t>
      </w:r>
      <w:r w:rsidR="006C4940" w:rsidRPr="25A4C5E0">
        <w:rPr>
          <w:rFonts w:ascii="Aptos" w:eastAsia="Aptos" w:hAnsi="Aptos" w:cs="Aptos"/>
          <w:color w:val="000000" w:themeColor="text1"/>
        </w:rPr>
        <w:t xml:space="preserve"> as we work through activities on Financialization and Minimum Wage Campaigns</w:t>
      </w:r>
      <w:r w:rsidR="005B5E56" w:rsidRPr="25A4C5E0">
        <w:rPr>
          <w:rFonts w:ascii="Aptos" w:eastAsia="Aptos" w:hAnsi="Aptos" w:cs="Aptos"/>
          <w:color w:val="000000" w:themeColor="text1"/>
        </w:rPr>
        <w:t>.</w:t>
      </w:r>
      <w:r w:rsidR="00AF1D09" w:rsidRPr="25A4C5E0">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- 30 Minutes.</w:t>
      </w:r>
    </w:p>
    <w:p w14:paraId="052D9F50" w14:textId="77777777" w:rsidR="0018338F" w:rsidRDefault="00156BE4" w:rsidP="0018338F">
      <w:pPr>
        <w:pStyle w:val="ListParagraph"/>
        <w:numPr>
          <w:ilvl w:val="0"/>
          <w:numId w:val="1"/>
        </w:numPr>
        <w:shd w:val="clear" w:color="auto" w:fill="FFFFFF" w:themeFill="background1"/>
        <w:spacing w:after="0"/>
        <w:rPr>
          <w:rFonts w:ascii="Aptos" w:eastAsia="Aptos" w:hAnsi="Aptos" w:cs="Aptos"/>
          <w:color w:val="000000" w:themeColor="text1"/>
        </w:rPr>
      </w:pPr>
      <w:r>
        <w:rPr>
          <w:rFonts w:ascii="Aptos" w:eastAsia="Aptos" w:hAnsi="Aptos" w:cs="Aptos"/>
          <w:color w:val="000000" w:themeColor="text1"/>
        </w:rPr>
        <w:t xml:space="preserve">“Financialization </w:t>
      </w:r>
      <w:r w:rsidR="0018338F">
        <w:rPr>
          <w:rFonts w:ascii="Aptos" w:eastAsia="Aptos" w:hAnsi="Aptos" w:cs="Aptos"/>
          <w:color w:val="000000" w:themeColor="text1"/>
        </w:rPr>
        <w:t xml:space="preserve">Created Chicago Public Schools Fiscal Crisis”  </w:t>
      </w:r>
    </w:p>
    <w:p w14:paraId="162E6408" w14:textId="64A7672A"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Chicago Public Schools has constantly found itself in fiscal crises in recent years,</w:t>
      </w:r>
    </w:p>
    <w:p w14:paraId="0CC03537" w14:textId="77777777"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crises that then justify brutal austerity. But those crises didn’t come from nowhere:</w:t>
      </w:r>
    </w:p>
    <w:p w14:paraId="44C63C32" w14:textId="77777777"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they were the logical outcome of turning to Wall Street for funding on credit instead</w:t>
      </w:r>
    </w:p>
    <w:p w14:paraId="659709BE" w14:textId="0400335E" w:rsidR="0F131D2B"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of taxing the rich.</w:t>
      </w:r>
      <w:r w:rsidRPr="00126C5E">
        <w:rPr>
          <w:rFonts w:ascii="Aptos" w:eastAsia="Aptos" w:hAnsi="Aptos" w:cs="Aptos"/>
          <w:color w:val="000000" w:themeColor="text1"/>
          <w:sz w:val="20"/>
          <w:szCs w:val="20"/>
        </w:rPr>
        <w:cr/>
      </w:r>
    </w:p>
    <w:p w14:paraId="1B703B7C" w14:textId="465E45D5" w:rsidR="00A9281E" w:rsidRDefault="005D0F92" w:rsidP="00312146">
      <w:pPr>
        <w:pStyle w:val="ListParagraph"/>
        <w:numPr>
          <w:ilvl w:val="0"/>
          <w:numId w:val="3"/>
        </w:numPr>
        <w:shd w:val="clear" w:color="auto" w:fill="FFFFFF" w:themeFill="background1"/>
        <w:spacing w:after="0"/>
        <w:rPr>
          <w:bCs/>
        </w:rPr>
      </w:pPr>
      <w:r>
        <w:rPr>
          <w:bCs/>
        </w:rPr>
        <w:t xml:space="preserve">“The Privatization of Everything” </w:t>
      </w:r>
    </w:p>
    <w:p w14:paraId="0779AC63" w14:textId="53C0F8B5" w:rsidR="000D29A0" w:rsidRDefault="000D29A0" w:rsidP="000D29A0">
      <w:pPr>
        <w:shd w:val="clear" w:color="auto" w:fill="FFFFFF" w:themeFill="background1"/>
        <w:spacing w:after="0"/>
        <w:ind w:left="1440"/>
        <w:rPr>
          <w:bCs/>
          <w:sz w:val="20"/>
          <w:szCs w:val="20"/>
        </w:rPr>
      </w:pPr>
      <w:r w:rsidRPr="000D29A0">
        <w:rPr>
          <w:bCs/>
          <w:sz w:val="20"/>
          <w:szCs w:val="20"/>
        </w:rPr>
        <w:t>Public goods—like education and water—don't belong on the marketplace where they can be sold to the highest bidder and used to further inequality, says Donald Cohen, coauthor of a new book on privatization.</w:t>
      </w:r>
    </w:p>
    <w:p w14:paraId="4427A140" w14:textId="77777777" w:rsidR="008A76B1" w:rsidRPr="000D29A0" w:rsidRDefault="008A76B1" w:rsidP="000D29A0">
      <w:pPr>
        <w:shd w:val="clear" w:color="auto" w:fill="FFFFFF" w:themeFill="background1"/>
        <w:spacing w:after="0"/>
        <w:ind w:left="1440"/>
        <w:rPr>
          <w:bCs/>
          <w:sz w:val="20"/>
          <w:szCs w:val="20"/>
        </w:rPr>
      </w:pPr>
    </w:p>
    <w:p w14:paraId="1B8DBD19" w14:textId="2E234DE6" w:rsidR="00126C5E" w:rsidRDefault="00312146" w:rsidP="00312146">
      <w:pPr>
        <w:pStyle w:val="ListParagraph"/>
        <w:numPr>
          <w:ilvl w:val="0"/>
          <w:numId w:val="3"/>
        </w:numPr>
        <w:shd w:val="clear" w:color="auto" w:fill="FFFFFF" w:themeFill="background1"/>
        <w:spacing w:after="0"/>
        <w:rPr>
          <w:bCs/>
        </w:rPr>
      </w:pPr>
      <w:r w:rsidRPr="00312146">
        <w:rPr>
          <w:bCs/>
        </w:rPr>
        <w:t>“Thinking Bigger in Local Minimum Wage Campaigns: The Fight for $15 in Seattle”</w:t>
      </w:r>
    </w:p>
    <w:p w14:paraId="3130F0AF" w14:textId="7382B83E" w:rsidR="00B57195" w:rsidRPr="00B57195" w:rsidRDefault="00B57195" w:rsidP="00D42924">
      <w:pPr>
        <w:shd w:val="clear" w:color="auto" w:fill="FFFFFF" w:themeFill="background1"/>
        <w:spacing w:after="0"/>
        <w:ind w:left="1440"/>
        <w:rPr>
          <w:bCs/>
          <w:sz w:val="20"/>
          <w:szCs w:val="20"/>
        </w:rPr>
      </w:pPr>
      <w:r w:rsidRPr="00D42924">
        <w:rPr>
          <w:bCs/>
          <w:sz w:val="20"/>
          <w:szCs w:val="20"/>
        </w:rPr>
        <w:t>Se</w:t>
      </w:r>
      <w:r w:rsidRPr="00B57195">
        <w:rPr>
          <w:bCs/>
          <w:sz w:val="20"/>
          <w:szCs w:val="20"/>
        </w:rPr>
        <w:t>attle recently passed the highest minimum wage in the country, $15 an hour</w:t>
      </w:r>
    </w:p>
    <w:p w14:paraId="5D02FC19" w14:textId="00EEC472" w:rsidR="00312146" w:rsidRPr="00D42924" w:rsidRDefault="00B57195" w:rsidP="00D42924">
      <w:pPr>
        <w:shd w:val="clear" w:color="auto" w:fill="FFFFFF" w:themeFill="background1"/>
        <w:spacing w:after="0"/>
        <w:ind w:left="1440"/>
        <w:rPr>
          <w:bCs/>
          <w:sz w:val="20"/>
          <w:szCs w:val="20"/>
        </w:rPr>
      </w:pPr>
      <w:r w:rsidRPr="00D42924">
        <w:rPr>
          <w:bCs/>
          <w:sz w:val="20"/>
          <w:szCs w:val="20"/>
        </w:rPr>
        <w:t>phased in over 3-7 years</w:t>
      </w:r>
      <w:r w:rsidR="00D42924" w:rsidRPr="00D42924">
        <w:rPr>
          <w:bCs/>
          <w:sz w:val="20"/>
          <w:szCs w:val="20"/>
        </w:rPr>
        <w:t>.  This victory for low-income workers was the product of multiple intersecting forces including: The national economic and political climate; local political shifts; and smart, strategic organizing that seized this moment of opportunity.</w:t>
      </w:r>
      <w:r w:rsidR="00D42924" w:rsidRPr="00D42924">
        <w:rPr>
          <w:bCs/>
          <w:sz w:val="20"/>
          <w:szCs w:val="20"/>
        </w:rPr>
        <w:cr/>
      </w:r>
    </w:p>
    <w:sectPr w:rsidR="00312146" w:rsidRPr="00D42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333C0"/>
    <w:multiLevelType w:val="hybridMultilevel"/>
    <w:tmpl w:val="F2507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85478B"/>
    <w:multiLevelType w:val="hybridMultilevel"/>
    <w:tmpl w:val="E99E0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31FFFD"/>
    <w:multiLevelType w:val="hybridMultilevel"/>
    <w:tmpl w:val="EDD2335E"/>
    <w:lvl w:ilvl="0" w:tplc="FCE2F248">
      <w:start w:val="1"/>
      <w:numFmt w:val="bullet"/>
      <w:lvlText w:val=""/>
      <w:lvlJc w:val="left"/>
      <w:pPr>
        <w:ind w:left="720" w:hanging="360"/>
      </w:pPr>
      <w:rPr>
        <w:rFonts w:ascii="Symbol" w:hAnsi="Symbol" w:hint="default"/>
      </w:rPr>
    </w:lvl>
    <w:lvl w:ilvl="1" w:tplc="58868BBE">
      <w:start w:val="1"/>
      <w:numFmt w:val="bullet"/>
      <w:lvlText w:val="o"/>
      <w:lvlJc w:val="left"/>
      <w:pPr>
        <w:ind w:left="1440" w:hanging="360"/>
      </w:pPr>
      <w:rPr>
        <w:rFonts w:ascii="Courier New" w:hAnsi="Courier New" w:hint="default"/>
      </w:rPr>
    </w:lvl>
    <w:lvl w:ilvl="2" w:tplc="8FDA150E">
      <w:start w:val="1"/>
      <w:numFmt w:val="bullet"/>
      <w:lvlText w:val=""/>
      <w:lvlJc w:val="left"/>
      <w:pPr>
        <w:ind w:left="2160" w:hanging="360"/>
      </w:pPr>
      <w:rPr>
        <w:rFonts w:ascii="Wingdings" w:hAnsi="Wingdings" w:hint="default"/>
      </w:rPr>
    </w:lvl>
    <w:lvl w:ilvl="3" w:tplc="2DFED4DE">
      <w:start w:val="1"/>
      <w:numFmt w:val="bullet"/>
      <w:lvlText w:val=""/>
      <w:lvlJc w:val="left"/>
      <w:pPr>
        <w:ind w:left="2880" w:hanging="360"/>
      </w:pPr>
      <w:rPr>
        <w:rFonts w:ascii="Symbol" w:hAnsi="Symbol" w:hint="default"/>
      </w:rPr>
    </w:lvl>
    <w:lvl w:ilvl="4" w:tplc="C6844118">
      <w:start w:val="1"/>
      <w:numFmt w:val="bullet"/>
      <w:lvlText w:val="o"/>
      <w:lvlJc w:val="left"/>
      <w:pPr>
        <w:ind w:left="3600" w:hanging="360"/>
      </w:pPr>
      <w:rPr>
        <w:rFonts w:ascii="Courier New" w:hAnsi="Courier New" w:hint="default"/>
      </w:rPr>
    </w:lvl>
    <w:lvl w:ilvl="5" w:tplc="85466AA6">
      <w:start w:val="1"/>
      <w:numFmt w:val="bullet"/>
      <w:lvlText w:val=""/>
      <w:lvlJc w:val="left"/>
      <w:pPr>
        <w:ind w:left="4320" w:hanging="360"/>
      </w:pPr>
      <w:rPr>
        <w:rFonts w:ascii="Wingdings" w:hAnsi="Wingdings" w:hint="default"/>
      </w:rPr>
    </w:lvl>
    <w:lvl w:ilvl="6" w:tplc="03A63DF2">
      <w:start w:val="1"/>
      <w:numFmt w:val="bullet"/>
      <w:lvlText w:val=""/>
      <w:lvlJc w:val="left"/>
      <w:pPr>
        <w:ind w:left="5040" w:hanging="360"/>
      </w:pPr>
      <w:rPr>
        <w:rFonts w:ascii="Symbol" w:hAnsi="Symbol" w:hint="default"/>
      </w:rPr>
    </w:lvl>
    <w:lvl w:ilvl="7" w:tplc="D3329C3C">
      <w:start w:val="1"/>
      <w:numFmt w:val="bullet"/>
      <w:lvlText w:val="o"/>
      <w:lvlJc w:val="left"/>
      <w:pPr>
        <w:ind w:left="5760" w:hanging="360"/>
      </w:pPr>
      <w:rPr>
        <w:rFonts w:ascii="Courier New" w:hAnsi="Courier New" w:hint="default"/>
      </w:rPr>
    </w:lvl>
    <w:lvl w:ilvl="8" w:tplc="252EA30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7EBA1"/>
    <w:rsid w:val="00005CA3"/>
    <w:rsid w:val="00035CBF"/>
    <w:rsid w:val="000A5E4A"/>
    <w:rsid w:val="000D29A0"/>
    <w:rsid w:val="00126C5E"/>
    <w:rsid w:val="00156BE4"/>
    <w:rsid w:val="0018338F"/>
    <w:rsid w:val="002B2E19"/>
    <w:rsid w:val="002D062A"/>
    <w:rsid w:val="002F729E"/>
    <w:rsid w:val="00312146"/>
    <w:rsid w:val="00315C66"/>
    <w:rsid w:val="003B1106"/>
    <w:rsid w:val="0050165B"/>
    <w:rsid w:val="005B5E56"/>
    <w:rsid w:val="005C487E"/>
    <w:rsid w:val="005D070C"/>
    <w:rsid w:val="005D0F92"/>
    <w:rsid w:val="006148D6"/>
    <w:rsid w:val="00641910"/>
    <w:rsid w:val="006A3119"/>
    <w:rsid w:val="006C4940"/>
    <w:rsid w:val="006C7900"/>
    <w:rsid w:val="007367A9"/>
    <w:rsid w:val="0077274C"/>
    <w:rsid w:val="00776D86"/>
    <w:rsid w:val="008412E2"/>
    <w:rsid w:val="00860AE1"/>
    <w:rsid w:val="00867DFB"/>
    <w:rsid w:val="00875F6A"/>
    <w:rsid w:val="008A76B1"/>
    <w:rsid w:val="0090021C"/>
    <w:rsid w:val="009A6375"/>
    <w:rsid w:val="009C4F15"/>
    <w:rsid w:val="009D125C"/>
    <w:rsid w:val="009E004D"/>
    <w:rsid w:val="009E0D29"/>
    <w:rsid w:val="009F4390"/>
    <w:rsid w:val="00A56566"/>
    <w:rsid w:val="00A91120"/>
    <w:rsid w:val="00A9281E"/>
    <w:rsid w:val="00AF1D09"/>
    <w:rsid w:val="00B03969"/>
    <w:rsid w:val="00B223C7"/>
    <w:rsid w:val="00B26CEE"/>
    <w:rsid w:val="00B57195"/>
    <w:rsid w:val="00B62B01"/>
    <w:rsid w:val="00B82082"/>
    <w:rsid w:val="00B91E24"/>
    <w:rsid w:val="00BF363F"/>
    <w:rsid w:val="00C54F4C"/>
    <w:rsid w:val="00CF3A0D"/>
    <w:rsid w:val="00D22AFF"/>
    <w:rsid w:val="00D42924"/>
    <w:rsid w:val="00D53676"/>
    <w:rsid w:val="00DE7D34"/>
    <w:rsid w:val="00DF1679"/>
    <w:rsid w:val="00E50171"/>
    <w:rsid w:val="00E76976"/>
    <w:rsid w:val="00F03E5D"/>
    <w:rsid w:val="00F73226"/>
    <w:rsid w:val="00FC1988"/>
    <w:rsid w:val="00FC4027"/>
    <w:rsid w:val="00FC52E5"/>
    <w:rsid w:val="00FD3CE7"/>
    <w:rsid w:val="03C22F8F"/>
    <w:rsid w:val="05AE8354"/>
    <w:rsid w:val="05D25C43"/>
    <w:rsid w:val="061236A8"/>
    <w:rsid w:val="0746871E"/>
    <w:rsid w:val="078F65E8"/>
    <w:rsid w:val="07A34C48"/>
    <w:rsid w:val="0973B0C8"/>
    <w:rsid w:val="09DD1EA0"/>
    <w:rsid w:val="09FA02D3"/>
    <w:rsid w:val="0A01AF42"/>
    <w:rsid w:val="0AB6D0C1"/>
    <w:rsid w:val="0BA40627"/>
    <w:rsid w:val="0C03A26A"/>
    <w:rsid w:val="0E979502"/>
    <w:rsid w:val="0F131D2B"/>
    <w:rsid w:val="0F5FEB20"/>
    <w:rsid w:val="0FDBA8E2"/>
    <w:rsid w:val="11CF8FFD"/>
    <w:rsid w:val="1210EF9F"/>
    <w:rsid w:val="1284D736"/>
    <w:rsid w:val="129E2521"/>
    <w:rsid w:val="13693CB6"/>
    <w:rsid w:val="18BC8C74"/>
    <w:rsid w:val="19C8C12A"/>
    <w:rsid w:val="1ADFBD7B"/>
    <w:rsid w:val="1C0BE311"/>
    <w:rsid w:val="1C2A9C4E"/>
    <w:rsid w:val="1EB92889"/>
    <w:rsid w:val="1F709BA9"/>
    <w:rsid w:val="2040B32F"/>
    <w:rsid w:val="205957B5"/>
    <w:rsid w:val="217B01F6"/>
    <w:rsid w:val="21AAA3F6"/>
    <w:rsid w:val="22CFEBAE"/>
    <w:rsid w:val="24D8B9C1"/>
    <w:rsid w:val="250E752C"/>
    <w:rsid w:val="25A4C5E0"/>
    <w:rsid w:val="260CE494"/>
    <w:rsid w:val="27947EE3"/>
    <w:rsid w:val="2C3FAE51"/>
    <w:rsid w:val="2CB15D5F"/>
    <w:rsid w:val="30317FBF"/>
    <w:rsid w:val="334B8B11"/>
    <w:rsid w:val="339A2A28"/>
    <w:rsid w:val="349AD03C"/>
    <w:rsid w:val="352AB5A1"/>
    <w:rsid w:val="382BF66C"/>
    <w:rsid w:val="3B501435"/>
    <w:rsid w:val="3CBE9019"/>
    <w:rsid w:val="3E706369"/>
    <w:rsid w:val="3EFCCB30"/>
    <w:rsid w:val="40ED824C"/>
    <w:rsid w:val="426C12CB"/>
    <w:rsid w:val="4435425F"/>
    <w:rsid w:val="44886736"/>
    <w:rsid w:val="45D60569"/>
    <w:rsid w:val="4648EF5E"/>
    <w:rsid w:val="468226C4"/>
    <w:rsid w:val="46B49063"/>
    <w:rsid w:val="4715BC48"/>
    <w:rsid w:val="48636310"/>
    <w:rsid w:val="48931A52"/>
    <w:rsid w:val="4935529A"/>
    <w:rsid w:val="4A61E96E"/>
    <w:rsid w:val="4AAC8B80"/>
    <w:rsid w:val="4AF9347A"/>
    <w:rsid w:val="4B5AF613"/>
    <w:rsid w:val="4B958155"/>
    <w:rsid w:val="4CDEDC23"/>
    <w:rsid w:val="4D0758B0"/>
    <w:rsid w:val="4D8BF643"/>
    <w:rsid w:val="4E8F92E7"/>
    <w:rsid w:val="4F5CD589"/>
    <w:rsid w:val="4FE2BAA4"/>
    <w:rsid w:val="500084D2"/>
    <w:rsid w:val="509F706C"/>
    <w:rsid w:val="51924013"/>
    <w:rsid w:val="52588F90"/>
    <w:rsid w:val="5450D428"/>
    <w:rsid w:val="55FA9026"/>
    <w:rsid w:val="576E31D6"/>
    <w:rsid w:val="59387FE1"/>
    <w:rsid w:val="5A230D70"/>
    <w:rsid w:val="5A777557"/>
    <w:rsid w:val="5B26ACB1"/>
    <w:rsid w:val="5D2ECC89"/>
    <w:rsid w:val="5D4A4CA7"/>
    <w:rsid w:val="5E58A6F6"/>
    <w:rsid w:val="60E14AB7"/>
    <w:rsid w:val="6227EBA1"/>
    <w:rsid w:val="63A030AF"/>
    <w:rsid w:val="64BED3C5"/>
    <w:rsid w:val="65055D46"/>
    <w:rsid w:val="65ACD3AA"/>
    <w:rsid w:val="6626D0D9"/>
    <w:rsid w:val="68093189"/>
    <w:rsid w:val="68157FC1"/>
    <w:rsid w:val="6827525C"/>
    <w:rsid w:val="6857CE6D"/>
    <w:rsid w:val="688C3998"/>
    <w:rsid w:val="68F1A245"/>
    <w:rsid w:val="6974E497"/>
    <w:rsid w:val="6A9758D8"/>
    <w:rsid w:val="6AA0DE79"/>
    <w:rsid w:val="6D5310AE"/>
    <w:rsid w:val="6D6D59FA"/>
    <w:rsid w:val="6D7A02DC"/>
    <w:rsid w:val="6F685940"/>
    <w:rsid w:val="6FD8BD98"/>
    <w:rsid w:val="6FF6DFBA"/>
    <w:rsid w:val="70553B6D"/>
    <w:rsid w:val="72337E38"/>
    <w:rsid w:val="747FF241"/>
    <w:rsid w:val="74B32552"/>
    <w:rsid w:val="757A0EC6"/>
    <w:rsid w:val="773365AD"/>
    <w:rsid w:val="773B947A"/>
    <w:rsid w:val="77E6E5FB"/>
    <w:rsid w:val="78298088"/>
    <w:rsid w:val="7877B594"/>
    <w:rsid w:val="7B961466"/>
    <w:rsid w:val="7C392BC3"/>
    <w:rsid w:val="7E6009AD"/>
    <w:rsid w:val="7F4DF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EBA1"/>
  <w15:chartTrackingRefBased/>
  <w15:docId w15:val="{FDEBD6D4-A254-4F27-B6BC-E931B009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C3FA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46942">
      <w:bodyDiv w:val="1"/>
      <w:marLeft w:val="0"/>
      <w:marRight w:val="0"/>
      <w:marTop w:val="0"/>
      <w:marBottom w:val="0"/>
      <w:divBdr>
        <w:top w:val="none" w:sz="0" w:space="0" w:color="auto"/>
        <w:left w:val="none" w:sz="0" w:space="0" w:color="auto"/>
        <w:bottom w:val="none" w:sz="0" w:space="0" w:color="auto"/>
        <w:right w:val="none" w:sz="0" w:space="0" w:color="auto"/>
      </w:divBdr>
      <w:divsChild>
        <w:div w:id="336882771">
          <w:marLeft w:val="0"/>
          <w:marRight w:val="0"/>
          <w:marTop w:val="0"/>
          <w:marBottom w:val="0"/>
          <w:divBdr>
            <w:top w:val="none" w:sz="0" w:space="0" w:color="auto"/>
            <w:left w:val="none" w:sz="0" w:space="0" w:color="auto"/>
            <w:bottom w:val="none" w:sz="0" w:space="0" w:color="auto"/>
            <w:right w:val="none" w:sz="0" w:space="0" w:color="auto"/>
          </w:divBdr>
        </w:div>
        <w:div w:id="1722166279">
          <w:marLeft w:val="0"/>
          <w:marRight w:val="0"/>
          <w:marTop w:val="0"/>
          <w:marBottom w:val="0"/>
          <w:divBdr>
            <w:top w:val="none" w:sz="0" w:space="0" w:color="auto"/>
            <w:left w:val="none" w:sz="0" w:space="0" w:color="auto"/>
            <w:bottom w:val="none" w:sz="0" w:space="0" w:color="auto"/>
            <w:right w:val="none" w:sz="0" w:space="0" w:color="auto"/>
          </w:divBdr>
        </w:div>
        <w:div w:id="623535368">
          <w:marLeft w:val="0"/>
          <w:marRight w:val="0"/>
          <w:marTop w:val="0"/>
          <w:marBottom w:val="0"/>
          <w:divBdr>
            <w:top w:val="none" w:sz="0" w:space="0" w:color="auto"/>
            <w:left w:val="none" w:sz="0" w:space="0" w:color="auto"/>
            <w:bottom w:val="none" w:sz="0" w:space="0" w:color="auto"/>
            <w:right w:val="none" w:sz="0" w:space="0" w:color="auto"/>
          </w:divBdr>
        </w:div>
      </w:divsChild>
    </w:div>
    <w:div w:id="725378916">
      <w:bodyDiv w:val="1"/>
      <w:marLeft w:val="0"/>
      <w:marRight w:val="0"/>
      <w:marTop w:val="0"/>
      <w:marBottom w:val="0"/>
      <w:divBdr>
        <w:top w:val="none" w:sz="0" w:space="0" w:color="auto"/>
        <w:left w:val="none" w:sz="0" w:space="0" w:color="auto"/>
        <w:bottom w:val="none" w:sz="0" w:space="0" w:color="auto"/>
        <w:right w:val="none" w:sz="0" w:space="0" w:color="auto"/>
      </w:divBdr>
      <w:divsChild>
        <w:div w:id="616060920">
          <w:marLeft w:val="0"/>
          <w:marRight w:val="0"/>
          <w:marTop w:val="0"/>
          <w:marBottom w:val="0"/>
          <w:divBdr>
            <w:top w:val="none" w:sz="0" w:space="0" w:color="auto"/>
            <w:left w:val="none" w:sz="0" w:space="0" w:color="auto"/>
            <w:bottom w:val="none" w:sz="0" w:space="0" w:color="auto"/>
            <w:right w:val="none" w:sz="0" w:space="0" w:color="auto"/>
          </w:divBdr>
        </w:div>
        <w:div w:id="1492059139">
          <w:marLeft w:val="0"/>
          <w:marRight w:val="0"/>
          <w:marTop w:val="0"/>
          <w:marBottom w:val="0"/>
          <w:divBdr>
            <w:top w:val="none" w:sz="0" w:space="0" w:color="auto"/>
            <w:left w:val="none" w:sz="0" w:space="0" w:color="auto"/>
            <w:bottom w:val="none" w:sz="0" w:space="0" w:color="auto"/>
            <w:right w:val="none" w:sz="0" w:space="0" w:color="auto"/>
          </w:divBdr>
        </w:div>
        <w:div w:id="1848322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AB453-C346-4E8D-B6A8-34C482005274}">
  <ds:schemaRefs>
    <ds:schemaRef ds:uri="http://schemas.microsoft.com/sharepoint/v3/contenttype/forms"/>
  </ds:schemaRefs>
</ds:datastoreItem>
</file>

<file path=customXml/itemProps2.xml><?xml version="1.0" encoding="utf-8"?>
<ds:datastoreItem xmlns:ds="http://schemas.openxmlformats.org/officeDocument/2006/customXml" ds:itemID="{7F301465-BE4C-40FA-8978-7E68804890DF}">
  <ds:schemaRefs>
    <ds:schemaRef ds:uri="http://purl.org/dc/terms/"/>
    <ds:schemaRef ds:uri="http://schemas.openxmlformats.org/package/2006/metadata/core-properties"/>
    <ds:schemaRef ds:uri="http://schemas.microsoft.com/office/2006/metadata/properties"/>
    <ds:schemaRef ds:uri="5ed5bd0d-9aa5-480d-8c58-25f9f57090c9"/>
    <ds:schemaRef ds:uri="http://schemas.microsoft.com/office/2006/documentManagement/types"/>
    <ds:schemaRef ds:uri="http://www.w3.org/XML/1998/namespace"/>
    <ds:schemaRef ds:uri="http://schemas.microsoft.com/office/infopath/2007/PartnerControls"/>
    <ds:schemaRef ds:uri="05627597-0322-42fc-bc19-1d0dde15c694"/>
    <ds:schemaRef ds:uri="http://purl.org/dc/elements/1.1/"/>
    <ds:schemaRef ds:uri="http://purl.org/dc/dcmitype/"/>
  </ds:schemaRefs>
</ds:datastoreItem>
</file>

<file path=customXml/itemProps3.xml><?xml version="1.0" encoding="utf-8"?>
<ds:datastoreItem xmlns:ds="http://schemas.openxmlformats.org/officeDocument/2006/customXml" ds:itemID="{2840B56A-7E80-4AB1-A827-8E6625057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DA1B3E-1ABF-4C96-AFD2-A2255F18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Holmes, Ellen [NEA]</cp:lastModifiedBy>
  <cp:revision>1</cp:revision>
  <dcterms:created xsi:type="dcterms:W3CDTF">2025-03-03T21:04:00Z</dcterms:created>
  <dcterms:modified xsi:type="dcterms:W3CDTF">2025-03-04T00:44:00Z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