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A78CD" w14:textId="191777DD" w:rsidR="00F42538" w:rsidRDefault="6B020595" w:rsidP="3EB75A9B">
      <w:pPr>
        <w:spacing w:after="0"/>
        <w:rPr>
          <w:rFonts w:ascii="Calibri" w:eastAsia="Calibri" w:hAnsi="Calibri" w:cs="Calibri"/>
          <w:b/>
          <w:bCs/>
          <w:sz w:val="22"/>
          <w:szCs w:val="22"/>
        </w:rPr>
      </w:pPr>
      <w:r w:rsidRPr="3EB75A9B">
        <w:rPr>
          <w:rFonts w:ascii="Calibri" w:eastAsia="Calibri" w:hAnsi="Calibri" w:cs="Calibri"/>
          <w:b/>
          <w:bCs/>
          <w:sz w:val="22"/>
          <w:szCs w:val="22"/>
        </w:rPr>
        <w:t>Day 3 Final Feedback and Reminders</w:t>
      </w:r>
    </w:p>
    <w:p w14:paraId="1F14E155" w14:textId="22D7EEC4" w:rsidR="501CD8CA" w:rsidRDefault="501CD8CA" w:rsidP="3EB75A9B">
      <w:pPr>
        <w:spacing w:after="0"/>
        <w:rPr>
          <w:rFonts w:ascii="Calibri" w:eastAsia="Calibri" w:hAnsi="Calibri" w:cs="Calibri"/>
          <w:sz w:val="22"/>
          <w:szCs w:val="22"/>
        </w:rPr>
      </w:pPr>
      <w:r w:rsidRPr="3EB75A9B">
        <w:rPr>
          <w:rFonts w:ascii="Calibri" w:eastAsia="Calibri" w:hAnsi="Calibri" w:cs="Calibri"/>
          <w:sz w:val="22"/>
          <w:szCs w:val="22"/>
        </w:rPr>
        <w:t>Hello all</w:t>
      </w:r>
      <w:r w:rsidR="0953D988" w:rsidRPr="3EB75A9B">
        <w:rPr>
          <w:rFonts w:ascii="Calibri" w:eastAsia="Calibri" w:hAnsi="Calibri" w:cs="Calibri"/>
          <w:sz w:val="22"/>
          <w:szCs w:val="22"/>
        </w:rPr>
        <w:t>!</w:t>
      </w:r>
    </w:p>
    <w:p w14:paraId="2AEB71F2" w14:textId="69E9512B" w:rsidR="501CD8CA" w:rsidRDefault="501CD8CA" w:rsidP="3EB75A9B">
      <w:pPr>
        <w:spacing w:after="0"/>
        <w:rPr>
          <w:rFonts w:ascii="Calibri" w:eastAsia="Calibri" w:hAnsi="Calibri" w:cs="Calibri"/>
          <w:sz w:val="22"/>
          <w:szCs w:val="22"/>
        </w:rPr>
      </w:pPr>
      <w:r w:rsidRPr="3EB75A9B">
        <w:rPr>
          <w:rFonts w:ascii="Calibri" w:eastAsia="Calibri" w:hAnsi="Calibri" w:cs="Calibri"/>
          <w:sz w:val="22"/>
          <w:szCs w:val="22"/>
        </w:rPr>
        <w:t xml:space="preserve">We </w:t>
      </w:r>
      <w:proofErr w:type="gramStart"/>
      <w:r w:rsidRPr="3EB75A9B">
        <w:rPr>
          <w:rFonts w:ascii="Calibri" w:eastAsia="Calibri" w:hAnsi="Calibri" w:cs="Calibri"/>
          <w:sz w:val="22"/>
          <w:szCs w:val="22"/>
        </w:rPr>
        <w:t>have really enjoyed</w:t>
      </w:r>
      <w:proofErr w:type="gramEnd"/>
      <w:r w:rsidRPr="3EB75A9B">
        <w:rPr>
          <w:rFonts w:ascii="Calibri" w:eastAsia="Calibri" w:hAnsi="Calibri" w:cs="Calibri"/>
          <w:sz w:val="22"/>
          <w:szCs w:val="22"/>
        </w:rPr>
        <w:t xml:space="preserve"> working with you. </w:t>
      </w:r>
      <w:r w:rsidR="0B16C4D0" w:rsidRPr="3EB75A9B">
        <w:rPr>
          <w:rFonts w:ascii="Calibri" w:eastAsia="Calibri" w:hAnsi="Calibri" w:cs="Calibri"/>
          <w:sz w:val="22"/>
          <w:szCs w:val="22"/>
        </w:rPr>
        <w:t xml:space="preserve"> Please take a few minutes as you either make your way home or </w:t>
      </w:r>
      <w:proofErr w:type="gramStart"/>
      <w:r w:rsidR="0B16C4D0" w:rsidRPr="3EB75A9B">
        <w:rPr>
          <w:rFonts w:ascii="Calibri" w:eastAsia="Calibri" w:hAnsi="Calibri" w:cs="Calibri"/>
          <w:sz w:val="22"/>
          <w:szCs w:val="22"/>
        </w:rPr>
        <w:t>continue on</w:t>
      </w:r>
      <w:proofErr w:type="gramEnd"/>
      <w:r w:rsidR="0B16C4D0" w:rsidRPr="3EB75A9B">
        <w:rPr>
          <w:rFonts w:ascii="Calibri" w:eastAsia="Calibri" w:hAnsi="Calibri" w:cs="Calibri"/>
          <w:sz w:val="22"/>
          <w:szCs w:val="22"/>
        </w:rPr>
        <w:t xml:space="preserve"> with the rest of ESP conference to let us know about your experience with us. </w:t>
      </w:r>
    </w:p>
    <w:p w14:paraId="1854D212" w14:textId="77777777" w:rsidR="00840170" w:rsidRPr="00E830F0" w:rsidRDefault="00840170" w:rsidP="00840170">
      <w:pPr>
        <w:spacing w:after="0"/>
        <w:rPr>
          <w:rFonts w:ascii="Calibri" w:eastAsia="Calibri" w:hAnsi="Calibri" w:cs="Calibri"/>
          <w:b/>
          <w:bCs/>
          <w:sz w:val="22"/>
          <w:szCs w:val="22"/>
        </w:rPr>
      </w:pPr>
      <w:hyperlink r:id="rId8" w:history="1">
        <w:r w:rsidRPr="00E830F0">
          <w:rPr>
            <w:rStyle w:val="Hyperlink"/>
            <w:rFonts w:ascii="Calibri" w:eastAsia="Calibri" w:hAnsi="Calibri" w:cs="Calibri"/>
            <w:b/>
            <w:bCs/>
            <w:sz w:val="22"/>
            <w:szCs w:val="22"/>
          </w:rPr>
          <w:t>Final Feedback for ESP Organizing Strategies – Fill out form</w:t>
        </w:r>
      </w:hyperlink>
    </w:p>
    <w:p w14:paraId="6AFBE6FF" w14:textId="77777777" w:rsidR="00840170" w:rsidRDefault="00840170" w:rsidP="00636D10">
      <w:pPr>
        <w:spacing w:after="0"/>
        <w:rPr>
          <w:rFonts w:ascii="Calibri" w:eastAsia="Calibri" w:hAnsi="Calibri" w:cs="Calibri"/>
          <w:sz w:val="22"/>
          <w:szCs w:val="22"/>
        </w:rPr>
      </w:pPr>
    </w:p>
    <w:p w14:paraId="1E0C3D01" w14:textId="2D78399C" w:rsidR="3EB75A9B" w:rsidRPr="00FA59EB" w:rsidRDefault="22AF6B65" w:rsidP="00FA59EB">
      <w:pPr>
        <w:spacing w:after="0"/>
        <w:rPr>
          <w:rFonts w:ascii="Calibri" w:eastAsia="Calibri" w:hAnsi="Calibri" w:cs="Calibri"/>
          <w:b/>
          <w:bCs/>
          <w:sz w:val="22"/>
          <w:szCs w:val="22"/>
        </w:rPr>
      </w:pPr>
      <w:r w:rsidRPr="3EB75A9B">
        <w:rPr>
          <w:rFonts w:ascii="Calibri" w:eastAsia="Calibri" w:hAnsi="Calibri" w:cs="Calibri"/>
          <w:b/>
          <w:bCs/>
          <w:sz w:val="22"/>
          <w:szCs w:val="22"/>
        </w:rPr>
        <w:t xml:space="preserve">Some reminders </w:t>
      </w:r>
      <w:r w:rsidR="00FA59EB">
        <w:rPr>
          <w:rFonts w:ascii="Calibri" w:eastAsia="Calibri" w:hAnsi="Calibri" w:cs="Calibri"/>
          <w:b/>
          <w:bCs/>
          <w:sz w:val="22"/>
          <w:szCs w:val="22"/>
        </w:rPr>
        <w:t xml:space="preserve">and links </w:t>
      </w:r>
      <w:r w:rsidR="33DF0B21" w:rsidRPr="3EB75A9B">
        <w:rPr>
          <w:rFonts w:ascii="Calibri" w:eastAsia="Calibri" w:hAnsi="Calibri" w:cs="Calibri"/>
          <w:b/>
          <w:bCs/>
          <w:sz w:val="22"/>
          <w:szCs w:val="22"/>
        </w:rPr>
        <w:t>about Campaign Lab:</w:t>
      </w:r>
    </w:p>
    <w:p w14:paraId="77F903C3" w14:textId="5C92D197" w:rsidR="49A51B9E" w:rsidRDefault="49A51B9E" w:rsidP="3EB75A9B">
      <w:pPr>
        <w:shd w:val="clear" w:color="auto" w:fill="FFFFFF" w:themeFill="background1"/>
        <w:spacing w:after="0" w:line="276" w:lineRule="auto"/>
      </w:pPr>
      <w:hyperlink r:id="rId9">
        <w:r w:rsidRPr="3EB75A9B">
          <w:rPr>
            <w:rStyle w:val="Hyperlink"/>
            <w:rFonts w:ascii="Calibri" w:eastAsia="Calibri" w:hAnsi="Calibri" w:cs="Calibri"/>
            <w:b/>
            <w:bCs/>
            <w:color w:val="763E9B"/>
            <w:sz w:val="28"/>
            <w:szCs w:val="28"/>
          </w:rPr>
          <w:t>Apply to the Campaign Lab</w:t>
        </w:r>
      </w:hyperlink>
    </w:p>
    <w:p w14:paraId="78298204" w14:textId="5109D78F" w:rsidR="49A51B9E" w:rsidRDefault="49A51B9E" w:rsidP="3EB75A9B">
      <w:pPr>
        <w:shd w:val="clear" w:color="auto" w:fill="FFFFFF" w:themeFill="background1"/>
        <w:spacing w:after="0" w:line="276" w:lineRule="auto"/>
      </w:pPr>
      <w:hyperlink r:id="rId10">
        <w:proofErr w:type="gramStart"/>
        <w:r w:rsidRPr="3EB75A9B">
          <w:rPr>
            <w:rStyle w:val="Hyperlink"/>
            <w:rFonts w:ascii="Calibri" w:eastAsia="Calibri" w:hAnsi="Calibri" w:cs="Calibri"/>
            <w:b/>
            <w:bCs/>
            <w:color w:val="B36AE2"/>
            <w:sz w:val="28"/>
            <w:szCs w:val="28"/>
          </w:rPr>
          <w:t>Apply</w:t>
        </w:r>
        <w:proofErr w:type="gramEnd"/>
        <w:r w:rsidRPr="3EB75A9B">
          <w:rPr>
            <w:rStyle w:val="Hyperlink"/>
            <w:rFonts w:ascii="Calibri" w:eastAsia="Calibri" w:hAnsi="Calibri" w:cs="Calibri"/>
            <w:b/>
            <w:bCs/>
            <w:color w:val="B36AE2"/>
            <w:sz w:val="28"/>
            <w:szCs w:val="28"/>
          </w:rPr>
          <w:t xml:space="preserve"> to be a Campaign Lab Coach</w:t>
        </w:r>
      </w:hyperlink>
    </w:p>
    <w:p w14:paraId="521D8041" w14:textId="77777777" w:rsidR="00FA59EB" w:rsidRDefault="00FA59EB" w:rsidP="3EB75A9B">
      <w:pPr>
        <w:shd w:val="clear" w:color="auto" w:fill="FFFFFF" w:themeFill="background1"/>
        <w:spacing w:after="0" w:line="276" w:lineRule="auto"/>
      </w:pPr>
    </w:p>
    <w:p w14:paraId="10BF2847" w14:textId="77D46CCA" w:rsidR="00FA59EB" w:rsidRPr="00FA59EB" w:rsidRDefault="00FA59EB" w:rsidP="3EB75A9B">
      <w:pPr>
        <w:shd w:val="clear" w:color="auto" w:fill="FFFFFF" w:themeFill="background1"/>
        <w:spacing w:after="0" w:line="276" w:lineRule="auto"/>
        <w:rPr>
          <w:b/>
          <w:bCs/>
        </w:rPr>
      </w:pPr>
      <w:r w:rsidRPr="00FA59EB">
        <w:rPr>
          <w:b/>
          <w:bCs/>
        </w:rPr>
        <w:t>A Couple of New Courses in PEP that you might want to sign up for that are connected to what you have been learning here:</w:t>
      </w:r>
      <w:r w:rsidRPr="00FA59EB">
        <w:rPr>
          <w:b/>
          <w:bCs/>
        </w:rPr>
        <w:br/>
      </w:r>
    </w:p>
    <w:p w14:paraId="5A52DB04" w14:textId="77777777" w:rsidR="00FA59EB" w:rsidRPr="00CB3D00" w:rsidRDefault="00FA59EB" w:rsidP="00FA59EB">
      <w:pPr>
        <w:rPr>
          <w:rFonts w:cstheme="minorHAnsi"/>
          <w:b/>
          <w:bCs/>
        </w:rPr>
      </w:pPr>
      <w:hyperlink r:id="rId11" w:history="1">
        <w:r w:rsidRPr="00CB3D00">
          <w:rPr>
            <w:rStyle w:val="Hyperlink"/>
            <w:rFonts w:cstheme="minorHAnsi"/>
            <w:b/>
            <w:bCs/>
          </w:rPr>
          <w:t>Defunding our Schools: Understanding the Billionaires' Agenda</w:t>
        </w:r>
      </w:hyperlink>
    </w:p>
    <w:p w14:paraId="37A92177" w14:textId="77777777" w:rsidR="00FA59EB" w:rsidRPr="00CB3D00" w:rsidRDefault="00FA59EB" w:rsidP="00FA59EB">
      <w:pPr>
        <w:rPr>
          <w:rFonts w:cstheme="minorHAnsi"/>
        </w:rPr>
      </w:pPr>
      <w:r w:rsidRPr="00CB3D00">
        <w:rPr>
          <w:rFonts w:cstheme="minorHAnsi"/>
        </w:rPr>
        <w:t>Billionaires seeking to defund and privatize public schools often use a coordinated set of strategies—such as promoting private school vouchers, expanding charter school networks, and funding political campaigns or advocacy groups—to redirect public funds toward private education systems. These efforts frequently involve manufacturing distrust in public schools, leveraging philanthropic foundations to shape policy, and supporting legislation that shifts tax dollars away from public institutions and into unaccountable private or religious schools. Collectively, these tactics contribute to an incremental dismantling of public education and the creation of a parallel, inequitable system that drains resources from the students who rely on public schools the most.</w:t>
      </w:r>
    </w:p>
    <w:p w14:paraId="6E75931E" w14:textId="77777777" w:rsidR="00FA59EB" w:rsidRPr="00CB3D00" w:rsidRDefault="00FA59EB" w:rsidP="00FA59EB">
      <w:pPr>
        <w:rPr>
          <w:rFonts w:cstheme="minorHAnsi"/>
        </w:rPr>
      </w:pPr>
      <w:r w:rsidRPr="00CB3D00">
        <w:rPr>
          <w:rFonts w:cstheme="minorHAnsi"/>
        </w:rPr>
        <w:t xml:space="preserve">This course is made up </w:t>
      </w:r>
      <w:proofErr w:type="gramStart"/>
      <w:r w:rsidRPr="00CB3D00">
        <w:rPr>
          <w:rFonts w:cstheme="minorHAnsi"/>
        </w:rPr>
        <w:t>of  five</w:t>
      </w:r>
      <w:proofErr w:type="gramEnd"/>
      <w:r w:rsidRPr="00CB3D00">
        <w:rPr>
          <w:rFonts w:cstheme="minorHAnsi"/>
        </w:rPr>
        <w:t xml:space="preserve"> modules</w:t>
      </w:r>
      <w:r>
        <w:rPr>
          <w:rFonts w:cstheme="minorHAnsi"/>
        </w:rPr>
        <w:t xml:space="preserve"> </w:t>
      </w:r>
      <w:r w:rsidRPr="00CB3D00">
        <w:rPr>
          <w:rFonts w:cstheme="minorHAnsi"/>
        </w:rPr>
        <w:t xml:space="preserve">designed to help you understand and explore three concepts important to understanding the playbook used by billionaires cashing out our Public </w:t>
      </w:r>
      <w:r>
        <w:rPr>
          <w:rFonts w:cstheme="minorHAnsi"/>
        </w:rPr>
        <w:t>S</w:t>
      </w:r>
      <w:r w:rsidRPr="00CB3D00">
        <w:rPr>
          <w:rFonts w:cstheme="minorHAnsi"/>
        </w:rPr>
        <w:t>chools: Financialization of the Public Good, Tax Incentives for the Rich, and People and Practices in the Billionaire Network.</w:t>
      </w:r>
    </w:p>
    <w:p w14:paraId="39931329" w14:textId="6304E3B7" w:rsidR="00FA59EB" w:rsidRDefault="00FA59EB" w:rsidP="3EB75A9B">
      <w:pPr>
        <w:shd w:val="clear" w:color="auto" w:fill="FFFFFF" w:themeFill="background1"/>
        <w:spacing w:after="0" w:line="276" w:lineRule="auto"/>
        <w:rPr>
          <w:b/>
          <w:bCs/>
        </w:rPr>
      </w:pPr>
      <w:r>
        <w:t xml:space="preserve">For a full listing of courses in PEP that you and your colleagues may be interested in follow this link: </w:t>
      </w:r>
      <w:hyperlink r:id="rId12" w:history="1">
        <w:r w:rsidR="00E830F0" w:rsidRPr="00811B65">
          <w:rPr>
            <w:rStyle w:val="Hyperlink"/>
            <w:b/>
            <w:bCs/>
          </w:rPr>
          <w:t>https://www.nea.org/UD-Org-Support/online-learning-campaign-lab</w:t>
        </w:r>
      </w:hyperlink>
    </w:p>
    <w:p w14:paraId="4C78F824" w14:textId="0E60C26C" w:rsidR="49A51B9E" w:rsidRDefault="49A51B9E" w:rsidP="3EB75A9B">
      <w:pPr>
        <w:spacing w:line="276" w:lineRule="auto"/>
        <w:rPr>
          <w:rFonts w:ascii="Calibri" w:eastAsia="Calibri" w:hAnsi="Calibri" w:cs="Calibri"/>
          <w:b/>
          <w:bCs/>
          <w:sz w:val="22"/>
          <w:szCs w:val="22"/>
        </w:rPr>
      </w:pPr>
      <w:r w:rsidRPr="3EB75A9B">
        <w:rPr>
          <w:rFonts w:ascii="Calibri" w:eastAsia="Calibri" w:hAnsi="Calibri" w:cs="Calibri"/>
          <w:b/>
          <w:bCs/>
          <w:sz w:val="22"/>
          <w:szCs w:val="22"/>
        </w:rPr>
        <w:t xml:space="preserve"> </w:t>
      </w:r>
    </w:p>
    <w:p w14:paraId="6B663636" w14:textId="43440882" w:rsidR="27D98B6E" w:rsidRDefault="39624ACC" w:rsidP="27D98B6E">
      <w:pPr>
        <w:spacing w:line="276" w:lineRule="auto"/>
        <w:rPr>
          <w:rFonts w:ascii="Calibri" w:eastAsia="Calibri" w:hAnsi="Calibri" w:cs="Calibri"/>
          <w:b/>
          <w:bCs/>
          <w:sz w:val="22"/>
          <w:szCs w:val="22"/>
        </w:rPr>
      </w:pPr>
      <w:r w:rsidRPr="2F4E9930">
        <w:rPr>
          <w:rFonts w:ascii="Calibri" w:eastAsia="Calibri" w:hAnsi="Calibri" w:cs="Calibri"/>
          <w:b/>
          <w:bCs/>
          <w:sz w:val="22"/>
          <w:szCs w:val="22"/>
        </w:rPr>
        <w:t>There is also another opportunity for in person training to learn more about building campaigns (Staff and Members as Teams)</w:t>
      </w:r>
      <w:r w:rsidR="27D98B6E">
        <w:br/>
      </w:r>
    </w:p>
    <w:p w14:paraId="50A350C1" w14:textId="09469E35" w:rsidR="008C1AF7" w:rsidRPr="008C1AF7" w:rsidRDefault="008C1AF7" w:rsidP="008C1AF7">
      <w:pPr>
        <w:spacing w:line="276" w:lineRule="auto"/>
        <w:rPr>
          <w:b/>
          <w:bCs/>
        </w:rPr>
      </w:pPr>
      <w:r w:rsidRPr="008C1AF7">
        <w:rPr>
          <w:b/>
          <w:bCs/>
        </w:rPr>
        <w:t>Coaching and Leading Winning Campaigns</w:t>
      </w:r>
      <w:r w:rsidRPr="008C1AF7">
        <w:rPr>
          <w:b/>
          <w:bCs/>
        </w:rPr>
        <w:br/>
        <w:t>May 15-17, 2026 </w:t>
      </w:r>
    </w:p>
    <w:p w14:paraId="245DEDEE" w14:textId="77777777" w:rsidR="008C1AF7" w:rsidRPr="008C1AF7" w:rsidRDefault="008C1AF7" w:rsidP="008C1AF7">
      <w:pPr>
        <w:spacing w:line="276" w:lineRule="auto"/>
      </w:pPr>
      <w:r w:rsidRPr="008C1AF7">
        <w:t xml:space="preserve">The Campaign Lab is a system of Affiliate Staff, Members, and Leaders networked to build power to win on issues that matter most. </w:t>
      </w:r>
      <w:proofErr w:type="gramStart"/>
      <w:r w:rsidRPr="008C1AF7">
        <w:t>A focus</w:t>
      </w:r>
      <w:proofErr w:type="gramEnd"/>
      <w:r w:rsidRPr="008C1AF7">
        <w:t xml:space="preserve"> is on a distributed model of Leadership and Coaching focused on building a culture for issue organizing. This requires a strong understanding of organizing and continually campaigning. It includes a shared analysis of how to win, issue identification, goal setting, strategic actions, distributed leadership, and data that informs a campaign's progress.</w:t>
      </w:r>
    </w:p>
    <w:p w14:paraId="427D99EE" w14:textId="77777777" w:rsidR="008C1AF7" w:rsidRPr="008C1AF7" w:rsidRDefault="008C1AF7" w:rsidP="008C1AF7">
      <w:pPr>
        <w:spacing w:line="276" w:lineRule="auto"/>
      </w:pPr>
      <w:r w:rsidRPr="008C1AF7">
        <w:lastRenderedPageBreak/>
        <w:t>This NEA Center for Organizing training is designed to build skills around coaching and leading all aspects of a campaign cycle. Participants will learn how to help themselves and others:</w:t>
      </w:r>
    </w:p>
    <w:p w14:paraId="67870A76" w14:textId="77777777" w:rsidR="008C1AF7" w:rsidRPr="008C1AF7" w:rsidRDefault="008C1AF7" w:rsidP="008C1AF7">
      <w:pPr>
        <w:numPr>
          <w:ilvl w:val="0"/>
          <w:numId w:val="12"/>
        </w:numPr>
        <w:spacing w:line="276" w:lineRule="auto"/>
      </w:pPr>
      <w:r w:rsidRPr="008C1AF7">
        <w:t>Develop core coaching skills that transform individual and team agency into action within an issue campaign </w:t>
      </w:r>
    </w:p>
    <w:p w14:paraId="42A94A40" w14:textId="77777777" w:rsidR="008C1AF7" w:rsidRPr="008C1AF7" w:rsidRDefault="008C1AF7" w:rsidP="008C1AF7">
      <w:pPr>
        <w:numPr>
          <w:ilvl w:val="0"/>
          <w:numId w:val="12"/>
        </w:numPr>
        <w:spacing w:line="276" w:lineRule="auto"/>
      </w:pPr>
      <w:r w:rsidRPr="008C1AF7">
        <w:t>Build strong leadership teams with defined boundaries and roles </w:t>
      </w:r>
    </w:p>
    <w:p w14:paraId="73925CFA" w14:textId="77777777" w:rsidR="008C1AF7" w:rsidRPr="008C1AF7" w:rsidRDefault="008C1AF7" w:rsidP="008C1AF7">
      <w:pPr>
        <w:numPr>
          <w:ilvl w:val="0"/>
          <w:numId w:val="12"/>
        </w:numPr>
        <w:spacing w:line="276" w:lineRule="auto"/>
      </w:pPr>
      <w:r w:rsidRPr="008C1AF7">
        <w:t>Develop skills around strategic planning, leadership tests, data collection, and narrative development. </w:t>
      </w:r>
    </w:p>
    <w:p w14:paraId="5105D9F5" w14:textId="77777777" w:rsidR="008C1AF7" w:rsidRPr="008C1AF7" w:rsidRDefault="008C1AF7" w:rsidP="008C1AF7">
      <w:pPr>
        <w:numPr>
          <w:ilvl w:val="0"/>
          <w:numId w:val="12"/>
        </w:numPr>
        <w:spacing w:line="276" w:lineRule="auto"/>
      </w:pPr>
      <w:r w:rsidRPr="008C1AF7">
        <w:t>Move away from episodic mobilization of the already engaged – to the deeper work of moving people to “our” side. </w:t>
      </w:r>
    </w:p>
    <w:p w14:paraId="68875EA6" w14:textId="77777777" w:rsidR="008C1AF7" w:rsidRPr="008C1AF7" w:rsidRDefault="008C1AF7" w:rsidP="008C1AF7">
      <w:pPr>
        <w:numPr>
          <w:ilvl w:val="0"/>
          <w:numId w:val="12"/>
        </w:numPr>
        <w:spacing w:line="276" w:lineRule="auto"/>
      </w:pPr>
      <w:r w:rsidRPr="008C1AF7">
        <w:t>Focus on long-term campaign planning around organizing issues.  </w:t>
      </w:r>
    </w:p>
    <w:p w14:paraId="2C46ED8F" w14:textId="77777777" w:rsidR="008C1AF7" w:rsidRPr="008C1AF7" w:rsidRDefault="008C1AF7" w:rsidP="008C1AF7">
      <w:pPr>
        <w:spacing w:line="276" w:lineRule="auto"/>
      </w:pPr>
      <w:r w:rsidRPr="008C1AF7">
        <w:t>This training is appropriate for affiliate staff, members, and leaders who are already Team Leads, Coaches, or Mentor Coaches in the Campaign Lab System. Participants should leave with a level of confidence, knowledge, methods, and resources allowing them to coach and lead an issue campaign cycle. </w:t>
      </w:r>
    </w:p>
    <w:p w14:paraId="1F9598AA" w14:textId="33A711B3" w:rsidR="008C1AF7" w:rsidRDefault="008C1AF7" w:rsidP="3EB75A9B">
      <w:pPr>
        <w:spacing w:line="276" w:lineRule="auto"/>
        <w:rPr>
          <w:b/>
          <w:bCs/>
        </w:rPr>
      </w:pPr>
      <w:r w:rsidRPr="008C1AF7">
        <w:rPr>
          <w:b/>
          <w:bCs/>
        </w:rPr>
        <w:t xml:space="preserve">REGISTRATION INFORMATION:  </w:t>
      </w:r>
      <w:hyperlink r:id="rId13" w:history="1">
        <w:r w:rsidRPr="0077268D">
          <w:rPr>
            <w:rStyle w:val="Hyperlink"/>
            <w:b/>
            <w:bCs/>
          </w:rPr>
          <w:t>https://www.nea.org/registration-process-nea-uniserv-and-organizing-training-program</w:t>
        </w:r>
      </w:hyperlink>
    </w:p>
    <w:p w14:paraId="7B9A4726" w14:textId="77777777" w:rsidR="008C1AF7" w:rsidRPr="008C1AF7" w:rsidRDefault="008C1AF7" w:rsidP="3EB75A9B">
      <w:pPr>
        <w:spacing w:line="276" w:lineRule="auto"/>
        <w:rPr>
          <w:b/>
          <w:bCs/>
        </w:rPr>
      </w:pPr>
    </w:p>
    <w:p w14:paraId="1AEBCF80" w14:textId="77777777" w:rsidR="00F42538" w:rsidRDefault="00F42538" w:rsidP="00636D10">
      <w:pPr>
        <w:spacing w:after="0"/>
        <w:rPr>
          <w:rFonts w:ascii="Calibri" w:eastAsia="Calibri" w:hAnsi="Calibri" w:cs="Calibri"/>
          <w:sz w:val="22"/>
          <w:szCs w:val="22"/>
        </w:rPr>
      </w:pPr>
    </w:p>
    <w:p w14:paraId="50A90DBD" w14:textId="7CE93D91" w:rsidR="000A37AE" w:rsidRPr="00E830F0" w:rsidRDefault="000A37AE" w:rsidP="00636D10">
      <w:pPr>
        <w:spacing w:after="0"/>
        <w:rPr>
          <w:rFonts w:ascii="Calibri" w:eastAsia="Calibri" w:hAnsi="Calibri" w:cs="Calibri"/>
          <w:b/>
          <w:bCs/>
          <w:sz w:val="22"/>
          <w:szCs w:val="22"/>
        </w:rPr>
      </w:pPr>
      <w:r w:rsidRPr="00E830F0">
        <w:rPr>
          <w:rFonts w:ascii="Calibri" w:eastAsia="Calibri" w:hAnsi="Calibri" w:cs="Calibri"/>
          <w:b/>
          <w:bCs/>
          <w:sz w:val="22"/>
          <w:szCs w:val="22"/>
        </w:rPr>
        <w:t>Day 2 Feedback and Prepping for Day 3</w:t>
      </w:r>
    </w:p>
    <w:p w14:paraId="034CDF51" w14:textId="77777777" w:rsidR="00E830F0" w:rsidRDefault="00E830F0" w:rsidP="00636D10">
      <w:pPr>
        <w:spacing w:after="0"/>
        <w:rPr>
          <w:rFonts w:ascii="Calibri" w:eastAsia="Calibri" w:hAnsi="Calibri" w:cs="Calibri"/>
          <w:sz w:val="22"/>
          <w:szCs w:val="22"/>
        </w:rPr>
      </w:pPr>
    </w:p>
    <w:p w14:paraId="5E1F2BC3" w14:textId="6C8CC542" w:rsidR="00E830F0" w:rsidRDefault="00E830F0" w:rsidP="00636D10">
      <w:pPr>
        <w:spacing w:after="0"/>
        <w:rPr>
          <w:rFonts w:ascii="Calibri" w:eastAsia="Calibri" w:hAnsi="Calibri" w:cs="Calibri"/>
          <w:sz w:val="22"/>
          <w:szCs w:val="22"/>
        </w:rPr>
      </w:pPr>
      <w:r>
        <w:rPr>
          <w:rFonts w:ascii="Calibri" w:eastAsia="Calibri" w:hAnsi="Calibri" w:cs="Calibri"/>
          <w:sz w:val="22"/>
          <w:szCs w:val="22"/>
        </w:rPr>
        <w:t xml:space="preserve">Hello </w:t>
      </w:r>
      <w:proofErr w:type="gramStart"/>
      <w:r>
        <w:rPr>
          <w:rFonts w:ascii="Calibri" w:eastAsia="Calibri" w:hAnsi="Calibri" w:cs="Calibri"/>
          <w:sz w:val="22"/>
          <w:szCs w:val="22"/>
        </w:rPr>
        <w:t>Everyone</w:t>
      </w:r>
      <w:proofErr w:type="gramEnd"/>
      <w:r>
        <w:rPr>
          <w:rFonts w:ascii="Calibri" w:eastAsia="Calibri" w:hAnsi="Calibri" w:cs="Calibri"/>
          <w:sz w:val="22"/>
          <w:szCs w:val="22"/>
        </w:rPr>
        <w:t>!</w:t>
      </w:r>
    </w:p>
    <w:p w14:paraId="48AF6EEA" w14:textId="65A501D3" w:rsidR="00F42538" w:rsidRDefault="00E830F0" w:rsidP="00F42538">
      <w:pPr>
        <w:spacing w:after="0"/>
        <w:rPr>
          <w:b/>
          <w:bCs/>
        </w:rPr>
      </w:pPr>
      <w:r>
        <w:rPr>
          <w:rFonts w:ascii="Calibri" w:eastAsia="Calibri" w:hAnsi="Calibri" w:cs="Calibri"/>
          <w:sz w:val="22"/>
          <w:szCs w:val="22"/>
        </w:rPr>
        <w:t xml:space="preserve">It has been a pleasure to be with you these past two days.  The team has grown from working with you and we hope that you too are stretching your </w:t>
      </w:r>
      <w:proofErr w:type="gramStart"/>
      <w:r>
        <w:rPr>
          <w:rFonts w:ascii="Calibri" w:eastAsia="Calibri" w:hAnsi="Calibri" w:cs="Calibri"/>
          <w:sz w:val="22"/>
          <w:szCs w:val="22"/>
        </w:rPr>
        <w:t>thinking</w:t>
      </w:r>
      <w:proofErr w:type="gramEnd"/>
      <w:r>
        <w:rPr>
          <w:rFonts w:ascii="Calibri" w:eastAsia="Calibri" w:hAnsi="Calibri" w:cs="Calibri"/>
          <w:sz w:val="22"/>
          <w:szCs w:val="22"/>
        </w:rPr>
        <w:t xml:space="preserve"> growing your plans.  Please take a few minutes and let us know about your experiences today.  </w:t>
      </w:r>
      <w:hyperlink r:id="rId14">
        <w:r w:rsidR="6B020595" w:rsidRPr="00E830F0">
          <w:rPr>
            <w:rStyle w:val="Hyperlink"/>
            <w:rFonts w:ascii="Calibri" w:eastAsia="Calibri" w:hAnsi="Calibri" w:cs="Calibri"/>
            <w:b/>
            <w:bCs/>
            <w:sz w:val="22"/>
            <w:szCs w:val="22"/>
          </w:rPr>
          <w:t xml:space="preserve">Day 2 Organizing Strategies for </w:t>
        </w:r>
        <w:proofErr w:type="gramStart"/>
        <w:r w:rsidR="6B020595" w:rsidRPr="00E830F0">
          <w:rPr>
            <w:rStyle w:val="Hyperlink"/>
            <w:rFonts w:ascii="Calibri" w:eastAsia="Calibri" w:hAnsi="Calibri" w:cs="Calibri"/>
            <w:b/>
            <w:bCs/>
            <w:sz w:val="22"/>
            <w:szCs w:val="22"/>
          </w:rPr>
          <w:t>ESPs  –</w:t>
        </w:r>
        <w:proofErr w:type="gramEnd"/>
        <w:r w:rsidR="6B020595" w:rsidRPr="00E830F0">
          <w:rPr>
            <w:rStyle w:val="Hyperlink"/>
            <w:rFonts w:ascii="Calibri" w:eastAsia="Calibri" w:hAnsi="Calibri" w:cs="Calibri"/>
            <w:b/>
            <w:bCs/>
            <w:sz w:val="22"/>
            <w:szCs w:val="22"/>
          </w:rPr>
          <w:t xml:space="preserve"> Fill out form</w:t>
        </w:r>
      </w:hyperlink>
    </w:p>
    <w:p w14:paraId="76DA57F2" w14:textId="6A671D08" w:rsidR="00E830F0" w:rsidRPr="00E830F0" w:rsidRDefault="00E830F0" w:rsidP="00F42538">
      <w:pPr>
        <w:spacing w:after="0"/>
        <w:rPr>
          <w:rFonts w:ascii="Calibri" w:eastAsia="Calibri" w:hAnsi="Calibri" w:cs="Calibri"/>
          <w:sz w:val="22"/>
          <w:szCs w:val="22"/>
        </w:rPr>
      </w:pPr>
      <w:r>
        <w:t xml:space="preserve">Let’s talk about Day 3 – You are working in teams to complete campaign plans.   You will be presenting these plans to each other. There will be a snack later in the morning.  </w:t>
      </w:r>
    </w:p>
    <w:p w14:paraId="315CE980" w14:textId="0A50B027" w:rsidR="3EB75A9B" w:rsidRDefault="3EB75A9B" w:rsidP="3EB75A9B">
      <w:pPr>
        <w:spacing w:after="0"/>
        <w:rPr>
          <w:rFonts w:ascii="Calibri" w:eastAsia="Calibri" w:hAnsi="Calibri" w:cs="Calibri"/>
          <w:sz w:val="22"/>
          <w:szCs w:val="22"/>
        </w:rPr>
      </w:pPr>
    </w:p>
    <w:p w14:paraId="3CF0506E" w14:textId="73D20740" w:rsidR="480CD120" w:rsidRDefault="480CD120" w:rsidP="3EB75A9B">
      <w:pPr>
        <w:spacing w:line="276" w:lineRule="auto"/>
      </w:pPr>
      <w:r w:rsidRPr="3EB75A9B">
        <w:rPr>
          <w:rFonts w:ascii="Calibri" w:eastAsia="Calibri" w:hAnsi="Calibri" w:cs="Calibri"/>
          <w:b/>
          <w:bCs/>
          <w:sz w:val="22"/>
          <w:szCs w:val="22"/>
        </w:rPr>
        <w:t>TRAVELING HOME</w:t>
      </w:r>
      <w:r w:rsidR="00FF5A2F">
        <w:rPr>
          <w:rFonts w:ascii="Calibri" w:eastAsia="Calibri" w:hAnsi="Calibri" w:cs="Calibri"/>
          <w:b/>
          <w:bCs/>
          <w:sz w:val="22"/>
          <w:szCs w:val="22"/>
        </w:rPr>
        <w:t>, YOUR LUGGAGE, and STIPENDS</w:t>
      </w:r>
    </w:p>
    <w:p w14:paraId="6F2A6CF5" w14:textId="69357E1A" w:rsidR="480CD120" w:rsidRDefault="480CD120" w:rsidP="3EB75A9B">
      <w:pPr>
        <w:spacing w:after="0"/>
        <w:rPr>
          <w:rFonts w:ascii="Calibri" w:eastAsia="Calibri" w:hAnsi="Calibri" w:cs="Calibri"/>
          <w:sz w:val="22"/>
          <w:szCs w:val="22"/>
        </w:rPr>
      </w:pPr>
      <w:r w:rsidRPr="3EB75A9B">
        <w:rPr>
          <w:rFonts w:ascii="Calibri" w:eastAsia="Calibri" w:hAnsi="Calibri" w:cs="Calibri"/>
          <w:sz w:val="22"/>
          <w:szCs w:val="22"/>
        </w:rPr>
        <w:t xml:space="preserve">If you are leaving tomorrow, check out before 8:30 am and bring your bags to the </w:t>
      </w:r>
      <w:r w:rsidR="15093646" w:rsidRPr="18255773">
        <w:rPr>
          <w:rFonts w:ascii="Calibri" w:eastAsia="Calibri" w:hAnsi="Calibri" w:cs="Calibri"/>
          <w:sz w:val="22"/>
          <w:szCs w:val="22"/>
        </w:rPr>
        <w:t xml:space="preserve">food </w:t>
      </w:r>
      <w:r w:rsidRPr="3EB75A9B">
        <w:rPr>
          <w:rFonts w:ascii="Calibri" w:eastAsia="Calibri" w:hAnsi="Calibri" w:cs="Calibri"/>
          <w:sz w:val="22"/>
          <w:szCs w:val="22"/>
        </w:rPr>
        <w:t>room.  We will line them up in the back corner</w:t>
      </w:r>
      <w:r w:rsidR="114420B2" w:rsidRPr="549153E8">
        <w:rPr>
          <w:rFonts w:ascii="Calibri" w:eastAsia="Calibri" w:hAnsi="Calibri" w:cs="Calibri"/>
          <w:sz w:val="22"/>
          <w:szCs w:val="22"/>
        </w:rPr>
        <w:t xml:space="preserve">. </w:t>
      </w:r>
      <w:r w:rsidRPr="3EB75A9B">
        <w:rPr>
          <w:rFonts w:ascii="Calibri" w:eastAsia="Calibri" w:hAnsi="Calibri" w:cs="Calibri"/>
          <w:sz w:val="22"/>
          <w:szCs w:val="22"/>
        </w:rPr>
        <w:t xml:space="preserve">   If you have any travel disruptions on the way home do not call, email, or text Ellen</w:t>
      </w:r>
      <w:r w:rsidR="00FF5A2F">
        <w:rPr>
          <w:rFonts w:ascii="Calibri" w:eastAsia="Calibri" w:hAnsi="Calibri" w:cs="Calibri"/>
          <w:sz w:val="22"/>
          <w:szCs w:val="22"/>
        </w:rPr>
        <w:t xml:space="preserve"> </w:t>
      </w:r>
      <w:r w:rsidRPr="3EB75A9B">
        <w:rPr>
          <w:rFonts w:ascii="Calibri" w:eastAsia="Calibri" w:hAnsi="Calibri" w:cs="Calibri"/>
          <w:sz w:val="22"/>
          <w:szCs w:val="22"/>
        </w:rPr>
        <w:t xml:space="preserve">or Karla. </w:t>
      </w:r>
      <w:r w:rsidR="31AA7A31" w:rsidRPr="521CACF5">
        <w:rPr>
          <w:rFonts w:ascii="Calibri" w:eastAsia="Calibri" w:hAnsi="Calibri" w:cs="Calibri"/>
          <w:sz w:val="22"/>
          <w:szCs w:val="22"/>
        </w:rPr>
        <w:t>We cannot</w:t>
      </w:r>
      <w:r w:rsidRPr="3EB75A9B">
        <w:rPr>
          <w:rFonts w:ascii="Calibri" w:eastAsia="Calibri" w:hAnsi="Calibri" w:cs="Calibri"/>
          <w:sz w:val="22"/>
          <w:szCs w:val="22"/>
        </w:rPr>
        <w:t xml:space="preserve"> help you.  You </w:t>
      </w:r>
      <w:proofErr w:type="gramStart"/>
      <w:r w:rsidRPr="3EB75A9B">
        <w:rPr>
          <w:rFonts w:ascii="Calibri" w:eastAsia="Calibri" w:hAnsi="Calibri" w:cs="Calibri"/>
          <w:sz w:val="22"/>
          <w:szCs w:val="22"/>
        </w:rPr>
        <w:t>have to</w:t>
      </w:r>
      <w:proofErr w:type="gramEnd"/>
      <w:r w:rsidRPr="3EB75A9B">
        <w:rPr>
          <w:rFonts w:ascii="Calibri" w:eastAsia="Calibri" w:hAnsi="Calibri" w:cs="Calibri"/>
          <w:sz w:val="22"/>
          <w:szCs w:val="22"/>
        </w:rPr>
        <w:t xml:space="preserve"> work through </w:t>
      </w:r>
      <w:proofErr w:type="spellStart"/>
      <w:r w:rsidRPr="3EB75A9B">
        <w:rPr>
          <w:rFonts w:ascii="Calibri" w:eastAsia="Calibri" w:hAnsi="Calibri" w:cs="Calibri"/>
          <w:sz w:val="22"/>
          <w:szCs w:val="22"/>
        </w:rPr>
        <w:t>AmTrav</w:t>
      </w:r>
      <w:proofErr w:type="spellEnd"/>
      <w:r w:rsidRPr="3EB75A9B">
        <w:rPr>
          <w:rFonts w:ascii="Calibri" w:eastAsia="Calibri" w:hAnsi="Calibri" w:cs="Calibri"/>
          <w:sz w:val="22"/>
          <w:szCs w:val="22"/>
        </w:rPr>
        <w:t>.  There is one exc</w:t>
      </w:r>
      <w:r w:rsidR="00FC55B9">
        <w:rPr>
          <w:rFonts w:ascii="Calibri" w:eastAsia="Calibri" w:hAnsi="Calibri" w:cs="Calibri"/>
          <w:sz w:val="22"/>
          <w:szCs w:val="22"/>
        </w:rPr>
        <w:t>ep</w:t>
      </w:r>
      <w:r w:rsidRPr="3EB75A9B">
        <w:rPr>
          <w:rFonts w:ascii="Calibri" w:eastAsia="Calibri" w:hAnsi="Calibri" w:cs="Calibri"/>
          <w:sz w:val="22"/>
          <w:szCs w:val="22"/>
        </w:rPr>
        <w:t xml:space="preserve">tion, if you </w:t>
      </w:r>
      <w:proofErr w:type="gramStart"/>
      <w:r w:rsidRPr="3EB75A9B">
        <w:rPr>
          <w:rFonts w:ascii="Calibri" w:eastAsia="Calibri" w:hAnsi="Calibri" w:cs="Calibri"/>
          <w:sz w:val="22"/>
          <w:szCs w:val="22"/>
        </w:rPr>
        <w:t>have to</w:t>
      </w:r>
      <w:proofErr w:type="gramEnd"/>
      <w:r w:rsidRPr="3EB75A9B">
        <w:rPr>
          <w:rFonts w:ascii="Calibri" w:eastAsia="Calibri" w:hAnsi="Calibri" w:cs="Calibri"/>
          <w:sz w:val="22"/>
          <w:szCs w:val="22"/>
        </w:rPr>
        <w:t xml:space="preserve"> spend another night between here and home – email Karla so she can adjust your stipend.  Stipends – it takes 30 days for your stipend to wind its way through the NEA machine.  For each mistake and </w:t>
      </w:r>
      <w:r w:rsidR="00FF5A2F">
        <w:rPr>
          <w:rFonts w:ascii="Calibri" w:eastAsia="Calibri" w:hAnsi="Calibri" w:cs="Calibri"/>
          <w:sz w:val="22"/>
          <w:szCs w:val="22"/>
        </w:rPr>
        <w:t xml:space="preserve">re </w:t>
      </w:r>
      <w:r w:rsidRPr="3EB75A9B">
        <w:rPr>
          <w:rFonts w:ascii="Calibri" w:eastAsia="Calibri" w:hAnsi="Calibri" w:cs="Calibri"/>
          <w:sz w:val="22"/>
          <w:szCs w:val="22"/>
        </w:rPr>
        <w:t>submittance the timeline starts over.  Ensure that your name and address are correct on your Registration.  Ensure that you have completed a W-9 following the directions in the original email from Karla.</w:t>
      </w:r>
    </w:p>
    <w:p w14:paraId="309A3A59" w14:textId="53340344" w:rsidR="3EB75A9B" w:rsidRDefault="3EB75A9B" w:rsidP="3EB75A9B">
      <w:pPr>
        <w:spacing w:after="0"/>
        <w:rPr>
          <w:rFonts w:ascii="Calibri" w:eastAsia="Calibri" w:hAnsi="Calibri" w:cs="Calibri"/>
          <w:sz w:val="22"/>
          <w:szCs w:val="22"/>
        </w:rPr>
      </w:pPr>
    </w:p>
    <w:p w14:paraId="44065B89" w14:textId="77777777" w:rsidR="00F42538" w:rsidRDefault="00F42538" w:rsidP="00636D10">
      <w:pPr>
        <w:spacing w:after="0"/>
        <w:rPr>
          <w:rFonts w:ascii="Calibri" w:eastAsia="Calibri" w:hAnsi="Calibri" w:cs="Calibri"/>
          <w:sz w:val="22"/>
          <w:szCs w:val="22"/>
        </w:rPr>
      </w:pPr>
    </w:p>
    <w:p w14:paraId="2525DCE0" w14:textId="77777777" w:rsidR="000A37AE" w:rsidRDefault="000A37AE" w:rsidP="00636D10">
      <w:pPr>
        <w:spacing w:after="0"/>
        <w:rPr>
          <w:rFonts w:ascii="Calibri" w:eastAsia="Calibri" w:hAnsi="Calibri" w:cs="Calibri"/>
          <w:sz w:val="22"/>
          <w:szCs w:val="22"/>
        </w:rPr>
      </w:pPr>
    </w:p>
    <w:p w14:paraId="1C11832C" w14:textId="77777777" w:rsidR="000A37AE" w:rsidRDefault="000A37AE" w:rsidP="00636D10">
      <w:pPr>
        <w:spacing w:after="0"/>
        <w:rPr>
          <w:rFonts w:ascii="Calibri" w:eastAsia="Calibri" w:hAnsi="Calibri" w:cs="Calibri"/>
          <w:sz w:val="22"/>
          <w:szCs w:val="22"/>
        </w:rPr>
      </w:pPr>
    </w:p>
    <w:p w14:paraId="3B196E09" w14:textId="411B556D" w:rsidR="000A37AE" w:rsidRPr="0056619A" w:rsidRDefault="000A37AE" w:rsidP="00636D10">
      <w:pPr>
        <w:spacing w:after="0"/>
        <w:rPr>
          <w:rFonts w:ascii="Calibri" w:eastAsia="Calibri" w:hAnsi="Calibri" w:cs="Calibri"/>
          <w:b/>
          <w:bCs/>
          <w:sz w:val="22"/>
          <w:szCs w:val="22"/>
        </w:rPr>
      </w:pPr>
      <w:r w:rsidRPr="0056619A">
        <w:rPr>
          <w:rFonts w:ascii="Calibri" w:eastAsia="Calibri" w:hAnsi="Calibri" w:cs="Calibri"/>
          <w:b/>
          <w:bCs/>
          <w:sz w:val="22"/>
          <w:szCs w:val="22"/>
        </w:rPr>
        <w:lastRenderedPageBreak/>
        <w:t>Day 1 Feedback and Prepping for Day 2</w:t>
      </w:r>
    </w:p>
    <w:p w14:paraId="09FF4B74" w14:textId="7EF78DEA" w:rsidR="000A37AE" w:rsidRDefault="0056619A" w:rsidP="00636D10">
      <w:pPr>
        <w:spacing w:after="0"/>
        <w:rPr>
          <w:rFonts w:ascii="Calibri" w:eastAsia="Calibri" w:hAnsi="Calibri" w:cs="Calibri"/>
          <w:sz w:val="22"/>
          <w:szCs w:val="22"/>
        </w:rPr>
      </w:pPr>
      <w:r>
        <w:rPr>
          <w:rFonts w:ascii="Calibri" w:eastAsia="Calibri" w:hAnsi="Calibri" w:cs="Calibri"/>
          <w:sz w:val="22"/>
          <w:szCs w:val="22"/>
        </w:rPr>
        <w:t xml:space="preserve">Hello </w:t>
      </w:r>
      <w:proofErr w:type="gramStart"/>
      <w:r>
        <w:rPr>
          <w:rFonts w:ascii="Calibri" w:eastAsia="Calibri" w:hAnsi="Calibri" w:cs="Calibri"/>
          <w:sz w:val="22"/>
          <w:szCs w:val="22"/>
        </w:rPr>
        <w:t>Everyone</w:t>
      </w:r>
      <w:proofErr w:type="gramEnd"/>
      <w:r>
        <w:rPr>
          <w:rFonts w:ascii="Calibri" w:eastAsia="Calibri" w:hAnsi="Calibri" w:cs="Calibri"/>
          <w:sz w:val="22"/>
          <w:szCs w:val="22"/>
        </w:rPr>
        <w:t>!</w:t>
      </w:r>
    </w:p>
    <w:p w14:paraId="1D6A84C9" w14:textId="77777777" w:rsidR="0056619A" w:rsidRDefault="0056619A" w:rsidP="00636D10">
      <w:pPr>
        <w:spacing w:after="0"/>
        <w:rPr>
          <w:rFonts w:ascii="Calibri" w:eastAsia="Calibri" w:hAnsi="Calibri" w:cs="Calibri"/>
          <w:sz w:val="22"/>
          <w:szCs w:val="22"/>
        </w:rPr>
      </w:pPr>
      <w:r>
        <w:rPr>
          <w:rFonts w:ascii="Calibri" w:eastAsia="Calibri" w:hAnsi="Calibri" w:cs="Calibri"/>
          <w:sz w:val="22"/>
          <w:szCs w:val="22"/>
        </w:rPr>
        <w:t xml:space="preserve">Thanks for your engagement today.  You have been an engaging and exciting group to work </w:t>
      </w:r>
      <w:proofErr w:type="gramStart"/>
      <w:r>
        <w:rPr>
          <w:rFonts w:ascii="Calibri" w:eastAsia="Calibri" w:hAnsi="Calibri" w:cs="Calibri"/>
          <w:sz w:val="22"/>
          <w:szCs w:val="22"/>
        </w:rPr>
        <w:t>with-</w:t>
      </w:r>
      <w:proofErr w:type="gramEnd"/>
      <w:r>
        <w:rPr>
          <w:rFonts w:ascii="Calibri" w:eastAsia="Calibri" w:hAnsi="Calibri" w:cs="Calibri"/>
          <w:sz w:val="22"/>
          <w:szCs w:val="22"/>
        </w:rPr>
        <w:t xml:space="preserve"> thoughtful and talkative.  </w:t>
      </w:r>
    </w:p>
    <w:p w14:paraId="425FE432" w14:textId="3A4F0AC6" w:rsidR="0056619A" w:rsidRDefault="0056619A" w:rsidP="00636D10">
      <w:pPr>
        <w:spacing w:after="0"/>
        <w:rPr>
          <w:rFonts w:ascii="Calibri" w:eastAsia="Calibri" w:hAnsi="Calibri" w:cs="Calibri"/>
          <w:sz w:val="22"/>
          <w:szCs w:val="22"/>
        </w:rPr>
      </w:pPr>
      <w:r>
        <w:rPr>
          <w:rFonts w:ascii="Calibri" w:eastAsia="Calibri" w:hAnsi="Calibri" w:cs="Calibri"/>
          <w:sz w:val="22"/>
          <w:szCs w:val="22"/>
        </w:rPr>
        <w:t>Please take a few minutes and let us know how</w:t>
      </w:r>
      <w:r w:rsidR="00932CCF">
        <w:rPr>
          <w:rFonts w:ascii="Calibri" w:eastAsia="Calibri" w:hAnsi="Calibri" w:cs="Calibri"/>
          <w:sz w:val="22"/>
          <w:szCs w:val="22"/>
        </w:rPr>
        <w:t xml:space="preserve"> we are doing meeting your learning needs – we truly look at it and use it to make changes. </w:t>
      </w:r>
    </w:p>
    <w:p w14:paraId="32C2E535" w14:textId="77777777" w:rsidR="000A37AE" w:rsidRPr="000A37AE" w:rsidRDefault="000A37AE" w:rsidP="00636D10">
      <w:pPr>
        <w:spacing w:after="0"/>
        <w:rPr>
          <w:rFonts w:ascii="Calibri" w:eastAsia="Calibri" w:hAnsi="Calibri" w:cs="Calibri"/>
          <w:sz w:val="22"/>
          <w:szCs w:val="22"/>
        </w:rPr>
      </w:pPr>
      <w:hyperlink r:id="rId15" w:history="1">
        <w:r w:rsidRPr="000A37AE">
          <w:rPr>
            <w:rStyle w:val="Hyperlink"/>
            <w:rFonts w:ascii="Calibri" w:eastAsia="Calibri" w:hAnsi="Calibri" w:cs="Calibri"/>
            <w:sz w:val="22"/>
            <w:szCs w:val="22"/>
          </w:rPr>
          <w:t>Day 1 Organizing Strategies for ESP – Fill out form</w:t>
        </w:r>
      </w:hyperlink>
    </w:p>
    <w:p w14:paraId="3531E0DF" w14:textId="77777777" w:rsidR="000A37AE" w:rsidRDefault="000A37AE" w:rsidP="00636D10">
      <w:pPr>
        <w:spacing w:after="0"/>
        <w:rPr>
          <w:rFonts w:ascii="Calibri" w:eastAsia="Calibri" w:hAnsi="Calibri" w:cs="Calibri"/>
          <w:sz w:val="22"/>
          <w:szCs w:val="22"/>
        </w:rPr>
      </w:pPr>
    </w:p>
    <w:p w14:paraId="4DA876A2" w14:textId="361E7FE4" w:rsidR="000A37AE" w:rsidRDefault="00F8310F" w:rsidP="00636D10">
      <w:pPr>
        <w:spacing w:after="0"/>
        <w:rPr>
          <w:rFonts w:ascii="Calibri" w:eastAsia="Calibri" w:hAnsi="Calibri" w:cs="Calibri"/>
          <w:sz w:val="22"/>
          <w:szCs w:val="22"/>
        </w:rPr>
      </w:pPr>
      <w:r>
        <w:rPr>
          <w:rFonts w:ascii="Calibri" w:eastAsia="Calibri" w:hAnsi="Calibri" w:cs="Calibri"/>
          <w:sz w:val="22"/>
          <w:szCs w:val="22"/>
        </w:rPr>
        <w:t>Reminders</w:t>
      </w:r>
      <w:r w:rsidR="00932CCF">
        <w:rPr>
          <w:rFonts w:ascii="Calibri" w:eastAsia="Calibri" w:hAnsi="Calibri" w:cs="Calibri"/>
          <w:sz w:val="22"/>
          <w:szCs w:val="22"/>
        </w:rPr>
        <w:t xml:space="preserve"> for tomorrow</w:t>
      </w:r>
      <w:r>
        <w:rPr>
          <w:rFonts w:ascii="Calibri" w:eastAsia="Calibri" w:hAnsi="Calibri" w:cs="Calibri"/>
          <w:sz w:val="22"/>
          <w:szCs w:val="22"/>
        </w:rPr>
        <w:t xml:space="preserve"> –</w:t>
      </w:r>
    </w:p>
    <w:p w14:paraId="363D372D" w14:textId="42D80FD1" w:rsidR="00932CCF" w:rsidRDefault="00932CCF" w:rsidP="00636D10">
      <w:pPr>
        <w:spacing w:after="0"/>
        <w:rPr>
          <w:rFonts w:ascii="Calibri" w:eastAsia="Calibri" w:hAnsi="Calibri" w:cs="Calibri"/>
          <w:sz w:val="22"/>
          <w:szCs w:val="22"/>
        </w:rPr>
      </w:pPr>
      <w:r>
        <w:rPr>
          <w:rFonts w:ascii="Calibri" w:eastAsia="Calibri" w:hAnsi="Calibri" w:cs="Calibri"/>
          <w:sz w:val="22"/>
          <w:szCs w:val="22"/>
        </w:rPr>
        <w:t>Please sit in the state teams that you did this afternoon of Day 1</w:t>
      </w:r>
    </w:p>
    <w:p w14:paraId="7CE94937" w14:textId="77777777" w:rsidR="00F8310F" w:rsidRDefault="00F8310F" w:rsidP="00636D10">
      <w:pPr>
        <w:spacing w:after="0"/>
        <w:rPr>
          <w:rFonts w:ascii="Calibri" w:eastAsia="Calibri" w:hAnsi="Calibri" w:cs="Calibri"/>
          <w:sz w:val="22"/>
          <w:szCs w:val="22"/>
        </w:rPr>
      </w:pPr>
      <w:r>
        <w:rPr>
          <w:rFonts w:ascii="Calibri" w:eastAsia="Calibri" w:hAnsi="Calibri" w:cs="Calibri"/>
          <w:sz w:val="22"/>
          <w:szCs w:val="22"/>
        </w:rPr>
        <w:t xml:space="preserve">Make sure you complete the following modules </w:t>
      </w:r>
    </w:p>
    <w:p w14:paraId="5A9C3B73" w14:textId="2A280C5A" w:rsidR="00F8310F" w:rsidRDefault="00F8310F" w:rsidP="00636D10">
      <w:pPr>
        <w:spacing w:after="0"/>
        <w:rPr>
          <w:rFonts w:ascii="Calibri" w:eastAsia="Calibri" w:hAnsi="Calibri" w:cs="Calibri"/>
          <w:sz w:val="22"/>
          <w:szCs w:val="22"/>
        </w:rPr>
      </w:pPr>
      <w:r>
        <w:rPr>
          <w:rFonts w:ascii="Calibri" w:eastAsia="Calibri" w:hAnsi="Calibri" w:cs="Calibri"/>
          <w:sz w:val="22"/>
          <w:szCs w:val="22"/>
        </w:rPr>
        <w:t>Module 4 – you will need to know how to calculate a living wage for your area</w:t>
      </w:r>
    </w:p>
    <w:p w14:paraId="217F24F2" w14:textId="1CAAAC2F" w:rsidR="00F8310F" w:rsidRDefault="00F8310F" w:rsidP="00636D10">
      <w:pPr>
        <w:spacing w:after="0"/>
        <w:rPr>
          <w:rFonts w:ascii="Calibri" w:eastAsia="Calibri" w:hAnsi="Calibri" w:cs="Calibri"/>
          <w:sz w:val="22"/>
          <w:szCs w:val="22"/>
        </w:rPr>
      </w:pPr>
      <w:r>
        <w:rPr>
          <w:rFonts w:ascii="Calibri" w:eastAsia="Calibri" w:hAnsi="Calibri" w:cs="Calibri"/>
          <w:sz w:val="22"/>
          <w:szCs w:val="22"/>
        </w:rPr>
        <w:t xml:space="preserve">Module 7 – you will need to know the 10 steps of a living wage campaign. </w:t>
      </w:r>
    </w:p>
    <w:p w14:paraId="350B51CA" w14:textId="7674087D" w:rsidR="00F8310F" w:rsidRDefault="00F8310F" w:rsidP="00636D10">
      <w:pPr>
        <w:spacing w:after="0"/>
        <w:rPr>
          <w:rFonts w:ascii="Calibri" w:eastAsia="Calibri" w:hAnsi="Calibri" w:cs="Calibri"/>
          <w:sz w:val="22"/>
          <w:szCs w:val="22"/>
        </w:rPr>
      </w:pPr>
    </w:p>
    <w:p w14:paraId="5BC109BD" w14:textId="77777777" w:rsidR="000A37AE" w:rsidRDefault="000A37AE" w:rsidP="00636D10">
      <w:pPr>
        <w:spacing w:after="0"/>
        <w:rPr>
          <w:rFonts w:ascii="Calibri" w:eastAsia="Calibri" w:hAnsi="Calibri" w:cs="Calibri"/>
          <w:sz w:val="22"/>
          <w:szCs w:val="22"/>
        </w:rPr>
      </w:pPr>
    </w:p>
    <w:p w14:paraId="688DAD7E" w14:textId="56D7CF52" w:rsidR="000A37AE" w:rsidRPr="00636D10" w:rsidRDefault="000A37AE" w:rsidP="00636D10">
      <w:pPr>
        <w:spacing w:after="0"/>
        <w:rPr>
          <w:rFonts w:ascii="Calibri" w:eastAsia="Calibri" w:hAnsi="Calibri" w:cs="Calibri"/>
          <w:b/>
          <w:bCs/>
          <w:sz w:val="22"/>
          <w:szCs w:val="22"/>
        </w:rPr>
      </w:pPr>
      <w:r w:rsidRPr="00636D10">
        <w:rPr>
          <w:rFonts w:ascii="Calibri" w:eastAsia="Calibri" w:hAnsi="Calibri" w:cs="Calibri"/>
          <w:b/>
          <w:bCs/>
          <w:sz w:val="22"/>
          <w:szCs w:val="22"/>
        </w:rPr>
        <w:t>Night Before</w:t>
      </w:r>
      <w:r w:rsidR="00247E6F">
        <w:rPr>
          <w:rFonts w:ascii="Calibri" w:eastAsia="Calibri" w:hAnsi="Calibri" w:cs="Calibri"/>
          <w:b/>
          <w:bCs/>
          <w:sz w:val="22"/>
          <w:szCs w:val="22"/>
        </w:rPr>
        <w:t xml:space="preserve"> Prepping for Day 1</w:t>
      </w:r>
    </w:p>
    <w:p w14:paraId="74EBADBF"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Hello everyone!</w:t>
      </w:r>
    </w:p>
    <w:p w14:paraId="10757572"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Here are some updates you need to know.  Our meeting room has changed. We are now going to be on the 4th floor in Palisades. We will begin promptly at 8:30 in this room. Breakfast will be served on the Lower Level in Catalina 5 starting at 7:30. IT has been incredibly cold in the meeting room.  We suggest you bring layers. There may not be coffee or snacks in the room, but you can use your travel mugs to bring coffee from breakfast with you, and you can bring food from breakfast with you to the meeting room. </w:t>
      </w:r>
    </w:p>
    <w:p w14:paraId="0527500A" w14:textId="77777777" w:rsidR="00FF27F7" w:rsidRPr="00FF27F7" w:rsidRDefault="00FF27F7" w:rsidP="00FF27F7">
      <w:pPr>
        <w:spacing w:after="0"/>
        <w:rPr>
          <w:rFonts w:ascii="Calibri" w:eastAsia="Calibri" w:hAnsi="Calibri" w:cs="Calibri"/>
          <w:sz w:val="22"/>
          <w:szCs w:val="22"/>
        </w:rPr>
      </w:pPr>
    </w:p>
    <w:p w14:paraId="503636E5"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Make sure you bring your devices to the room and can access PEPs</w:t>
      </w:r>
    </w:p>
    <w:p w14:paraId="4AE4CFEC"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It is advisable to have downloaded all the documents in the Participants Handout Module.</w:t>
      </w:r>
    </w:p>
    <w:p w14:paraId="47097DAE"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 </w:t>
      </w:r>
    </w:p>
    <w:p w14:paraId="52275A18"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For tomorrow, there are a few items to remind you about that you need to have completed.</w:t>
      </w:r>
    </w:p>
    <w:p w14:paraId="4AB83B69"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Be thinking about all the challenges and issues that you are currently facing as an ESP in your local or home community.</w:t>
      </w:r>
    </w:p>
    <w:p w14:paraId="18CC0C2E"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 </w:t>
      </w:r>
    </w:p>
    <w:p w14:paraId="66FBFCCD"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b/>
          <w:bCs/>
          <w:sz w:val="22"/>
          <w:szCs w:val="22"/>
        </w:rPr>
        <w:t>Course link for this session named</w:t>
      </w:r>
      <w:r w:rsidRPr="00FF27F7">
        <w:rPr>
          <w:rFonts w:ascii="Calibri" w:eastAsia="Calibri" w:hAnsi="Calibri" w:cs="Calibri"/>
          <w:sz w:val="22"/>
          <w:szCs w:val="22"/>
        </w:rPr>
        <w:t xml:space="preserve"> </w:t>
      </w:r>
      <w:r w:rsidRPr="00FF27F7">
        <w:rPr>
          <w:rFonts w:ascii="Calibri" w:eastAsia="Calibri" w:hAnsi="Calibri" w:cs="Calibri"/>
          <w:b/>
          <w:bCs/>
          <w:sz w:val="22"/>
          <w:szCs w:val="22"/>
        </w:rPr>
        <w:t>"</w:t>
      </w:r>
      <w:hyperlink r:id="rId16" w:history="1">
        <w:r w:rsidRPr="00FF27F7">
          <w:rPr>
            <w:rStyle w:val="Hyperlink"/>
            <w:rFonts w:ascii="Calibri" w:eastAsia="Calibri" w:hAnsi="Calibri" w:cs="Calibri"/>
            <w:sz w:val="22"/>
            <w:szCs w:val="22"/>
          </w:rPr>
          <w:t> </w:t>
        </w:r>
      </w:hyperlink>
      <w:hyperlink r:id="rId17" w:history="1">
        <w:r w:rsidRPr="00FF27F7">
          <w:rPr>
            <w:rStyle w:val="Hyperlink"/>
            <w:rFonts w:ascii="Calibri" w:eastAsia="Calibri" w:hAnsi="Calibri" w:cs="Calibri"/>
            <w:b/>
            <w:bCs/>
            <w:sz w:val="22"/>
            <w:szCs w:val="22"/>
          </w:rPr>
          <w:t>Strategies for Organizing ESPs-In Person March 25-71, 2026</w:t>
        </w:r>
      </w:hyperlink>
      <w:r w:rsidRPr="00FF27F7">
        <w:rPr>
          <w:rFonts w:ascii="Calibri" w:eastAsia="Calibri" w:hAnsi="Calibri" w:cs="Calibri"/>
          <w:b/>
          <w:bCs/>
          <w:sz w:val="22"/>
          <w:szCs w:val="22"/>
        </w:rPr>
        <w:t>"</w:t>
      </w:r>
      <w:r w:rsidRPr="00FF27F7">
        <w:rPr>
          <w:rFonts w:ascii="Calibri" w:eastAsia="Calibri" w:hAnsi="Calibri" w:cs="Calibri"/>
          <w:sz w:val="22"/>
          <w:szCs w:val="22"/>
        </w:rPr>
        <w:t> </w:t>
      </w:r>
    </w:p>
    <w:p w14:paraId="6C1E383C" w14:textId="77777777" w:rsidR="00FF27F7" w:rsidRPr="00FF27F7" w:rsidRDefault="00FF27F7" w:rsidP="00FF27F7">
      <w:pPr>
        <w:spacing w:after="0"/>
        <w:rPr>
          <w:rFonts w:ascii="Calibri" w:eastAsia="Calibri" w:hAnsi="Calibri" w:cs="Calibri"/>
          <w:sz w:val="22"/>
          <w:szCs w:val="22"/>
        </w:rPr>
      </w:pPr>
    </w:p>
    <w:p w14:paraId="5E6047FC"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b/>
          <w:bCs/>
          <w:sz w:val="22"/>
          <w:szCs w:val="22"/>
        </w:rPr>
        <w:t>Make sure you have completed the following before tomorrow:</w:t>
      </w:r>
    </w:p>
    <w:p w14:paraId="2EB687DB"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Module 2 in the course – Community Agreements.</w:t>
      </w:r>
    </w:p>
    <w:p w14:paraId="2B86B952"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Module 3 – you will need to know about shifting conversations around oppression</w:t>
      </w:r>
    </w:p>
    <w:p w14:paraId="6A8053AE"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Module 5 – ESP Bill of Rights</w:t>
      </w:r>
    </w:p>
    <w:p w14:paraId="581732B2"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Module 6- The concepts about financialization will be important for our work in the room on day 1</w:t>
      </w:r>
    </w:p>
    <w:p w14:paraId="0D00B381"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 </w:t>
      </w:r>
    </w:p>
    <w:p w14:paraId="6EF3115C"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t>You have been pre- assigned to one of the following groups – 1-6 and these correspond to the articles found in the ATTACHED document. This document is also in the course module called Participant Handouts, the second file down. This should only take 5 minutes.</w:t>
      </w:r>
    </w:p>
    <w:p w14:paraId="7DEDEAC8" w14:textId="77777777" w:rsidR="00FF27F7" w:rsidRPr="00FF27F7" w:rsidRDefault="00FF27F7" w:rsidP="00FF27F7">
      <w:pPr>
        <w:numPr>
          <w:ilvl w:val="0"/>
          <w:numId w:val="20"/>
        </w:numPr>
        <w:spacing w:after="0"/>
        <w:rPr>
          <w:rFonts w:ascii="Calibri" w:eastAsia="Calibri" w:hAnsi="Calibri" w:cs="Calibri"/>
          <w:sz w:val="22"/>
          <w:szCs w:val="22"/>
        </w:rPr>
      </w:pPr>
      <w:r w:rsidRPr="00FF27F7">
        <w:rPr>
          <w:rFonts w:ascii="Calibri" w:eastAsia="Calibri" w:hAnsi="Calibri" w:cs="Calibri"/>
          <w:sz w:val="22"/>
          <w:szCs w:val="22"/>
        </w:rPr>
        <w:t>Chicago (debt &amp; Wall Street) </w:t>
      </w:r>
    </w:p>
    <w:p w14:paraId="2B54FE4F" w14:textId="77777777" w:rsidR="00FF27F7" w:rsidRPr="00FF27F7" w:rsidRDefault="00FF27F7" w:rsidP="00FF27F7">
      <w:pPr>
        <w:numPr>
          <w:ilvl w:val="0"/>
          <w:numId w:val="20"/>
        </w:numPr>
        <w:spacing w:after="0"/>
        <w:rPr>
          <w:rFonts w:ascii="Calibri" w:eastAsia="Calibri" w:hAnsi="Calibri" w:cs="Calibri"/>
          <w:sz w:val="22"/>
          <w:szCs w:val="22"/>
        </w:rPr>
      </w:pPr>
      <w:r w:rsidRPr="00FF27F7">
        <w:rPr>
          <w:rFonts w:ascii="Calibri" w:eastAsia="Calibri" w:hAnsi="Calibri" w:cs="Calibri"/>
          <w:sz w:val="22"/>
          <w:szCs w:val="22"/>
        </w:rPr>
        <w:t>Florida/Arizona (vouchers) </w:t>
      </w:r>
    </w:p>
    <w:p w14:paraId="76ACD5B7" w14:textId="77777777" w:rsidR="00FF27F7" w:rsidRPr="00FF27F7" w:rsidRDefault="00FF27F7" w:rsidP="00FF27F7">
      <w:pPr>
        <w:numPr>
          <w:ilvl w:val="0"/>
          <w:numId w:val="20"/>
        </w:numPr>
        <w:spacing w:after="0"/>
        <w:rPr>
          <w:rFonts w:ascii="Calibri" w:eastAsia="Calibri" w:hAnsi="Calibri" w:cs="Calibri"/>
          <w:sz w:val="22"/>
          <w:szCs w:val="22"/>
        </w:rPr>
      </w:pPr>
      <w:r w:rsidRPr="00FF27F7">
        <w:rPr>
          <w:rFonts w:ascii="Calibri" w:eastAsia="Calibri" w:hAnsi="Calibri" w:cs="Calibri"/>
          <w:sz w:val="22"/>
          <w:szCs w:val="22"/>
        </w:rPr>
        <w:t>Ohio/ Wisconsin (charter scandal and diverting state aid) </w:t>
      </w:r>
    </w:p>
    <w:p w14:paraId="5F8FD673" w14:textId="77777777" w:rsidR="00FF27F7" w:rsidRPr="00FF27F7" w:rsidRDefault="00FF27F7" w:rsidP="00FF27F7">
      <w:pPr>
        <w:numPr>
          <w:ilvl w:val="0"/>
          <w:numId w:val="20"/>
        </w:numPr>
        <w:spacing w:after="0"/>
        <w:rPr>
          <w:rFonts w:ascii="Calibri" w:eastAsia="Calibri" w:hAnsi="Calibri" w:cs="Calibri"/>
          <w:sz w:val="22"/>
          <w:szCs w:val="22"/>
        </w:rPr>
      </w:pPr>
      <w:r w:rsidRPr="00FF27F7">
        <w:rPr>
          <w:rFonts w:ascii="Calibri" w:eastAsia="Calibri" w:hAnsi="Calibri" w:cs="Calibri"/>
          <w:sz w:val="22"/>
          <w:szCs w:val="22"/>
        </w:rPr>
        <w:t>Detroit (emergency management) </w:t>
      </w:r>
    </w:p>
    <w:p w14:paraId="2C22D51E" w14:textId="77777777" w:rsidR="00FF27F7" w:rsidRPr="00FF27F7" w:rsidRDefault="00FF27F7" w:rsidP="00FF27F7">
      <w:pPr>
        <w:numPr>
          <w:ilvl w:val="0"/>
          <w:numId w:val="20"/>
        </w:numPr>
        <w:spacing w:after="0"/>
        <w:rPr>
          <w:rFonts w:ascii="Calibri" w:eastAsia="Calibri" w:hAnsi="Calibri" w:cs="Calibri"/>
          <w:sz w:val="22"/>
          <w:szCs w:val="22"/>
        </w:rPr>
      </w:pPr>
      <w:r w:rsidRPr="00FF27F7">
        <w:rPr>
          <w:rFonts w:ascii="Calibri" w:eastAsia="Calibri" w:hAnsi="Calibri" w:cs="Calibri"/>
          <w:sz w:val="22"/>
          <w:szCs w:val="22"/>
        </w:rPr>
        <w:t>New Orleans/ Pennsylvania (100% charters and Cyber Charter) </w:t>
      </w:r>
    </w:p>
    <w:p w14:paraId="4F56A37C" w14:textId="77777777" w:rsidR="00FF27F7" w:rsidRPr="00FF27F7" w:rsidRDefault="00FF27F7" w:rsidP="00FF27F7">
      <w:pPr>
        <w:numPr>
          <w:ilvl w:val="0"/>
          <w:numId w:val="20"/>
        </w:numPr>
        <w:spacing w:after="0"/>
        <w:rPr>
          <w:rFonts w:ascii="Calibri" w:eastAsia="Calibri" w:hAnsi="Calibri" w:cs="Calibri"/>
          <w:sz w:val="22"/>
          <w:szCs w:val="22"/>
        </w:rPr>
      </w:pPr>
      <w:r w:rsidRPr="00FF27F7">
        <w:rPr>
          <w:rFonts w:ascii="Calibri" w:eastAsia="Calibri" w:hAnsi="Calibri" w:cs="Calibri"/>
          <w:sz w:val="22"/>
          <w:szCs w:val="22"/>
        </w:rPr>
        <w:t>West Virgina </w:t>
      </w:r>
      <w:proofErr w:type="gramStart"/>
      <w:r w:rsidRPr="00FF27F7">
        <w:rPr>
          <w:rFonts w:ascii="Calibri" w:eastAsia="Calibri" w:hAnsi="Calibri" w:cs="Calibri"/>
          <w:sz w:val="22"/>
          <w:szCs w:val="22"/>
        </w:rPr>
        <w:t>( ed</w:t>
      </w:r>
      <w:proofErr w:type="gramEnd"/>
      <w:r w:rsidRPr="00FF27F7">
        <w:rPr>
          <w:rFonts w:ascii="Calibri" w:eastAsia="Calibri" w:hAnsi="Calibri" w:cs="Calibri"/>
          <w:sz w:val="22"/>
          <w:szCs w:val="22"/>
        </w:rPr>
        <w:t> savings accounts) </w:t>
      </w:r>
    </w:p>
    <w:p w14:paraId="49CA9FBE" w14:textId="77777777" w:rsidR="00FF27F7" w:rsidRPr="00FF27F7" w:rsidRDefault="00FF27F7" w:rsidP="00FF27F7">
      <w:pPr>
        <w:spacing w:after="0"/>
        <w:rPr>
          <w:rFonts w:ascii="Calibri" w:eastAsia="Calibri" w:hAnsi="Calibri" w:cs="Calibri"/>
          <w:sz w:val="22"/>
          <w:szCs w:val="22"/>
        </w:rPr>
      </w:pPr>
      <w:r w:rsidRPr="00FF27F7">
        <w:rPr>
          <w:rFonts w:ascii="Calibri" w:eastAsia="Calibri" w:hAnsi="Calibri" w:cs="Calibri"/>
          <w:sz w:val="22"/>
          <w:szCs w:val="22"/>
        </w:rPr>
        <w:lastRenderedPageBreak/>
        <w:t>EVERYONE READS THE WHOLE ARTICLE – but your groups are assigned to specific examples that you will need to be familiar with tomorrow.</w:t>
      </w:r>
    </w:p>
    <w:p w14:paraId="1D54B163" w14:textId="5DF40188" w:rsidR="00247E6F" w:rsidRPr="00636D10" w:rsidRDefault="00247E6F" w:rsidP="00247E6F">
      <w:pPr>
        <w:spacing w:after="0"/>
        <w:rPr>
          <w:rFonts w:ascii="Calibri" w:eastAsia="Calibri" w:hAnsi="Calibri" w:cs="Calibri"/>
          <w:sz w:val="22"/>
          <w:szCs w:val="22"/>
        </w:rPr>
      </w:pPr>
      <w:r>
        <w:rPr>
          <w:rFonts w:ascii="Calibri" w:eastAsia="Calibri" w:hAnsi="Calibri" w:cs="Calibri"/>
          <w:sz w:val="22"/>
          <w:szCs w:val="22"/>
        </w:rPr>
        <w:t xml:space="preserve"> </w:t>
      </w:r>
    </w:p>
    <w:tbl>
      <w:tblPr>
        <w:tblW w:w="6049" w:type="dxa"/>
        <w:tblCellMar>
          <w:top w:w="15" w:type="dxa"/>
          <w:bottom w:w="15" w:type="dxa"/>
        </w:tblCellMar>
        <w:tblLook w:val="04A0" w:firstRow="1" w:lastRow="0" w:firstColumn="1" w:lastColumn="0" w:noHBand="0" w:noVBand="1"/>
      </w:tblPr>
      <w:tblGrid>
        <w:gridCol w:w="395"/>
        <w:gridCol w:w="1138"/>
        <w:gridCol w:w="2258"/>
        <w:gridCol w:w="2258"/>
      </w:tblGrid>
      <w:tr w:rsidR="00636D10" w:rsidRPr="00636D10" w14:paraId="76B99416" w14:textId="4A1A4B82" w:rsidTr="00636D10">
        <w:trPr>
          <w:trHeight w:val="734"/>
        </w:trPr>
        <w:tc>
          <w:tcPr>
            <w:tcW w:w="395" w:type="dxa"/>
            <w:tcBorders>
              <w:top w:val="nil"/>
              <w:left w:val="nil"/>
              <w:bottom w:val="nil"/>
              <w:right w:val="nil"/>
            </w:tcBorders>
            <w:noWrap/>
            <w:vAlign w:val="bottom"/>
            <w:hideMark/>
          </w:tcPr>
          <w:p w14:paraId="59B67F74"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1</w:t>
            </w:r>
          </w:p>
        </w:tc>
        <w:tc>
          <w:tcPr>
            <w:tcW w:w="1138" w:type="dxa"/>
            <w:tcBorders>
              <w:top w:val="nil"/>
              <w:left w:val="nil"/>
              <w:bottom w:val="nil"/>
              <w:right w:val="nil"/>
            </w:tcBorders>
            <w:vAlign w:val="bottom"/>
            <w:hideMark/>
          </w:tcPr>
          <w:p w14:paraId="49447C5A"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Jeny</w:t>
            </w:r>
          </w:p>
        </w:tc>
        <w:tc>
          <w:tcPr>
            <w:tcW w:w="2258" w:type="dxa"/>
            <w:tcBorders>
              <w:top w:val="nil"/>
              <w:left w:val="nil"/>
              <w:bottom w:val="nil"/>
              <w:right w:val="nil"/>
            </w:tcBorders>
            <w:vAlign w:val="bottom"/>
            <w:hideMark/>
          </w:tcPr>
          <w:p w14:paraId="63636228"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Gardner</w:t>
            </w:r>
          </w:p>
        </w:tc>
        <w:tc>
          <w:tcPr>
            <w:tcW w:w="2258" w:type="dxa"/>
          </w:tcPr>
          <w:p w14:paraId="6DCF89A6"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4D97B75" w14:textId="327EBB9F" w:rsidTr="00636D10">
        <w:trPr>
          <w:trHeight w:val="554"/>
        </w:trPr>
        <w:tc>
          <w:tcPr>
            <w:tcW w:w="395" w:type="dxa"/>
            <w:tcBorders>
              <w:top w:val="nil"/>
              <w:left w:val="nil"/>
              <w:bottom w:val="nil"/>
              <w:right w:val="nil"/>
            </w:tcBorders>
            <w:noWrap/>
            <w:vAlign w:val="bottom"/>
            <w:hideMark/>
          </w:tcPr>
          <w:p w14:paraId="4872FDFD"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1</w:t>
            </w:r>
          </w:p>
        </w:tc>
        <w:tc>
          <w:tcPr>
            <w:tcW w:w="1138" w:type="dxa"/>
            <w:tcBorders>
              <w:top w:val="nil"/>
              <w:left w:val="nil"/>
              <w:bottom w:val="nil"/>
              <w:right w:val="nil"/>
            </w:tcBorders>
            <w:vAlign w:val="bottom"/>
            <w:hideMark/>
          </w:tcPr>
          <w:p w14:paraId="7E869F42"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Erica</w:t>
            </w:r>
          </w:p>
        </w:tc>
        <w:tc>
          <w:tcPr>
            <w:tcW w:w="2258" w:type="dxa"/>
            <w:tcBorders>
              <w:top w:val="nil"/>
              <w:left w:val="nil"/>
              <w:bottom w:val="nil"/>
              <w:right w:val="nil"/>
            </w:tcBorders>
            <w:vAlign w:val="bottom"/>
            <w:hideMark/>
          </w:tcPr>
          <w:p w14:paraId="0D98AAB4"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Knox</w:t>
            </w:r>
          </w:p>
        </w:tc>
        <w:tc>
          <w:tcPr>
            <w:tcW w:w="2258" w:type="dxa"/>
          </w:tcPr>
          <w:p w14:paraId="42F0812D"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5C079EF" w14:textId="330BF066" w:rsidTr="00636D10">
        <w:trPr>
          <w:trHeight w:val="644"/>
        </w:trPr>
        <w:tc>
          <w:tcPr>
            <w:tcW w:w="395" w:type="dxa"/>
            <w:tcBorders>
              <w:top w:val="nil"/>
              <w:left w:val="nil"/>
              <w:bottom w:val="nil"/>
              <w:right w:val="nil"/>
            </w:tcBorders>
            <w:shd w:val="clear" w:color="000000" w:fill="EDEDED"/>
            <w:noWrap/>
            <w:vAlign w:val="bottom"/>
            <w:hideMark/>
          </w:tcPr>
          <w:p w14:paraId="1661F699"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1</w:t>
            </w:r>
          </w:p>
        </w:tc>
        <w:tc>
          <w:tcPr>
            <w:tcW w:w="1138" w:type="dxa"/>
            <w:tcBorders>
              <w:top w:val="nil"/>
              <w:left w:val="nil"/>
              <w:bottom w:val="nil"/>
              <w:right w:val="nil"/>
            </w:tcBorders>
            <w:shd w:val="clear" w:color="000000" w:fill="EDEDED"/>
            <w:vAlign w:val="bottom"/>
            <w:hideMark/>
          </w:tcPr>
          <w:p w14:paraId="473DFCCF"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Semra</w:t>
            </w:r>
          </w:p>
        </w:tc>
        <w:tc>
          <w:tcPr>
            <w:tcW w:w="2258" w:type="dxa"/>
            <w:tcBorders>
              <w:top w:val="nil"/>
              <w:left w:val="nil"/>
              <w:bottom w:val="nil"/>
              <w:right w:val="nil"/>
            </w:tcBorders>
            <w:shd w:val="clear" w:color="000000" w:fill="EDEDED"/>
            <w:vAlign w:val="bottom"/>
            <w:hideMark/>
          </w:tcPr>
          <w:p w14:paraId="30187801"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Deaner</w:t>
            </w:r>
          </w:p>
        </w:tc>
        <w:tc>
          <w:tcPr>
            <w:tcW w:w="2258" w:type="dxa"/>
          </w:tcPr>
          <w:p w14:paraId="6C12355F"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0A799C15" w14:textId="3E97522F" w:rsidTr="00636D10">
        <w:trPr>
          <w:trHeight w:val="644"/>
        </w:trPr>
        <w:tc>
          <w:tcPr>
            <w:tcW w:w="395" w:type="dxa"/>
            <w:tcBorders>
              <w:top w:val="nil"/>
              <w:left w:val="nil"/>
              <w:bottom w:val="nil"/>
              <w:right w:val="nil"/>
            </w:tcBorders>
            <w:noWrap/>
            <w:vAlign w:val="bottom"/>
            <w:hideMark/>
          </w:tcPr>
          <w:p w14:paraId="341288D0"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1</w:t>
            </w:r>
          </w:p>
        </w:tc>
        <w:tc>
          <w:tcPr>
            <w:tcW w:w="1138" w:type="dxa"/>
            <w:tcBorders>
              <w:top w:val="nil"/>
              <w:left w:val="nil"/>
              <w:bottom w:val="nil"/>
              <w:right w:val="nil"/>
            </w:tcBorders>
            <w:vAlign w:val="bottom"/>
            <w:hideMark/>
          </w:tcPr>
          <w:p w14:paraId="461755E0"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Alyssa</w:t>
            </w:r>
          </w:p>
        </w:tc>
        <w:tc>
          <w:tcPr>
            <w:tcW w:w="2258" w:type="dxa"/>
            <w:tcBorders>
              <w:top w:val="nil"/>
              <w:left w:val="nil"/>
              <w:bottom w:val="nil"/>
              <w:right w:val="nil"/>
            </w:tcBorders>
            <w:vAlign w:val="bottom"/>
            <w:hideMark/>
          </w:tcPr>
          <w:p w14:paraId="084642B4"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Mueller</w:t>
            </w:r>
          </w:p>
        </w:tc>
        <w:tc>
          <w:tcPr>
            <w:tcW w:w="2258" w:type="dxa"/>
          </w:tcPr>
          <w:p w14:paraId="4E38A745"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001296AE" w14:textId="7865818F" w:rsidTr="00636D10">
        <w:trPr>
          <w:trHeight w:val="644"/>
        </w:trPr>
        <w:tc>
          <w:tcPr>
            <w:tcW w:w="395" w:type="dxa"/>
            <w:tcBorders>
              <w:top w:val="nil"/>
              <w:left w:val="nil"/>
              <w:bottom w:val="nil"/>
              <w:right w:val="nil"/>
            </w:tcBorders>
            <w:noWrap/>
            <w:vAlign w:val="bottom"/>
            <w:hideMark/>
          </w:tcPr>
          <w:p w14:paraId="766576F1"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1</w:t>
            </w:r>
          </w:p>
        </w:tc>
        <w:tc>
          <w:tcPr>
            <w:tcW w:w="1138" w:type="dxa"/>
            <w:tcBorders>
              <w:top w:val="nil"/>
              <w:left w:val="nil"/>
              <w:bottom w:val="nil"/>
              <w:right w:val="nil"/>
            </w:tcBorders>
            <w:vAlign w:val="bottom"/>
            <w:hideMark/>
          </w:tcPr>
          <w:p w14:paraId="2D90E6ED"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Christine</w:t>
            </w:r>
          </w:p>
        </w:tc>
        <w:tc>
          <w:tcPr>
            <w:tcW w:w="2258" w:type="dxa"/>
            <w:tcBorders>
              <w:top w:val="nil"/>
              <w:left w:val="nil"/>
              <w:bottom w:val="nil"/>
              <w:right w:val="nil"/>
            </w:tcBorders>
            <w:vAlign w:val="bottom"/>
            <w:hideMark/>
          </w:tcPr>
          <w:p w14:paraId="2AF7D0D0"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Fitzgerald</w:t>
            </w:r>
          </w:p>
        </w:tc>
        <w:tc>
          <w:tcPr>
            <w:tcW w:w="2258" w:type="dxa"/>
          </w:tcPr>
          <w:p w14:paraId="692851F8"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24B62E86" w14:textId="2C7F8199" w:rsidTr="00636D10">
        <w:trPr>
          <w:trHeight w:val="599"/>
        </w:trPr>
        <w:tc>
          <w:tcPr>
            <w:tcW w:w="395" w:type="dxa"/>
            <w:tcBorders>
              <w:top w:val="nil"/>
              <w:left w:val="nil"/>
              <w:bottom w:val="nil"/>
              <w:right w:val="nil"/>
            </w:tcBorders>
            <w:shd w:val="clear" w:color="000000" w:fill="EDEDED"/>
            <w:noWrap/>
            <w:vAlign w:val="bottom"/>
            <w:hideMark/>
          </w:tcPr>
          <w:p w14:paraId="642B3FE4"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1</w:t>
            </w:r>
          </w:p>
        </w:tc>
        <w:tc>
          <w:tcPr>
            <w:tcW w:w="1138" w:type="dxa"/>
            <w:tcBorders>
              <w:top w:val="nil"/>
              <w:left w:val="nil"/>
              <w:bottom w:val="nil"/>
              <w:right w:val="nil"/>
            </w:tcBorders>
            <w:shd w:val="clear" w:color="000000" w:fill="EDEDED"/>
            <w:vAlign w:val="bottom"/>
            <w:hideMark/>
          </w:tcPr>
          <w:p w14:paraId="6A3EEDE3"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ERIC</w:t>
            </w:r>
          </w:p>
        </w:tc>
        <w:tc>
          <w:tcPr>
            <w:tcW w:w="2258" w:type="dxa"/>
            <w:tcBorders>
              <w:top w:val="nil"/>
              <w:left w:val="nil"/>
              <w:bottom w:val="nil"/>
              <w:right w:val="nil"/>
            </w:tcBorders>
            <w:shd w:val="clear" w:color="000000" w:fill="EDEDED"/>
            <w:vAlign w:val="bottom"/>
            <w:hideMark/>
          </w:tcPr>
          <w:p w14:paraId="0B38FFB3"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LONGUSKI</w:t>
            </w:r>
          </w:p>
        </w:tc>
        <w:tc>
          <w:tcPr>
            <w:tcW w:w="2258" w:type="dxa"/>
          </w:tcPr>
          <w:p w14:paraId="329B8986"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287775D0" w14:textId="60AB58EA" w:rsidTr="00636D10">
        <w:trPr>
          <w:trHeight w:val="644"/>
        </w:trPr>
        <w:tc>
          <w:tcPr>
            <w:tcW w:w="395" w:type="dxa"/>
            <w:tcBorders>
              <w:top w:val="nil"/>
              <w:left w:val="nil"/>
              <w:bottom w:val="nil"/>
              <w:right w:val="nil"/>
            </w:tcBorders>
            <w:noWrap/>
            <w:vAlign w:val="bottom"/>
            <w:hideMark/>
          </w:tcPr>
          <w:p w14:paraId="7C23A2DE"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1</w:t>
            </w:r>
          </w:p>
        </w:tc>
        <w:tc>
          <w:tcPr>
            <w:tcW w:w="1138" w:type="dxa"/>
            <w:tcBorders>
              <w:top w:val="nil"/>
              <w:left w:val="nil"/>
              <w:bottom w:val="nil"/>
              <w:right w:val="nil"/>
            </w:tcBorders>
            <w:vAlign w:val="bottom"/>
            <w:hideMark/>
          </w:tcPr>
          <w:p w14:paraId="7E2C16D4"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Roberta</w:t>
            </w:r>
          </w:p>
        </w:tc>
        <w:tc>
          <w:tcPr>
            <w:tcW w:w="2258" w:type="dxa"/>
            <w:tcBorders>
              <w:top w:val="nil"/>
              <w:left w:val="nil"/>
              <w:bottom w:val="nil"/>
              <w:right w:val="nil"/>
            </w:tcBorders>
            <w:vAlign w:val="bottom"/>
            <w:hideMark/>
          </w:tcPr>
          <w:p w14:paraId="7C74D0B4"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Lewis</w:t>
            </w:r>
          </w:p>
        </w:tc>
        <w:tc>
          <w:tcPr>
            <w:tcW w:w="2258" w:type="dxa"/>
          </w:tcPr>
          <w:p w14:paraId="287EF967"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2EB60295" w14:textId="47767EDF" w:rsidTr="00636D10">
        <w:trPr>
          <w:trHeight w:val="644"/>
        </w:trPr>
        <w:tc>
          <w:tcPr>
            <w:tcW w:w="395" w:type="dxa"/>
            <w:tcBorders>
              <w:top w:val="nil"/>
              <w:left w:val="nil"/>
              <w:bottom w:val="nil"/>
              <w:right w:val="nil"/>
            </w:tcBorders>
            <w:noWrap/>
            <w:vAlign w:val="bottom"/>
            <w:hideMark/>
          </w:tcPr>
          <w:p w14:paraId="09EF801C"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2</w:t>
            </w:r>
          </w:p>
        </w:tc>
        <w:tc>
          <w:tcPr>
            <w:tcW w:w="1138" w:type="dxa"/>
            <w:tcBorders>
              <w:top w:val="nil"/>
              <w:left w:val="nil"/>
              <w:bottom w:val="nil"/>
              <w:right w:val="nil"/>
            </w:tcBorders>
            <w:vAlign w:val="bottom"/>
            <w:hideMark/>
          </w:tcPr>
          <w:p w14:paraId="441279F4"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Jennifer</w:t>
            </w:r>
          </w:p>
        </w:tc>
        <w:tc>
          <w:tcPr>
            <w:tcW w:w="2258" w:type="dxa"/>
            <w:tcBorders>
              <w:top w:val="nil"/>
              <w:left w:val="nil"/>
              <w:bottom w:val="nil"/>
              <w:right w:val="nil"/>
            </w:tcBorders>
            <w:vAlign w:val="bottom"/>
            <w:hideMark/>
          </w:tcPr>
          <w:p w14:paraId="13DD5FEF"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Barfield</w:t>
            </w:r>
          </w:p>
        </w:tc>
        <w:tc>
          <w:tcPr>
            <w:tcW w:w="2258" w:type="dxa"/>
          </w:tcPr>
          <w:p w14:paraId="27EE0B01"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266B3F51" w14:textId="46946257" w:rsidTr="00636D10">
        <w:trPr>
          <w:trHeight w:val="644"/>
        </w:trPr>
        <w:tc>
          <w:tcPr>
            <w:tcW w:w="395" w:type="dxa"/>
            <w:tcBorders>
              <w:top w:val="nil"/>
              <w:left w:val="nil"/>
              <w:bottom w:val="nil"/>
              <w:right w:val="nil"/>
            </w:tcBorders>
            <w:noWrap/>
            <w:vAlign w:val="bottom"/>
            <w:hideMark/>
          </w:tcPr>
          <w:p w14:paraId="178DCECB"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2</w:t>
            </w:r>
          </w:p>
        </w:tc>
        <w:tc>
          <w:tcPr>
            <w:tcW w:w="1138" w:type="dxa"/>
            <w:tcBorders>
              <w:top w:val="nil"/>
              <w:left w:val="nil"/>
              <w:bottom w:val="nil"/>
              <w:right w:val="nil"/>
            </w:tcBorders>
            <w:vAlign w:val="bottom"/>
            <w:hideMark/>
          </w:tcPr>
          <w:p w14:paraId="36431238"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Dan</w:t>
            </w:r>
          </w:p>
        </w:tc>
        <w:tc>
          <w:tcPr>
            <w:tcW w:w="2258" w:type="dxa"/>
            <w:tcBorders>
              <w:top w:val="nil"/>
              <w:left w:val="nil"/>
              <w:bottom w:val="nil"/>
              <w:right w:val="nil"/>
            </w:tcBorders>
            <w:vAlign w:val="bottom"/>
            <w:hideMark/>
          </w:tcPr>
          <w:p w14:paraId="461ECB54" w14:textId="77777777" w:rsidR="00636D10" w:rsidRPr="00636D10" w:rsidRDefault="00636D10" w:rsidP="00636D10">
            <w:pPr>
              <w:spacing w:after="0" w:line="240" w:lineRule="auto"/>
              <w:rPr>
                <w:rFonts w:ascii="Calibri" w:eastAsia="Times New Roman" w:hAnsi="Calibri" w:cs="Calibri"/>
                <w:color w:val="000000"/>
                <w:kern w:val="0"/>
                <w14:ligatures w14:val="none"/>
              </w:rPr>
            </w:pPr>
            <w:proofErr w:type="spellStart"/>
            <w:r w:rsidRPr="00636D10">
              <w:rPr>
                <w:rFonts w:ascii="Calibri" w:eastAsia="Times New Roman" w:hAnsi="Calibri" w:cs="Calibri"/>
                <w:color w:val="000000"/>
                <w:kern w:val="0"/>
                <w14:ligatures w14:val="none"/>
              </w:rPr>
              <w:t>Razzaia</w:t>
            </w:r>
            <w:proofErr w:type="spellEnd"/>
          </w:p>
        </w:tc>
        <w:tc>
          <w:tcPr>
            <w:tcW w:w="2258" w:type="dxa"/>
          </w:tcPr>
          <w:p w14:paraId="458D6F48"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429C8667" w14:textId="09908882" w:rsidTr="00636D10">
        <w:trPr>
          <w:trHeight w:val="644"/>
        </w:trPr>
        <w:tc>
          <w:tcPr>
            <w:tcW w:w="395" w:type="dxa"/>
            <w:tcBorders>
              <w:top w:val="nil"/>
              <w:left w:val="nil"/>
              <w:bottom w:val="nil"/>
              <w:right w:val="nil"/>
            </w:tcBorders>
            <w:shd w:val="clear" w:color="000000" w:fill="EDEDED"/>
            <w:noWrap/>
            <w:vAlign w:val="bottom"/>
            <w:hideMark/>
          </w:tcPr>
          <w:p w14:paraId="7B68CC2E"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2</w:t>
            </w:r>
          </w:p>
        </w:tc>
        <w:tc>
          <w:tcPr>
            <w:tcW w:w="1138" w:type="dxa"/>
            <w:tcBorders>
              <w:top w:val="nil"/>
              <w:left w:val="nil"/>
              <w:bottom w:val="nil"/>
              <w:right w:val="nil"/>
            </w:tcBorders>
            <w:shd w:val="clear" w:color="000000" w:fill="EDEDED"/>
            <w:vAlign w:val="bottom"/>
            <w:hideMark/>
          </w:tcPr>
          <w:p w14:paraId="7E6E0508"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Jaimie</w:t>
            </w:r>
          </w:p>
        </w:tc>
        <w:tc>
          <w:tcPr>
            <w:tcW w:w="2258" w:type="dxa"/>
            <w:tcBorders>
              <w:top w:val="nil"/>
              <w:left w:val="nil"/>
              <w:bottom w:val="nil"/>
              <w:right w:val="nil"/>
            </w:tcBorders>
            <w:shd w:val="clear" w:color="000000" w:fill="EDEDED"/>
            <w:vAlign w:val="bottom"/>
            <w:hideMark/>
          </w:tcPr>
          <w:p w14:paraId="5DC3FBB7"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Flaherty</w:t>
            </w:r>
          </w:p>
        </w:tc>
        <w:tc>
          <w:tcPr>
            <w:tcW w:w="2258" w:type="dxa"/>
          </w:tcPr>
          <w:p w14:paraId="08D19608"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5FC3E4C6" w14:textId="48AEFB4A" w:rsidTr="00636D10">
        <w:trPr>
          <w:trHeight w:val="644"/>
        </w:trPr>
        <w:tc>
          <w:tcPr>
            <w:tcW w:w="395" w:type="dxa"/>
            <w:tcBorders>
              <w:top w:val="nil"/>
              <w:left w:val="nil"/>
              <w:bottom w:val="nil"/>
              <w:right w:val="nil"/>
            </w:tcBorders>
            <w:shd w:val="clear" w:color="000000" w:fill="EDEDED"/>
            <w:noWrap/>
            <w:vAlign w:val="bottom"/>
            <w:hideMark/>
          </w:tcPr>
          <w:p w14:paraId="09DCFEFA"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2</w:t>
            </w:r>
          </w:p>
        </w:tc>
        <w:tc>
          <w:tcPr>
            <w:tcW w:w="1138" w:type="dxa"/>
            <w:tcBorders>
              <w:top w:val="nil"/>
              <w:left w:val="nil"/>
              <w:bottom w:val="nil"/>
              <w:right w:val="nil"/>
            </w:tcBorders>
            <w:shd w:val="clear" w:color="000000" w:fill="EDEDED"/>
            <w:vAlign w:val="bottom"/>
            <w:hideMark/>
          </w:tcPr>
          <w:p w14:paraId="7E2E8353"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Tara</w:t>
            </w:r>
          </w:p>
        </w:tc>
        <w:tc>
          <w:tcPr>
            <w:tcW w:w="2258" w:type="dxa"/>
            <w:tcBorders>
              <w:top w:val="nil"/>
              <w:left w:val="nil"/>
              <w:bottom w:val="nil"/>
              <w:right w:val="nil"/>
            </w:tcBorders>
            <w:shd w:val="clear" w:color="000000" w:fill="EDEDED"/>
            <w:vAlign w:val="bottom"/>
            <w:hideMark/>
          </w:tcPr>
          <w:p w14:paraId="5971046E"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Richardson</w:t>
            </w:r>
          </w:p>
        </w:tc>
        <w:tc>
          <w:tcPr>
            <w:tcW w:w="2258" w:type="dxa"/>
          </w:tcPr>
          <w:p w14:paraId="7BEB3154"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FAF46C5" w14:textId="4B18E1BC" w:rsidTr="00636D10">
        <w:trPr>
          <w:trHeight w:val="1288"/>
        </w:trPr>
        <w:tc>
          <w:tcPr>
            <w:tcW w:w="395" w:type="dxa"/>
            <w:tcBorders>
              <w:top w:val="nil"/>
              <w:left w:val="nil"/>
              <w:bottom w:val="nil"/>
              <w:right w:val="nil"/>
            </w:tcBorders>
            <w:shd w:val="clear" w:color="000000" w:fill="EDEDED"/>
            <w:noWrap/>
            <w:vAlign w:val="bottom"/>
            <w:hideMark/>
          </w:tcPr>
          <w:p w14:paraId="792C6096"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2</w:t>
            </w:r>
          </w:p>
        </w:tc>
        <w:tc>
          <w:tcPr>
            <w:tcW w:w="1138" w:type="dxa"/>
            <w:tcBorders>
              <w:top w:val="nil"/>
              <w:left w:val="nil"/>
              <w:bottom w:val="nil"/>
              <w:right w:val="nil"/>
            </w:tcBorders>
            <w:shd w:val="clear" w:color="000000" w:fill="EDEDED"/>
            <w:vAlign w:val="bottom"/>
            <w:hideMark/>
          </w:tcPr>
          <w:p w14:paraId="36824078"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Tara</w:t>
            </w:r>
          </w:p>
        </w:tc>
        <w:tc>
          <w:tcPr>
            <w:tcW w:w="2258" w:type="dxa"/>
            <w:tcBorders>
              <w:top w:val="nil"/>
              <w:left w:val="nil"/>
              <w:bottom w:val="nil"/>
              <w:right w:val="nil"/>
            </w:tcBorders>
            <w:shd w:val="clear" w:color="000000" w:fill="EDEDED"/>
            <w:vAlign w:val="bottom"/>
            <w:hideMark/>
          </w:tcPr>
          <w:p w14:paraId="3DF01DAD"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Gonzalez</w:t>
            </w:r>
          </w:p>
        </w:tc>
        <w:tc>
          <w:tcPr>
            <w:tcW w:w="2258" w:type="dxa"/>
          </w:tcPr>
          <w:p w14:paraId="1498C157"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60C01079" w14:textId="404DDE6B" w:rsidTr="00636D10">
        <w:trPr>
          <w:trHeight w:val="1288"/>
        </w:trPr>
        <w:tc>
          <w:tcPr>
            <w:tcW w:w="395" w:type="dxa"/>
            <w:tcBorders>
              <w:top w:val="nil"/>
              <w:left w:val="nil"/>
              <w:bottom w:val="nil"/>
              <w:right w:val="nil"/>
            </w:tcBorders>
            <w:shd w:val="clear" w:color="000000" w:fill="EDEDED"/>
            <w:noWrap/>
            <w:vAlign w:val="bottom"/>
            <w:hideMark/>
          </w:tcPr>
          <w:p w14:paraId="423AD400"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2</w:t>
            </w:r>
          </w:p>
        </w:tc>
        <w:tc>
          <w:tcPr>
            <w:tcW w:w="1138" w:type="dxa"/>
            <w:tcBorders>
              <w:top w:val="nil"/>
              <w:left w:val="nil"/>
              <w:bottom w:val="nil"/>
              <w:right w:val="nil"/>
            </w:tcBorders>
            <w:shd w:val="clear" w:color="000000" w:fill="EDEDED"/>
            <w:vAlign w:val="bottom"/>
            <w:hideMark/>
          </w:tcPr>
          <w:p w14:paraId="65E3D512"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Julian</w:t>
            </w:r>
          </w:p>
        </w:tc>
        <w:tc>
          <w:tcPr>
            <w:tcW w:w="2258" w:type="dxa"/>
            <w:tcBorders>
              <w:top w:val="nil"/>
              <w:left w:val="nil"/>
              <w:bottom w:val="nil"/>
              <w:right w:val="nil"/>
            </w:tcBorders>
            <w:shd w:val="clear" w:color="000000" w:fill="EDEDED"/>
            <w:vAlign w:val="bottom"/>
            <w:hideMark/>
          </w:tcPr>
          <w:p w14:paraId="707201E8"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Quinonez</w:t>
            </w:r>
          </w:p>
        </w:tc>
        <w:tc>
          <w:tcPr>
            <w:tcW w:w="2258" w:type="dxa"/>
          </w:tcPr>
          <w:p w14:paraId="065A826C"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1789902C" w14:textId="51B7C61F" w:rsidTr="00636D10">
        <w:trPr>
          <w:trHeight w:val="644"/>
        </w:trPr>
        <w:tc>
          <w:tcPr>
            <w:tcW w:w="395" w:type="dxa"/>
            <w:tcBorders>
              <w:top w:val="nil"/>
              <w:left w:val="nil"/>
              <w:bottom w:val="nil"/>
              <w:right w:val="nil"/>
            </w:tcBorders>
            <w:noWrap/>
            <w:vAlign w:val="bottom"/>
            <w:hideMark/>
          </w:tcPr>
          <w:p w14:paraId="4344E113"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3</w:t>
            </w:r>
          </w:p>
        </w:tc>
        <w:tc>
          <w:tcPr>
            <w:tcW w:w="1138" w:type="dxa"/>
            <w:tcBorders>
              <w:top w:val="nil"/>
              <w:left w:val="nil"/>
              <w:bottom w:val="nil"/>
              <w:right w:val="nil"/>
            </w:tcBorders>
            <w:vAlign w:val="bottom"/>
            <w:hideMark/>
          </w:tcPr>
          <w:p w14:paraId="447B7E0D"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Adam</w:t>
            </w:r>
          </w:p>
        </w:tc>
        <w:tc>
          <w:tcPr>
            <w:tcW w:w="2258" w:type="dxa"/>
            <w:tcBorders>
              <w:top w:val="nil"/>
              <w:left w:val="nil"/>
              <w:bottom w:val="nil"/>
              <w:right w:val="nil"/>
            </w:tcBorders>
            <w:vAlign w:val="bottom"/>
            <w:hideMark/>
          </w:tcPr>
          <w:p w14:paraId="509FA4FE"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Bedwin</w:t>
            </w:r>
          </w:p>
        </w:tc>
        <w:tc>
          <w:tcPr>
            <w:tcW w:w="2258" w:type="dxa"/>
          </w:tcPr>
          <w:p w14:paraId="12387A4B"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70DCAF4D" w14:textId="2F68D0CC" w:rsidTr="00636D10">
        <w:trPr>
          <w:trHeight w:val="644"/>
        </w:trPr>
        <w:tc>
          <w:tcPr>
            <w:tcW w:w="395" w:type="dxa"/>
            <w:tcBorders>
              <w:top w:val="nil"/>
              <w:left w:val="nil"/>
              <w:bottom w:val="nil"/>
              <w:right w:val="nil"/>
            </w:tcBorders>
            <w:noWrap/>
            <w:vAlign w:val="bottom"/>
            <w:hideMark/>
          </w:tcPr>
          <w:p w14:paraId="136CB10B"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3</w:t>
            </w:r>
          </w:p>
        </w:tc>
        <w:tc>
          <w:tcPr>
            <w:tcW w:w="1138" w:type="dxa"/>
            <w:tcBorders>
              <w:top w:val="nil"/>
              <w:left w:val="nil"/>
              <w:bottom w:val="nil"/>
              <w:right w:val="nil"/>
            </w:tcBorders>
            <w:vAlign w:val="bottom"/>
            <w:hideMark/>
          </w:tcPr>
          <w:p w14:paraId="4BD0AA4B"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Keyth</w:t>
            </w:r>
          </w:p>
        </w:tc>
        <w:tc>
          <w:tcPr>
            <w:tcW w:w="2258" w:type="dxa"/>
            <w:tcBorders>
              <w:top w:val="nil"/>
              <w:left w:val="nil"/>
              <w:bottom w:val="nil"/>
              <w:right w:val="nil"/>
            </w:tcBorders>
            <w:vAlign w:val="bottom"/>
            <w:hideMark/>
          </w:tcPr>
          <w:p w14:paraId="1F21DB09"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Harrison</w:t>
            </w:r>
          </w:p>
        </w:tc>
        <w:tc>
          <w:tcPr>
            <w:tcW w:w="2258" w:type="dxa"/>
          </w:tcPr>
          <w:p w14:paraId="631EE7DE"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76BB4BD4" w14:textId="14030902" w:rsidTr="00636D10">
        <w:trPr>
          <w:trHeight w:val="1288"/>
        </w:trPr>
        <w:tc>
          <w:tcPr>
            <w:tcW w:w="395" w:type="dxa"/>
            <w:tcBorders>
              <w:top w:val="nil"/>
              <w:left w:val="nil"/>
              <w:bottom w:val="nil"/>
              <w:right w:val="nil"/>
            </w:tcBorders>
            <w:shd w:val="clear" w:color="000000" w:fill="EDEDED"/>
            <w:noWrap/>
            <w:vAlign w:val="bottom"/>
            <w:hideMark/>
          </w:tcPr>
          <w:p w14:paraId="5D3DFE4E"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3</w:t>
            </w:r>
          </w:p>
        </w:tc>
        <w:tc>
          <w:tcPr>
            <w:tcW w:w="1138" w:type="dxa"/>
            <w:tcBorders>
              <w:top w:val="nil"/>
              <w:left w:val="nil"/>
              <w:bottom w:val="nil"/>
              <w:right w:val="nil"/>
            </w:tcBorders>
            <w:shd w:val="clear" w:color="000000" w:fill="EDEDED"/>
            <w:vAlign w:val="bottom"/>
            <w:hideMark/>
          </w:tcPr>
          <w:p w14:paraId="2E51CE61"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Regina</w:t>
            </w:r>
          </w:p>
        </w:tc>
        <w:tc>
          <w:tcPr>
            <w:tcW w:w="2258" w:type="dxa"/>
            <w:tcBorders>
              <w:top w:val="nil"/>
              <w:left w:val="nil"/>
              <w:bottom w:val="nil"/>
              <w:right w:val="nil"/>
            </w:tcBorders>
            <w:shd w:val="clear" w:color="000000" w:fill="EDEDED"/>
            <w:vAlign w:val="bottom"/>
            <w:hideMark/>
          </w:tcPr>
          <w:p w14:paraId="13672320"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Gambrell</w:t>
            </w:r>
          </w:p>
        </w:tc>
        <w:tc>
          <w:tcPr>
            <w:tcW w:w="2258" w:type="dxa"/>
          </w:tcPr>
          <w:p w14:paraId="537D4E31"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2463E8EF" w14:textId="5B51CDF2" w:rsidTr="00636D10">
        <w:trPr>
          <w:trHeight w:val="644"/>
        </w:trPr>
        <w:tc>
          <w:tcPr>
            <w:tcW w:w="395" w:type="dxa"/>
            <w:tcBorders>
              <w:top w:val="nil"/>
              <w:left w:val="nil"/>
              <w:bottom w:val="nil"/>
              <w:right w:val="nil"/>
            </w:tcBorders>
            <w:noWrap/>
            <w:vAlign w:val="bottom"/>
            <w:hideMark/>
          </w:tcPr>
          <w:p w14:paraId="0A58EF9E"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3</w:t>
            </w:r>
          </w:p>
        </w:tc>
        <w:tc>
          <w:tcPr>
            <w:tcW w:w="1138" w:type="dxa"/>
            <w:tcBorders>
              <w:top w:val="nil"/>
              <w:left w:val="nil"/>
              <w:bottom w:val="nil"/>
              <w:right w:val="nil"/>
            </w:tcBorders>
            <w:vAlign w:val="bottom"/>
            <w:hideMark/>
          </w:tcPr>
          <w:p w14:paraId="10ED2D95"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Rebecca</w:t>
            </w:r>
          </w:p>
        </w:tc>
        <w:tc>
          <w:tcPr>
            <w:tcW w:w="2258" w:type="dxa"/>
            <w:tcBorders>
              <w:top w:val="nil"/>
              <w:left w:val="nil"/>
              <w:bottom w:val="nil"/>
              <w:right w:val="nil"/>
            </w:tcBorders>
            <w:vAlign w:val="bottom"/>
            <w:hideMark/>
          </w:tcPr>
          <w:p w14:paraId="75FA74E8"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Wilson</w:t>
            </w:r>
          </w:p>
        </w:tc>
        <w:tc>
          <w:tcPr>
            <w:tcW w:w="2258" w:type="dxa"/>
          </w:tcPr>
          <w:p w14:paraId="6C56AE6E"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21005C5A" w14:textId="78F0B52F" w:rsidTr="00636D10">
        <w:trPr>
          <w:trHeight w:val="644"/>
        </w:trPr>
        <w:tc>
          <w:tcPr>
            <w:tcW w:w="395" w:type="dxa"/>
            <w:tcBorders>
              <w:top w:val="nil"/>
              <w:left w:val="nil"/>
              <w:bottom w:val="nil"/>
              <w:right w:val="nil"/>
            </w:tcBorders>
            <w:noWrap/>
            <w:vAlign w:val="bottom"/>
            <w:hideMark/>
          </w:tcPr>
          <w:p w14:paraId="27EBEE05"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lastRenderedPageBreak/>
              <w:t>3</w:t>
            </w:r>
          </w:p>
        </w:tc>
        <w:tc>
          <w:tcPr>
            <w:tcW w:w="1138" w:type="dxa"/>
            <w:tcBorders>
              <w:top w:val="nil"/>
              <w:left w:val="nil"/>
              <w:bottom w:val="nil"/>
              <w:right w:val="nil"/>
            </w:tcBorders>
            <w:vAlign w:val="bottom"/>
            <w:hideMark/>
          </w:tcPr>
          <w:p w14:paraId="2116FD73"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Alisha</w:t>
            </w:r>
          </w:p>
        </w:tc>
        <w:tc>
          <w:tcPr>
            <w:tcW w:w="2258" w:type="dxa"/>
            <w:tcBorders>
              <w:top w:val="nil"/>
              <w:left w:val="nil"/>
              <w:bottom w:val="nil"/>
              <w:right w:val="nil"/>
            </w:tcBorders>
            <w:vAlign w:val="bottom"/>
            <w:hideMark/>
          </w:tcPr>
          <w:p w14:paraId="0A05F122"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Gregory-Davis</w:t>
            </w:r>
          </w:p>
        </w:tc>
        <w:tc>
          <w:tcPr>
            <w:tcW w:w="2258" w:type="dxa"/>
          </w:tcPr>
          <w:p w14:paraId="4563B5A6"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5161AA1E" w14:textId="657C7DA4" w:rsidTr="00636D10">
        <w:trPr>
          <w:trHeight w:val="1288"/>
        </w:trPr>
        <w:tc>
          <w:tcPr>
            <w:tcW w:w="395" w:type="dxa"/>
            <w:tcBorders>
              <w:top w:val="nil"/>
              <w:left w:val="nil"/>
              <w:bottom w:val="nil"/>
              <w:right w:val="nil"/>
            </w:tcBorders>
            <w:noWrap/>
            <w:vAlign w:val="bottom"/>
            <w:hideMark/>
          </w:tcPr>
          <w:p w14:paraId="25E3A89C"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3</w:t>
            </w:r>
          </w:p>
        </w:tc>
        <w:tc>
          <w:tcPr>
            <w:tcW w:w="1138" w:type="dxa"/>
            <w:tcBorders>
              <w:top w:val="nil"/>
              <w:left w:val="nil"/>
              <w:bottom w:val="nil"/>
              <w:right w:val="nil"/>
            </w:tcBorders>
            <w:vAlign w:val="bottom"/>
            <w:hideMark/>
          </w:tcPr>
          <w:p w14:paraId="29C84031"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Julie</w:t>
            </w:r>
          </w:p>
        </w:tc>
        <w:tc>
          <w:tcPr>
            <w:tcW w:w="2258" w:type="dxa"/>
            <w:tcBorders>
              <w:top w:val="nil"/>
              <w:left w:val="nil"/>
              <w:bottom w:val="nil"/>
              <w:right w:val="nil"/>
            </w:tcBorders>
            <w:vAlign w:val="bottom"/>
            <w:hideMark/>
          </w:tcPr>
          <w:p w14:paraId="02535146"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Resh-Jelliff</w:t>
            </w:r>
          </w:p>
        </w:tc>
        <w:tc>
          <w:tcPr>
            <w:tcW w:w="2258" w:type="dxa"/>
          </w:tcPr>
          <w:p w14:paraId="73ECE46D"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F68AEAF" w14:textId="4843797A" w:rsidTr="00636D10">
        <w:trPr>
          <w:trHeight w:val="644"/>
        </w:trPr>
        <w:tc>
          <w:tcPr>
            <w:tcW w:w="395" w:type="dxa"/>
            <w:tcBorders>
              <w:top w:val="nil"/>
              <w:left w:val="nil"/>
              <w:bottom w:val="nil"/>
              <w:right w:val="nil"/>
            </w:tcBorders>
            <w:shd w:val="clear" w:color="000000" w:fill="EDEDED"/>
            <w:noWrap/>
            <w:vAlign w:val="bottom"/>
            <w:hideMark/>
          </w:tcPr>
          <w:p w14:paraId="2AC829E0"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4</w:t>
            </w:r>
          </w:p>
        </w:tc>
        <w:tc>
          <w:tcPr>
            <w:tcW w:w="1138" w:type="dxa"/>
            <w:tcBorders>
              <w:top w:val="nil"/>
              <w:left w:val="nil"/>
              <w:bottom w:val="nil"/>
              <w:right w:val="nil"/>
            </w:tcBorders>
            <w:shd w:val="clear" w:color="000000" w:fill="EDEDED"/>
            <w:vAlign w:val="bottom"/>
            <w:hideMark/>
          </w:tcPr>
          <w:p w14:paraId="5BFB5336"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Cathy</w:t>
            </w:r>
          </w:p>
        </w:tc>
        <w:tc>
          <w:tcPr>
            <w:tcW w:w="2258" w:type="dxa"/>
            <w:tcBorders>
              <w:top w:val="nil"/>
              <w:left w:val="nil"/>
              <w:bottom w:val="nil"/>
              <w:right w:val="nil"/>
            </w:tcBorders>
            <w:shd w:val="clear" w:color="000000" w:fill="EDEDED"/>
            <w:vAlign w:val="bottom"/>
            <w:hideMark/>
          </w:tcPr>
          <w:p w14:paraId="53B41A7A"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Butler</w:t>
            </w:r>
          </w:p>
        </w:tc>
        <w:tc>
          <w:tcPr>
            <w:tcW w:w="2258" w:type="dxa"/>
          </w:tcPr>
          <w:p w14:paraId="5F9824F2"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145B93CC" w14:textId="67E25CC8" w:rsidTr="00636D10">
        <w:trPr>
          <w:trHeight w:val="1288"/>
        </w:trPr>
        <w:tc>
          <w:tcPr>
            <w:tcW w:w="395" w:type="dxa"/>
            <w:tcBorders>
              <w:top w:val="nil"/>
              <w:left w:val="nil"/>
              <w:bottom w:val="nil"/>
              <w:right w:val="nil"/>
            </w:tcBorders>
            <w:noWrap/>
            <w:vAlign w:val="bottom"/>
            <w:hideMark/>
          </w:tcPr>
          <w:p w14:paraId="2E024CC9"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4</w:t>
            </w:r>
          </w:p>
        </w:tc>
        <w:tc>
          <w:tcPr>
            <w:tcW w:w="1138" w:type="dxa"/>
            <w:tcBorders>
              <w:top w:val="nil"/>
              <w:left w:val="nil"/>
              <w:bottom w:val="nil"/>
              <w:right w:val="nil"/>
            </w:tcBorders>
            <w:vAlign w:val="bottom"/>
            <w:hideMark/>
          </w:tcPr>
          <w:p w14:paraId="2948935D"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Derrick</w:t>
            </w:r>
          </w:p>
        </w:tc>
        <w:tc>
          <w:tcPr>
            <w:tcW w:w="2258" w:type="dxa"/>
            <w:tcBorders>
              <w:top w:val="nil"/>
              <w:left w:val="nil"/>
              <w:bottom w:val="nil"/>
              <w:right w:val="nil"/>
            </w:tcBorders>
            <w:vAlign w:val="bottom"/>
            <w:hideMark/>
          </w:tcPr>
          <w:p w14:paraId="604A102E"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Bullard</w:t>
            </w:r>
          </w:p>
        </w:tc>
        <w:tc>
          <w:tcPr>
            <w:tcW w:w="2258" w:type="dxa"/>
          </w:tcPr>
          <w:p w14:paraId="720E61EF"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5894EA4" w14:textId="3FF7BBDC" w:rsidTr="00636D10">
        <w:trPr>
          <w:trHeight w:val="644"/>
        </w:trPr>
        <w:tc>
          <w:tcPr>
            <w:tcW w:w="395" w:type="dxa"/>
            <w:tcBorders>
              <w:top w:val="nil"/>
              <w:left w:val="nil"/>
              <w:bottom w:val="nil"/>
              <w:right w:val="nil"/>
            </w:tcBorders>
            <w:shd w:val="clear" w:color="000000" w:fill="EDEDED"/>
            <w:noWrap/>
            <w:vAlign w:val="bottom"/>
            <w:hideMark/>
          </w:tcPr>
          <w:p w14:paraId="1841BFD8"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4</w:t>
            </w:r>
          </w:p>
        </w:tc>
        <w:tc>
          <w:tcPr>
            <w:tcW w:w="1138" w:type="dxa"/>
            <w:tcBorders>
              <w:top w:val="nil"/>
              <w:left w:val="nil"/>
              <w:bottom w:val="nil"/>
              <w:right w:val="nil"/>
            </w:tcBorders>
            <w:shd w:val="clear" w:color="000000" w:fill="EDEDED"/>
            <w:vAlign w:val="bottom"/>
            <w:hideMark/>
          </w:tcPr>
          <w:p w14:paraId="2D6986EE"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Branden</w:t>
            </w:r>
          </w:p>
        </w:tc>
        <w:tc>
          <w:tcPr>
            <w:tcW w:w="2258" w:type="dxa"/>
            <w:tcBorders>
              <w:top w:val="nil"/>
              <w:left w:val="nil"/>
              <w:bottom w:val="nil"/>
              <w:right w:val="nil"/>
            </w:tcBorders>
            <w:shd w:val="clear" w:color="000000" w:fill="EDEDED"/>
            <w:vAlign w:val="bottom"/>
            <w:hideMark/>
          </w:tcPr>
          <w:p w14:paraId="446A1A8C"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Lane</w:t>
            </w:r>
          </w:p>
        </w:tc>
        <w:tc>
          <w:tcPr>
            <w:tcW w:w="2258" w:type="dxa"/>
          </w:tcPr>
          <w:p w14:paraId="1DEEC4CF"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475518D2" w14:textId="2941426F" w:rsidTr="00636D10">
        <w:trPr>
          <w:trHeight w:val="1288"/>
        </w:trPr>
        <w:tc>
          <w:tcPr>
            <w:tcW w:w="395" w:type="dxa"/>
            <w:tcBorders>
              <w:top w:val="nil"/>
              <w:left w:val="nil"/>
              <w:bottom w:val="nil"/>
              <w:right w:val="nil"/>
            </w:tcBorders>
            <w:shd w:val="clear" w:color="000000" w:fill="EDEDED"/>
            <w:noWrap/>
            <w:vAlign w:val="bottom"/>
            <w:hideMark/>
          </w:tcPr>
          <w:p w14:paraId="6F9AC4FD"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4</w:t>
            </w:r>
          </w:p>
        </w:tc>
        <w:tc>
          <w:tcPr>
            <w:tcW w:w="1138" w:type="dxa"/>
            <w:tcBorders>
              <w:top w:val="nil"/>
              <w:left w:val="nil"/>
              <w:bottom w:val="nil"/>
              <w:right w:val="nil"/>
            </w:tcBorders>
            <w:shd w:val="clear" w:color="000000" w:fill="EDEDED"/>
            <w:vAlign w:val="bottom"/>
            <w:hideMark/>
          </w:tcPr>
          <w:p w14:paraId="1F840ED4"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Diana</w:t>
            </w:r>
          </w:p>
        </w:tc>
        <w:tc>
          <w:tcPr>
            <w:tcW w:w="2258" w:type="dxa"/>
            <w:tcBorders>
              <w:top w:val="nil"/>
              <w:left w:val="nil"/>
              <w:bottom w:val="nil"/>
              <w:right w:val="nil"/>
            </w:tcBorders>
            <w:shd w:val="clear" w:color="000000" w:fill="EDEDED"/>
            <w:vAlign w:val="bottom"/>
            <w:hideMark/>
          </w:tcPr>
          <w:p w14:paraId="2839AAAB"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Bolt</w:t>
            </w:r>
          </w:p>
        </w:tc>
        <w:tc>
          <w:tcPr>
            <w:tcW w:w="2258" w:type="dxa"/>
          </w:tcPr>
          <w:p w14:paraId="479E70C5"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0D1FAC7A" w14:textId="77BDCBD1" w:rsidTr="00636D10">
        <w:trPr>
          <w:trHeight w:val="974"/>
        </w:trPr>
        <w:tc>
          <w:tcPr>
            <w:tcW w:w="395" w:type="dxa"/>
            <w:tcBorders>
              <w:top w:val="nil"/>
              <w:left w:val="nil"/>
              <w:bottom w:val="nil"/>
              <w:right w:val="nil"/>
            </w:tcBorders>
            <w:noWrap/>
            <w:vAlign w:val="bottom"/>
            <w:hideMark/>
          </w:tcPr>
          <w:p w14:paraId="26A5FAB2"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4</w:t>
            </w:r>
          </w:p>
        </w:tc>
        <w:tc>
          <w:tcPr>
            <w:tcW w:w="1138" w:type="dxa"/>
            <w:tcBorders>
              <w:top w:val="nil"/>
              <w:left w:val="nil"/>
              <w:bottom w:val="nil"/>
              <w:right w:val="nil"/>
            </w:tcBorders>
            <w:vAlign w:val="bottom"/>
            <w:hideMark/>
          </w:tcPr>
          <w:p w14:paraId="488F404D"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Nelly</w:t>
            </w:r>
          </w:p>
        </w:tc>
        <w:tc>
          <w:tcPr>
            <w:tcW w:w="2258" w:type="dxa"/>
            <w:tcBorders>
              <w:top w:val="nil"/>
              <w:left w:val="nil"/>
              <w:bottom w:val="nil"/>
              <w:right w:val="nil"/>
            </w:tcBorders>
            <w:vAlign w:val="bottom"/>
            <w:hideMark/>
          </w:tcPr>
          <w:p w14:paraId="3AA2A84F"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Henjes</w:t>
            </w:r>
          </w:p>
        </w:tc>
        <w:tc>
          <w:tcPr>
            <w:tcW w:w="2258" w:type="dxa"/>
          </w:tcPr>
          <w:p w14:paraId="47411A6B"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5920AF4" w14:textId="41449C47" w:rsidTr="00636D10">
        <w:trPr>
          <w:trHeight w:val="1288"/>
        </w:trPr>
        <w:tc>
          <w:tcPr>
            <w:tcW w:w="395" w:type="dxa"/>
            <w:tcBorders>
              <w:top w:val="nil"/>
              <w:left w:val="nil"/>
              <w:bottom w:val="nil"/>
              <w:right w:val="nil"/>
            </w:tcBorders>
            <w:noWrap/>
            <w:vAlign w:val="bottom"/>
            <w:hideMark/>
          </w:tcPr>
          <w:p w14:paraId="13288CA1"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4</w:t>
            </w:r>
          </w:p>
        </w:tc>
        <w:tc>
          <w:tcPr>
            <w:tcW w:w="1138" w:type="dxa"/>
            <w:tcBorders>
              <w:top w:val="nil"/>
              <w:left w:val="nil"/>
              <w:bottom w:val="nil"/>
              <w:right w:val="nil"/>
            </w:tcBorders>
            <w:vAlign w:val="bottom"/>
            <w:hideMark/>
          </w:tcPr>
          <w:p w14:paraId="15A7BAD5"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William</w:t>
            </w:r>
          </w:p>
        </w:tc>
        <w:tc>
          <w:tcPr>
            <w:tcW w:w="2258" w:type="dxa"/>
            <w:tcBorders>
              <w:top w:val="nil"/>
              <w:left w:val="nil"/>
              <w:bottom w:val="nil"/>
              <w:right w:val="nil"/>
            </w:tcBorders>
            <w:vAlign w:val="bottom"/>
            <w:hideMark/>
          </w:tcPr>
          <w:p w14:paraId="5EB735A6"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Triolet</w:t>
            </w:r>
          </w:p>
        </w:tc>
        <w:tc>
          <w:tcPr>
            <w:tcW w:w="2258" w:type="dxa"/>
          </w:tcPr>
          <w:p w14:paraId="002C339A"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7E3FBDC2" w14:textId="76BC551E" w:rsidTr="00636D10">
        <w:trPr>
          <w:trHeight w:val="644"/>
        </w:trPr>
        <w:tc>
          <w:tcPr>
            <w:tcW w:w="395" w:type="dxa"/>
            <w:tcBorders>
              <w:top w:val="nil"/>
              <w:left w:val="nil"/>
              <w:bottom w:val="nil"/>
              <w:right w:val="nil"/>
            </w:tcBorders>
            <w:shd w:val="clear" w:color="000000" w:fill="EDEDED"/>
            <w:noWrap/>
            <w:vAlign w:val="bottom"/>
            <w:hideMark/>
          </w:tcPr>
          <w:p w14:paraId="3EBB10D3"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5</w:t>
            </w:r>
          </w:p>
        </w:tc>
        <w:tc>
          <w:tcPr>
            <w:tcW w:w="1138" w:type="dxa"/>
            <w:tcBorders>
              <w:top w:val="nil"/>
              <w:left w:val="nil"/>
              <w:bottom w:val="nil"/>
              <w:right w:val="nil"/>
            </w:tcBorders>
            <w:shd w:val="clear" w:color="000000" w:fill="EDEDED"/>
            <w:vAlign w:val="bottom"/>
            <w:hideMark/>
          </w:tcPr>
          <w:p w14:paraId="298154DB"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Matt</w:t>
            </w:r>
          </w:p>
        </w:tc>
        <w:tc>
          <w:tcPr>
            <w:tcW w:w="2258" w:type="dxa"/>
            <w:tcBorders>
              <w:top w:val="nil"/>
              <w:left w:val="nil"/>
              <w:bottom w:val="nil"/>
              <w:right w:val="nil"/>
            </w:tcBorders>
            <w:shd w:val="clear" w:color="000000" w:fill="EDEDED"/>
            <w:vAlign w:val="bottom"/>
            <w:hideMark/>
          </w:tcPr>
          <w:p w14:paraId="61A1261B"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Heiszler</w:t>
            </w:r>
          </w:p>
        </w:tc>
        <w:tc>
          <w:tcPr>
            <w:tcW w:w="2258" w:type="dxa"/>
          </w:tcPr>
          <w:p w14:paraId="321A4534"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18789FE0" w14:textId="392EF351" w:rsidTr="00636D10">
        <w:trPr>
          <w:trHeight w:val="644"/>
        </w:trPr>
        <w:tc>
          <w:tcPr>
            <w:tcW w:w="395" w:type="dxa"/>
            <w:tcBorders>
              <w:top w:val="nil"/>
              <w:left w:val="nil"/>
              <w:bottom w:val="nil"/>
              <w:right w:val="nil"/>
            </w:tcBorders>
            <w:shd w:val="clear" w:color="000000" w:fill="EDEDED"/>
            <w:noWrap/>
            <w:vAlign w:val="bottom"/>
            <w:hideMark/>
          </w:tcPr>
          <w:p w14:paraId="6E5FC784"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5</w:t>
            </w:r>
          </w:p>
        </w:tc>
        <w:tc>
          <w:tcPr>
            <w:tcW w:w="1138" w:type="dxa"/>
            <w:tcBorders>
              <w:top w:val="nil"/>
              <w:left w:val="nil"/>
              <w:bottom w:val="nil"/>
              <w:right w:val="nil"/>
            </w:tcBorders>
            <w:shd w:val="clear" w:color="000000" w:fill="EDEDED"/>
            <w:vAlign w:val="bottom"/>
            <w:hideMark/>
          </w:tcPr>
          <w:p w14:paraId="6B75FF86"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Tracie</w:t>
            </w:r>
          </w:p>
        </w:tc>
        <w:tc>
          <w:tcPr>
            <w:tcW w:w="2258" w:type="dxa"/>
            <w:tcBorders>
              <w:top w:val="nil"/>
              <w:left w:val="nil"/>
              <w:bottom w:val="nil"/>
              <w:right w:val="nil"/>
            </w:tcBorders>
            <w:shd w:val="clear" w:color="000000" w:fill="EDEDED"/>
            <w:vAlign w:val="bottom"/>
            <w:hideMark/>
          </w:tcPr>
          <w:p w14:paraId="28D8992A"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Champion</w:t>
            </w:r>
          </w:p>
        </w:tc>
        <w:tc>
          <w:tcPr>
            <w:tcW w:w="2258" w:type="dxa"/>
          </w:tcPr>
          <w:p w14:paraId="59393474"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457DD8F6" w14:textId="0DC69626" w:rsidTr="00636D10">
        <w:trPr>
          <w:trHeight w:val="644"/>
        </w:trPr>
        <w:tc>
          <w:tcPr>
            <w:tcW w:w="395" w:type="dxa"/>
            <w:tcBorders>
              <w:top w:val="nil"/>
              <w:left w:val="nil"/>
              <w:bottom w:val="nil"/>
              <w:right w:val="nil"/>
            </w:tcBorders>
            <w:shd w:val="clear" w:color="000000" w:fill="EDEDED"/>
            <w:noWrap/>
            <w:vAlign w:val="bottom"/>
            <w:hideMark/>
          </w:tcPr>
          <w:p w14:paraId="669A1004"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5</w:t>
            </w:r>
          </w:p>
        </w:tc>
        <w:tc>
          <w:tcPr>
            <w:tcW w:w="1138" w:type="dxa"/>
            <w:tcBorders>
              <w:top w:val="nil"/>
              <w:left w:val="nil"/>
              <w:bottom w:val="nil"/>
              <w:right w:val="nil"/>
            </w:tcBorders>
            <w:shd w:val="clear" w:color="000000" w:fill="EDEDED"/>
            <w:vAlign w:val="bottom"/>
            <w:hideMark/>
          </w:tcPr>
          <w:p w14:paraId="3F6559C5"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Cecilia</w:t>
            </w:r>
          </w:p>
        </w:tc>
        <w:tc>
          <w:tcPr>
            <w:tcW w:w="2258" w:type="dxa"/>
            <w:tcBorders>
              <w:top w:val="nil"/>
              <w:left w:val="nil"/>
              <w:bottom w:val="nil"/>
              <w:right w:val="nil"/>
            </w:tcBorders>
            <w:shd w:val="clear" w:color="000000" w:fill="EDEDED"/>
            <w:vAlign w:val="bottom"/>
            <w:hideMark/>
          </w:tcPr>
          <w:p w14:paraId="2E31BF1F"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Mena</w:t>
            </w:r>
          </w:p>
        </w:tc>
        <w:tc>
          <w:tcPr>
            <w:tcW w:w="2258" w:type="dxa"/>
          </w:tcPr>
          <w:p w14:paraId="167AFA5A"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19ABB90F" w14:textId="31ABADAC" w:rsidTr="00636D10">
        <w:trPr>
          <w:trHeight w:val="1288"/>
        </w:trPr>
        <w:tc>
          <w:tcPr>
            <w:tcW w:w="395" w:type="dxa"/>
            <w:tcBorders>
              <w:top w:val="nil"/>
              <w:left w:val="nil"/>
              <w:bottom w:val="nil"/>
              <w:right w:val="nil"/>
            </w:tcBorders>
            <w:noWrap/>
            <w:vAlign w:val="bottom"/>
            <w:hideMark/>
          </w:tcPr>
          <w:p w14:paraId="07F920E6"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5</w:t>
            </w:r>
          </w:p>
        </w:tc>
        <w:tc>
          <w:tcPr>
            <w:tcW w:w="1138" w:type="dxa"/>
            <w:tcBorders>
              <w:top w:val="nil"/>
              <w:left w:val="nil"/>
              <w:bottom w:val="nil"/>
              <w:right w:val="nil"/>
            </w:tcBorders>
            <w:vAlign w:val="bottom"/>
            <w:hideMark/>
          </w:tcPr>
          <w:p w14:paraId="7B6FCEA0" w14:textId="77777777" w:rsidR="00636D10" w:rsidRPr="00636D10" w:rsidRDefault="00636D10" w:rsidP="00636D10">
            <w:pPr>
              <w:spacing w:after="0" w:line="240" w:lineRule="auto"/>
              <w:rPr>
                <w:rFonts w:ascii="Calibri" w:eastAsia="Times New Roman" w:hAnsi="Calibri" w:cs="Calibri"/>
                <w:color w:val="000000"/>
                <w:kern w:val="0"/>
                <w14:ligatures w14:val="none"/>
              </w:rPr>
            </w:pPr>
            <w:proofErr w:type="spellStart"/>
            <w:r w:rsidRPr="00636D10">
              <w:rPr>
                <w:rFonts w:ascii="Calibri" w:eastAsia="Times New Roman" w:hAnsi="Calibri" w:cs="Calibri"/>
                <w:color w:val="000000"/>
                <w:kern w:val="0"/>
                <w14:ligatures w14:val="none"/>
              </w:rPr>
              <w:t>ashley</w:t>
            </w:r>
            <w:proofErr w:type="spellEnd"/>
          </w:p>
        </w:tc>
        <w:tc>
          <w:tcPr>
            <w:tcW w:w="2258" w:type="dxa"/>
            <w:tcBorders>
              <w:top w:val="nil"/>
              <w:left w:val="nil"/>
              <w:bottom w:val="nil"/>
              <w:right w:val="nil"/>
            </w:tcBorders>
            <w:vAlign w:val="bottom"/>
            <w:hideMark/>
          </w:tcPr>
          <w:p w14:paraId="0B56BD60" w14:textId="77777777" w:rsidR="00636D10" w:rsidRPr="00636D10" w:rsidRDefault="00636D10" w:rsidP="00636D10">
            <w:pPr>
              <w:spacing w:after="0" w:line="240" w:lineRule="auto"/>
              <w:rPr>
                <w:rFonts w:ascii="Calibri" w:eastAsia="Times New Roman" w:hAnsi="Calibri" w:cs="Calibri"/>
                <w:color w:val="000000"/>
                <w:kern w:val="0"/>
                <w14:ligatures w14:val="none"/>
              </w:rPr>
            </w:pPr>
            <w:proofErr w:type="spellStart"/>
            <w:r w:rsidRPr="00636D10">
              <w:rPr>
                <w:rFonts w:ascii="Calibri" w:eastAsia="Times New Roman" w:hAnsi="Calibri" w:cs="Calibri"/>
                <w:color w:val="000000"/>
                <w:kern w:val="0"/>
                <w14:ligatures w14:val="none"/>
              </w:rPr>
              <w:t>carson</w:t>
            </w:r>
            <w:proofErr w:type="spellEnd"/>
          </w:p>
        </w:tc>
        <w:tc>
          <w:tcPr>
            <w:tcW w:w="2258" w:type="dxa"/>
          </w:tcPr>
          <w:p w14:paraId="22326146"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0B04F20E" w14:textId="30AAE123" w:rsidTr="00636D10">
        <w:trPr>
          <w:trHeight w:val="644"/>
        </w:trPr>
        <w:tc>
          <w:tcPr>
            <w:tcW w:w="395" w:type="dxa"/>
            <w:tcBorders>
              <w:top w:val="nil"/>
              <w:left w:val="nil"/>
              <w:bottom w:val="nil"/>
              <w:right w:val="nil"/>
            </w:tcBorders>
            <w:noWrap/>
            <w:vAlign w:val="bottom"/>
            <w:hideMark/>
          </w:tcPr>
          <w:p w14:paraId="6BE73C3A"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5</w:t>
            </w:r>
          </w:p>
        </w:tc>
        <w:tc>
          <w:tcPr>
            <w:tcW w:w="1138" w:type="dxa"/>
            <w:tcBorders>
              <w:top w:val="nil"/>
              <w:left w:val="nil"/>
              <w:bottom w:val="nil"/>
              <w:right w:val="nil"/>
            </w:tcBorders>
            <w:vAlign w:val="bottom"/>
            <w:hideMark/>
          </w:tcPr>
          <w:p w14:paraId="20FE7DB9"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Benjamin</w:t>
            </w:r>
          </w:p>
        </w:tc>
        <w:tc>
          <w:tcPr>
            <w:tcW w:w="2258" w:type="dxa"/>
            <w:tcBorders>
              <w:top w:val="nil"/>
              <w:left w:val="nil"/>
              <w:bottom w:val="nil"/>
              <w:right w:val="nil"/>
            </w:tcBorders>
            <w:vAlign w:val="bottom"/>
            <w:hideMark/>
          </w:tcPr>
          <w:p w14:paraId="5E29F766"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Huff</w:t>
            </w:r>
          </w:p>
        </w:tc>
        <w:tc>
          <w:tcPr>
            <w:tcW w:w="2258" w:type="dxa"/>
          </w:tcPr>
          <w:p w14:paraId="268BCA04"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2B6E7FE" w14:textId="05E11827" w:rsidTr="00636D10">
        <w:trPr>
          <w:trHeight w:val="1288"/>
        </w:trPr>
        <w:tc>
          <w:tcPr>
            <w:tcW w:w="395" w:type="dxa"/>
            <w:tcBorders>
              <w:top w:val="nil"/>
              <w:left w:val="nil"/>
              <w:bottom w:val="nil"/>
              <w:right w:val="nil"/>
            </w:tcBorders>
            <w:shd w:val="clear" w:color="000000" w:fill="EDEDED"/>
            <w:noWrap/>
            <w:vAlign w:val="bottom"/>
            <w:hideMark/>
          </w:tcPr>
          <w:p w14:paraId="57C6A913"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5</w:t>
            </w:r>
          </w:p>
        </w:tc>
        <w:tc>
          <w:tcPr>
            <w:tcW w:w="1138" w:type="dxa"/>
            <w:tcBorders>
              <w:top w:val="nil"/>
              <w:left w:val="nil"/>
              <w:bottom w:val="nil"/>
              <w:right w:val="nil"/>
            </w:tcBorders>
            <w:shd w:val="clear" w:color="000000" w:fill="EDEDED"/>
            <w:vAlign w:val="bottom"/>
            <w:hideMark/>
          </w:tcPr>
          <w:p w14:paraId="7B511B42"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Brendan</w:t>
            </w:r>
          </w:p>
        </w:tc>
        <w:tc>
          <w:tcPr>
            <w:tcW w:w="2258" w:type="dxa"/>
            <w:tcBorders>
              <w:top w:val="nil"/>
              <w:left w:val="nil"/>
              <w:bottom w:val="nil"/>
              <w:right w:val="nil"/>
            </w:tcBorders>
            <w:shd w:val="clear" w:color="000000" w:fill="EDEDED"/>
            <w:vAlign w:val="bottom"/>
            <w:hideMark/>
          </w:tcPr>
          <w:p w14:paraId="718FBF9D"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Jarvis</w:t>
            </w:r>
          </w:p>
        </w:tc>
        <w:tc>
          <w:tcPr>
            <w:tcW w:w="2258" w:type="dxa"/>
          </w:tcPr>
          <w:p w14:paraId="27683ACE"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7A7B28A1" w14:textId="07E17DE6" w:rsidTr="00636D10">
        <w:trPr>
          <w:trHeight w:val="644"/>
        </w:trPr>
        <w:tc>
          <w:tcPr>
            <w:tcW w:w="395" w:type="dxa"/>
            <w:tcBorders>
              <w:top w:val="nil"/>
              <w:left w:val="nil"/>
              <w:bottom w:val="nil"/>
              <w:right w:val="nil"/>
            </w:tcBorders>
            <w:shd w:val="clear" w:color="000000" w:fill="EDEDED"/>
            <w:noWrap/>
            <w:vAlign w:val="bottom"/>
            <w:hideMark/>
          </w:tcPr>
          <w:p w14:paraId="2DEEBBCA"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6</w:t>
            </w:r>
          </w:p>
        </w:tc>
        <w:tc>
          <w:tcPr>
            <w:tcW w:w="1138" w:type="dxa"/>
            <w:tcBorders>
              <w:top w:val="nil"/>
              <w:left w:val="nil"/>
              <w:bottom w:val="nil"/>
              <w:right w:val="nil"/>
            </w:tcBorders>
            <w:shd w:val="clear" w:color="000000" w:fill="EDEDED"/>
            <w:vAlign w:val="bottom"/>
            <w:hideMark/>
          </w:tcPr>
          <w:p w14:paraId="3AA6F6EB"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Danita</w:t>
            </w:r>
          </w:p>
        </w:tc>
        <w:tc>
          <w:tcPr>
            <w:tcW w:w="2258" w:type="dxa"/>
            <w:tcBorders>
              <w:top w:val="nil"/>
              <w:left w:val="nil"/>
              <w:bottom w:val="nil"/>
              <w:right w:val="nil"/>
            </w:tcBorders>
            <w:shd w:val="clear" w:color="000000" w:fill="EDEDED"/>
            <w:vAlign w:val="bottom"/>
            <w:hideMark/>
          </w:tcPr>
          <w:p w14:paraId="325B7A9A" w14:textId="77777777" w:rsidR="00636D10" w:rsidRPr="00636D10" w:rsidRDefault="00636D10" w:rsidP="00636D10">
            <w:pPr>
              <w:spacing w:after="0" w:line="240" w:lineRule="auto"/>
              <w:rPr>
                <w:rFonts w:ascii="Calibri" w:eastAsia="Times New Roman" w:hAnsi="Calibri" w:cs="Calibri"/>
                <w:color w:val="000000"/>
                <w:kern w:val="0"/>
                <w14:ligatures w14:val="none"/>
              </w:rPr>
            </w:pPr>
            <w:proofErr w:type="spellStart"/>
            <w:r w:rsidRPr="00636D10">
              <w:rPr>
                <w:rFonts w:ascii="Calibri" w:eastAsia="Times New Roman" w:hAnsi="Calibri" w:cs="Calibri"/>
                <w:color w:val="000000"/>
                <w:kern w:val="0"/>
                <w14:ligatures w14:val="none"/>
              </w:rPr>
              <w:t>Kiourkas</w:t>
            </w:r>
            <w:proofErr w:type="spellEnd"/>
          </w:p>
        </w:tc>
        <w:tc>
          <w:tcPr>
            <w:tcW w:w="2258" w:type="dxa"/>
          </w:tcPr>
          <w:p w14:paraId="70A7A5DC"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595FB5AA" w14:textId="68A3F003" w:rsidTr="00636D10">
        <w:trPr>
          <w:trHeight w:val="1288"/>
        </w:trPr>
        <w:tc>
          <w:tcPr>
            <w:tcW w:w="395" w:type="dxa"/>
            <w:tcBorders>
              <w:top w:val="nil"/>
              <w:left w:val="nil"/>
              <w:bottom w:val="nil"/>
              <w:right w:val="nil"/>
            </w:tcBorders>
            <w:noWrap/>
            <w:vAlign w:val="bottom"/>
            <w:hideMark/>
          </w:tcPr>
          <w:p w14:paraId="61D29BA7"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lastRenderedPageBreak/>
              <w:t>6</w:t>
            </w:r>
          </w:p>
        </w:tc>
        <w:tc>
          <w:tcPr>
            <w:tcW w:w="1138" w:type="dxa"/>
            <w:tcBorders>
              <w:top w:val="nil"/>
              <w:left w:val="nil"/>
              <w:bottom w:val="nil"/>
              <w:right w:val="nil"/>
            </w:tcBorders>
            <w:vAlign w:val="bottom"/>
            <w:hideMark/>
          </w:tcPr>
          <w:p w14:paraId="67AA368C"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Mili</w:t>
            </w:r>
          </w:p>
        </w:tc>
        <w:tc>
          <w:tcPr>
            <w:tcW w:w="2258" w:type="dxa"/>
            <w:tcBorders>
              <w:top w:val="nil"/>
              <w:left w:val="nil"/>
              <w:bottom w:val="nil"/>
              <w:right w:val="nil"/>
            </w:tcBorders>
            <w:vAlign w:val="bottom"/>
            <w:hideMark/>
          </w:tcPr>
          <w:p w14:paraId="07FB93BF"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Criswell</w:t>
            </w:r>
          </w:p>
        </w:tc>
        <w:tc>
          <w:tcPr>
            <w:tcW w:w="2258" w:type="dxa"/>
          </w:tcPr>
          <w:p w14:paraId="743B9B0C"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0A33DA77" w14:textId="62F08DC2" w:rsidTr="00636D10">
        <w:trPr>
          <w:trHeight w:val="1288"/>
        </w:trPr>
        <w:tc>
          <w:tcPr>
            <w:tcW w:w="395" w:type="dxa"/>
            <w:tcBorders>
              <w:top w:val="nil"/>
              <w:left w:val="nil"/>
              <w:bottom w:val="nil"/>
              <w:right w:val="nil"/>
            </w:tcBorders>
            <w:noWrap/>
            <w:vAlign w:val="bottom"/>
            <w:hideMark/>
          </w:tcPr>
          <w:p w14:paraId="47C92C33"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6</w:t>
            </w:r>
          </w:p>
        </w:tc>
        <w:tc>
          <w:tcPr>
            <w:tcW w:w="1138" w:type="dxa"/>
            <w:tcBorders>
              <w:top w:val="nil"/>
              <w:left w:val="nil"/>
              <w:bottom w:val="nil"/>
              <w:right w:val="nil"/>
            </w:tcBorders>
            <w:vAlign w:val="bottom"/>
            <w:hideMark/>
          </w:tcPr>
          <w:p w14:paraId="0BB17A85"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Rhonda</w:t>
            </w:r>
          </w:p>
        </w:tc>
        <w:tc>
          <w:tcPr>
            <w:tcW w:w="2258" w:type="dxa"/>
            <w:tcBorders>
              <w:top w:val="nil"/>
              <w:left w:val="nil"/>
              <w:bottom w:val="nil"/>
              <w:right w:val="nil"/>
            </w:tcBorders>
            <w:vAlign w:val="bottom"/>
            <w:hideMark/>
          </w:tcPr>
          <w:p w14:paraId="32B5F990"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Miller</w:t>
            </w:r>
          </w:p>
        </w:tc>
        <w:tc>
          <w:tcPr>
            <w:tcW w:w="2258" w:type="dxa"/>
          </w:tcPr>
          <w:p w14:paraId="417B4157"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7493F2CF" w14:textId="31FC6A05" w:rsidTr="00636D10">
        <w:trPr>
          <w:trHeight w:val="1288"/>
        </w:trPr>
        <w:tc>
          <w:tcPr>
            <w:tcW w:w="395" w:type="dxa"/>
            <w:tcBorders>
              <w:top w:val="nil"/>
              <w:left w:val="nil"/>
              <w:bottom w:val="nil"/>
              <w:right w:val="nil"/>
            </w:tcBorders>
            <w:shd w:val="clear" w:color="000000" w:fill="EDEDED"/>
            <w:noWrap/>
            <w:vAlign w:val="bottom"/>
            <w:hideMark/>
          </w:tcPr>
          <w:p w14:paraId="0250AFD8"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6</w:t>
            </w:r>
          </w:p>
        </w:tc>
        <w:tc>
          <w:tcPr>
            <w:tcW w:w="1138" w:type="dxa"/>
            <w:tcBorders>
              <w:top w:val="nil"/>
              <w:left w:val="nil"/>
              <w:bottom w:val="nil"/>
              <w:right w:val="nil"/>
            </w:tcBorders>
            <w:shd w:val="clear" w:color="000000" w:fill="EDEDED"/>
            <w:vAlign w:val="bottom"/>
            <w:hideMark/>
          </w:tcPr>
          <w:p w14:paraId="6C76B62D"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Kimberly</w:t>
            </w:r>
          </w:p>
        </w:tc>
        <w:tc>
          <w:tcPr>
            <w:tcW w:w="2258" w:type="dxa"/>
            <w:tcBorders>
              <w:top w:val="nil"/>
              <w:left w:val="nil"/>
              <w:bottom w:val="nil"/>
              <w:right w:val="nil"/>
            </w:tcBorders>
            <w:shd w:val="clear" w:color="000000" w:fill="EDEDED"/>
            <w:vAlign w:val="bottom"/>
            <w:hideMark/>
          </w:tcPr>
          <w:p w14:paraId="2137CBD8"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Eldridge</w:t>
            </w:r>
          </w:p>
        </w:tc>
        <w:tc>
          <w:tcPr>
            <w:tcW w:w="2258" w:type="dxa"/>
          </w:tcPr>
          <w:p w14:paraId="3B7C00D5"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1DDF38B5" w14:textId="03F4DD4C" w:rsidTr="00636D10">
        <w:trPr>
          <w:trHeight w:val="1288"/>
        </w:trPr>
        <w:tc>
          <w:tcPr>
            <w:tcW w:w="395" w:type="dxa"/>
            <w:tcBorders>
              <w:top w:val="nil"/>
              <w:left w:val="nil"/>
              <w:bottom w:val="nil"/>
              <w:right w:val="nil"/>
            </w:tcBorders>
            <w:noWrap/>
            <w:vAlign w:val="bottom"/>
            <w:hideMark/>
          </w:tcPr>
          <w:p w14:paraId="6AD6EB21"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6</w:t>
            </w:r>
          </w:p>
        </w:tc>
        <w:tc>
          <w:tcPr>
            <w:tcW w:w="1138" w:type="dxa"/>
            <w:tcBorders>
              <w:top w:val="nil"/>
              <w:left w:val="nil"/>
              <w:bottom w:val="nil"/>
              <w:right w:val="nil"/>
            </w:tcBorders>
            <w:vAlign w:val="bottom"/>
            <w:hideMark/>
          </w:tcPr>
          <w:p w14:paraId="52073B9C"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Tonya</w:t>
            </w:r>
          </w:p>
        </w:tc>
        <w:tc>
          <w:tcPr>
            <w:tcW w:w="2258" w:type="dxa"/>
            <w:tcBorders>
              <w:top w:val="nil"/>
              <w:left w:val="nil"/>
              <w:bottom w:val="nil"/>
              <w:right w:val="nil"/>
            </w:tcBorders>
            <w:vAlign w:val="bottom"/>
            <w:hideMark/>
          </w:tcPr>
          <w:p w14:paraId="7A86BBCA"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Karpinski</w:t>
            </w:r>
          </w:p>
        </w:tc>
        <w:tc>
          <w:tcPr>
            <w:tcW w:w="2258" w:type="dxa"/>
          </w:tcPr>
          <w:p w14:paraId="63DA4CC0"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r w:rsidR="00636D10" w:rsidRPr="00636D10" w14:paraId="329D7CEF" w14:textId="4BBB77B7" w:rsidTr="00636D10">
        <w:trPr>
          <w:trHeight w:val="644"/>
        </w:trPr>
        <w:tc>
          <w:tcPr>
            <w:tcW w:w="395" w:type="dxa"/>
            <w:tcBorders>
              <w:top w:val="nil"/>
              <w:left w:val="nil"/>
              <w:bottom w:val="nil"/>
              <w:right w:val="nil"/>
            </w:tcBorders>
            <w:shd w:val="clear" w:color="000000" w:fill="EDEDED"/>
            <w:noWrap/>
            <w:vAlign w:val="bottom"/>
            <w:hideMark/>
          </w:tcPr>
          <w:p w14:paraId="178F4934" w14:textId="77777777" w:rsidR="00636D10" w:rsidRPr="00636D10" w:rsidRDefault="00636D10" w:rsidP="00636D10">
            <w:pPr>
              <w:spacing w:after="0" w:line="240" w:lineRule="auto"/>
              <w:jc w:val="right"/>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6</w:t>
            </w:r>
          </w:p>
        </w:tc>
        <w:tc>
          <w:tcPr>
            <w:tcW w:w="1138" w:type="dxa"/>
            <w:tcBorders>
              <w:top w:val="nil"/>
              <w:left w:val="nil"/>
              <w:bottom w:val="nil"/>
              <w:right w:val="nil"/>
            </w:tcBorders>
            <w:shd w:val="clear" w:color="000000" w:fill="EDEDED"/>
            <w:vAlign w:val="bottom"/>
            <w:hideMark/>
          </w:tcPr>
          <w:p w14:paraId="6EF8145F"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Tomika</w:t>
            </w:r>
          </w:p>
        </w:tc>
        <w:tc>
          <w:tcPr>
            <w:tcW w:w="2258" w:type="dxa"/>
            <w:tcBorders>
              <w:top w:val="nil"/>
              <w:left w:val="nil"/>
              <w:bottom w:val="nil"/>
              <w:right w:val="nil"/>
            </w:tcBorders>
            <w:shd w:val="clear" w:color="000000" w:fill="EDEDED"/>
            <w:vAlign w:val="bottom"/>
            <w:hideMark/>
          </w:tcPr>
          <w:p w14:paraId="3E328177" w14:textId="77777777" w:rsidR="00636D10" w:rsidRPr="00636D10" w:rsidRDefault="00636D10" w:rsidP="00636D10">
            <w:pPr>
              <w:spacing w:after="0" w:line="240" w:lineRule="auto"/>
              <w:rPr>
                <w:rFonts w:ascii="Calibri" w:eastAsia="Times New Roman" w:hAnsi="Calibri" w:cs="Calibri"/>
                <w:color w:val="000000"/>
                <w:kern w:val="0"/>
                <w14:ligatures w14:val="none"/>
              </w:rPr>
            </w:pPr>
            <w:r w:rsidRPr="00636D10">
              <w:rPr>
                <w:rFonts w:ascii="Calibri" w:eastAsia="Times New Roman" w:hAnsi="Calibri" w:cs="Calibri"/>
                <w:color w:val="000000"/>
                <w:kern w:val="0"/>
                <w14:ligatures w14:val="none"/>
              </w:rPr>
              <w:t>Halsey</w:t>
            </w:r>
          </w:p>
        </w:tc>
        <w:tc>
          <w:tcPr>
            <w:tcW w:w="2258" w:type="dxa"/>
          </w:tcPr>
          <w:p w14:paraId="71EC8D9B" w14:textId="77777777" w:rsidR="00636D10" w:rsidRPr="00636D10" w:rsidRDefault="00636D10" w:rsidP="00636D10">
            <w:pPr>
              <w:spacing w:after="0" w:line="240" w:lineRule="auto"/>
              <w:rPr>
                <w:rFonts w:ascii="Calibri" w:eastAsia="Times New Roman" w:hAnsi="Calibri" w:cs="Calibri"/>
                <w:color w:val="000000"/>
                <w:kern w:val="0"/>
                <w14:ligatures w14:val="none"/>
              </w:rPr>
            </w:pPr>
          </w:p>
        </w:tc>
      </w:tr>
    </w:tbl>
    <w:p w14:paraId="52C477AE" w14:textId="77777777" w:rsidR="00F8310F" w:rsidRDefault="00F8310F" w:rsidP="00636D10">
      <w:pPr>
        <w:spacing w:after="0"/>
        <w:rPr>
          <w:rFonts w:ascii="Calibri" w:eastAsia="Calibri" w:hAnsi="Calibri" w:cs="Calibri"/>
          <w:sz w:val="22"/>
          <w:szCs w:val="22"/>
        </w:rPr>
      </w:pPr>
    </w:p>
    <w:p w14:paraId="418CE008" w14:textId="77777777" w:rsidR="00F8310F" w:rsidRDefault="00F8310F" w:rsidP="00636D10">
      <w:pPr>
        <w:spacing w:after="0"/>
        <w:rPr>
          <w:rFonts w:ascii="Calibri" w:eastAsia="Calibri" w:hAnsi="Calibri" w:cs="Calibri"/>
          <w:sz w:val="22"/>
          <w:szCs w:val="22"/>
        </w:rPr>
      </w:pPr>
    </w:p>
    <w:p w14:paraId="70CE90DF" w14:textId="77777777" w:rsidR="000A37AE" w:rsidRDefault="000A37AE" w:rsidP="00636D10">
      <w:pPr>
        <w:spacing w:after="0"/>
        <w:rPr>
          <w:rFonts w:ascii="Calibri" w:eastAsia="Calibri" w:hAnsi="Calibri" w:cs="Calibri"/>
          <w:sz w:val="22"/>
          <w:szCs w:val="22"/>
        </w:rPr>
      </w:pPr>
    </w:p>
    <w:p w14:paraId="60EB8362" w14:textId="77777777" w:rsidR="000A37AE" w:rsidRDefault="000A37AE" w:rsidP="00636D10">
      <w:pPr>
        <w:spacing w:after="0"/>
        <w:rPr>
          <w:rFonts w:ascii="Calibri" w:eastAsia="Calibri" w:hAnsi="Calibri" w:cs="Calibri"/>
          <w:sz w:val="22"/>
          <w:szCs w:val="22"/>
        </w:rPr>
      </w:pPr>
    </w:p>
    <w:p w14:paraId="19FBF0A0" w14:textId="3F98B884" w:rsidR="004C3F50" w:rsidRDefault="004C3F50" w:rsidP="00636D10">
      <w:pPr>
        <w:spacing w:after="0"/>
        <w:rPr>
          <w:rFonts w:ascii="Calibri" w:eastAsia="Calibri" w:hAnsi="Calibri" w:cs="Calibri"/>
          <w:sz w:val="22"/>
          <w:szCs w:val="22"/>
        </w:rPr>
      </w:pPr>
      <w:r>
        <w:rPr>
          <w:rFonts w:ascii="Calibri" w:eastAsia="Calibri" w:hAnsi="Calibri" w:cs="Calibri"/>
          <w:sz w:val="22"/>
          <w:szCs w:val="22"/>
        </w:rPr>
        <w:t>Final Reminders</w:t>
      </w:r>
    </w:p>
    <w:p w14:paraId="4F412FE4"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Hello all -</w:t>
      </w:r>
    </w:p>
    <w:p w14:paraId="12D71E1D"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As we </w:t>
      </w:r>
      <w:proofErr w:type="gramStart"/>
      <w:r w:rsidRPr="004C3F50">
        <w:rPr>
          <w:rFonts w:ascii="Calibri" w:eastAsia="Calibri" w:hAnsi="Calibri" w:cs="Calibri"/>
          <w:sz w:val="22"/>
          <w:szCs w:val="22"/>
        </w:rPr>
        <w:t>begin</w:t>
      </w:r>
      <w:proofErr w:type="gramEnd"/>
      <w:r w:rsidRPr="004C3F50">
        <w:rPr>
          <w:rFonts w:ascii="Calibri" w:eastAsia="Calibri" w:hAnsi="Calibri" w:cs="Calibri"/>
          <w:sz w:val="22"/>
          <w:szCs w:val="22"/>
        </w:rPr>
        <w:t xml:space="preserve"> to pack for our time in California, I want to remind you of a few things. </w:t>
      </w:r>
    </w:p>
    <w:p w14:paraId="61AB01AB" w14:textId="77777777" w:rsidR="004C3F50" w:rsidRPr="004C3F50" w:rsidRDefault="004C3F50" w:rsidP="00636D10">
      <w:pPr>
        <w:spacing w:after="0"/>
        <w:rPr>
          <w:rFonts w:ascii="Calibri" w:eastAsia="Calibri" w:hAnsi="Calibri" w:cs="Calibri"/>
          <w:sz w:val="22"/>
          <w:szCs w:val="22"/>
        </w:rPr>
      </w:pPr>
    </w:p>
    <w:p w14:paraId="786BF3BB" w14:textId="77777777" w:rsidR="004C3F50" w:rsidRPr="004C3F50" w:rsidRDefault="004C3F50" w:rsidP="00636D10">
      <w:pPr>
        <w:numPr>
          <w:ilvl w:val="0"/>
          <w:numId w:val="14"/>
        </w:numPr>
        <w:spacing w:after="0"/>
        <w:rPr>
          <w:rFonts w:ascii="Calibri" w:eastAsia="Calibri" w:hAnsi="Calibri" w:cs="Calibri"/>
          <w:sz w:val="22"/>
          <w:szCs w:val="22"/>
        </w:rPr>
      </w:pPr>
      <w:r w:rsidRPr="004C3F50">
        <w:rPr>
          <w:rFonts w:ascii="Calibri" w:eastAsia="Calibri" w:hAnsi="Calibri" w:cs="Calibri"/>
          <w:b/>
          <w:bCs/>
          <w:sz w:val="22"/>
          <w:szCs w:val="22"/>
        </w:rPr>
        <w:t>You should expect an email the evening before our meeting with any updates - but the basic information is (deeper details are below):</w:t>
      </w:r>
    </w:p>
    <w:p w14:paraId="60723B60"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b/>
          <w:bCs/>
          <w:sz w:val="22"/>
          <w:szCs w:val="22"/>
          <w:u w:val="single"/>
        </w:rPr>
        <w:t>DATES AND LOCATION:</w:t>
      </w:r>
      <w:r w:rsidRPr="004C3F50">
        <w:rPr>
          <w:rFonts w:ascii="Calibri" w:eastAsia="Calibri" w:hAnsi="Calibri" w:cs="Calibri"/>
          <w:sz w:val="22"/>
          <w:szCs w:val="22"/>
        </w:rPr>
        <w:t> </w:t>
      </w:r>
      <w:r w:rsidRPr="004C3F50">
        <w:rPr>
          <w:rFonts w:ascii="Calibri" w:eastAsia="Calibri" w:hAnsi="Calibri" w:cs="Calibri"/>
          <w:b/>
          <w:bCs/>
          <w:sz w:val="22"/>
          <w:szCs w:val="22"/>
        </w:rPr>
        <w:t> </w:t>
      </w:r>
    </w:p>
    <w:p w14:paraId="195CC831"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March 25-27, 2026, Organizing Strategies for ESP</w:t>
      </w:r>
    </w:p>
    <w:p w14:paraId="1778AC03"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b/>
          <w:bCs/>
          <w:sz w:val="22"/>
          <w:szCs w:val="22"/>
        </w:rPr>
        <w:t xml:space="preserve">Hotel: </w:t>
      </w:r>
      <w:r w:rsidRPr="004C3F50">
        <w:rPr>
          <w:rFonts w:ascii="Calibri" w:eastAsia="Calibri" w:hAnsi="Calibri" w:cs="Calibri"/>
          <w:sz w:val="22"/>
          <w:szCs w:val="22"/>
        </w:rPr>
        <w:t>Hilton Anaheim (777 W Convention Way, Anaheim, CA 92802)</w:t>
      </w:r>
    </w:p>
    <w:p w14:paraId="0B6BA903"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b/>
          <w:bCs/>
          <w:sz w:val="22"/>
          <w:szCs w:val="22"/>
        </w:rPr>
        <w:t>Meeting Room:</w:t>
      </w:r>
      <w:r w:rsidRPr="004C3F50">
        <w:rPr>
          <w:rFonts w:ascii="Calibri" w:eastAsia="Calibri" w:hAnsi="Calibri" w:cs="Calibri"/>
          <w:sz w:val="22"/>
          <w:szCs w:val="22"/>
        </w:rPr>
        <w:t> Catalina 3 (meeting starts at 8:30 AM)</w:t>
      </w:r>
    </w:p>
    <w:p w14:paraId="3C3F9B3A"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b/>
          <w:bCs/>
          <w:sz w:val="22"/>
          <w:szCs w:val="22"/>
        </w:rPr>
        <w:t>Meals Room:</w:t>
      </w:r>
      <w:r w:rsidRPr="004C3F50">
        <w:rPr>
          <w:rFonts w:ascii="Calibri" w:eastAsia="Calibri" w:hAnsi="Calibri" w:cs="Calibri"/>
          <w:sz w:val="22"/>
          <w:szCs w:val="22"/>
        </w:rPr>
        <w:t>  Catalina 5 (breakfast is from 7:30 AM – 8:30 AM)</w:t>
      </w:r>
    </w:p>
    <w:p w14:paraId="6F32D051"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You will receive your hotel confirmation in about two weeks. If not, email Karla Medina </w:t>
      </w:r>
      <w:hyperlink r:id="rId18" w:history="1">
        <w:r w:rsidRPr="004C3F50">
          <w:rPr>
            <w:rStyle w:val="Hyperlink"/>
            <w:rFonts w:ascii="Calibri" w:eastAsia="Calibri" w:hAnsi="Calibri" w:cs="Calibri"/>
            <w:sz w:val="22"/>
            <w:szCs w:val="22"/>
          </w:rPr>
          <w:t>kmedina@nea.org</w:t>
        </w:r>
      </w:hyperlink>
      <w:r w:rsidRPr="004C3F50">
        <w:rPr>
          <w:rFonts w:ascii="Calibri" w:eastAsia="Calibri" w:hAnsi="Calibri" w:cs="Calibri"/>
          <w:sz w:val="22"/>
          <w:szCs w:val="22"/>
        </w:rPr>
        <w:t>.</w:t>
      </w:r>
    </w:p>
    <w:p w14:paraId="0B6EA1E0"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b/>
          <w:bCs/>
          <w:sz w:val="22"/>
          <w:szCs w:val="22"/>
        </w:rPr>
        <w:t>Basic Agenda</w:t>
      </w:r>
      <w:r w:rsidRPr="004C3F50">
        <w:rPr>
          <w:rFonts w:ascii="Calibri" w:eastAsia="Calibri" w:hAnsi="Calibri" w:cs="Calibri"/>
          <w:sz w:val="22"/>
          <w:szCs w:val="22"/>
        </w:rPr>
        <w:t> </w:t>
      </w:r>
    </w:p>
    <w:p w14:paraId="2E44B7F6"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Our meeting will </w:t>
      </w:r>
      <w:proofErr w:type="gramStart"/>
      <w:r w:rsidRPr="004C3F50">
        <w:rPr>
          <w:rFonts w:ascii="Calibri" w:eastAsia="Calibri" w:hAnsi="Calibri" w:cs="Calibri"/>
          <w:sz w:val="22"/>
          <w:szCs w:val="22"/>
        </w:rPr>
        <w:t>convene</w:t>
      </w:r>
      <w:proofErr w:type="gramEnd"/>
      <w:r w:rsidRPr="004C3F50">
        <w:rPr>
          <w:rFonts w:ascii="Calibri" w:eastAsia="Calibri" w:hAnsi="Calibri" w:cs="Calibri"/>
          <w:sz w:val="22"/>
          <w:szCs w:val="22"/>
        </w:rPr>
        <w:t xml:space="preserve"> at 8:30 am on the 25th and conclude at 2 pm on the 27</w:t>
      </w:r>
      <w:proofErr w:type="gramStart"/>
      <w:r w:rsidRPr="004C3F50">
        <w:rPr>
          <w:rFonts w:ascii="Calibri" w:eastAsia="Calibri" w:hAnsi="Calibri" w:cs="Calibri"/>
          <w:sz w:val="22"/>
          <w:szCs w:val="22"/>
        </w:rPr>
        <w:t>th .</w:t>
      </w:r>
      <w:proofErr w:type="gramEnd"/>
      <w:r w:rsidRPr="004C3F50">
        <w:rPr>
          <w:rFonts w:ascii="Calibri" w:eastAsia="Calibri" w:hAnsi="Calibri" w:cs="Calibri"/>
          <w:sz w:val="22"/>
          <w:szCs w:val="22"/>
        </w:rPr>
        <w:t xml:space="preserve"> Breakfast will be served from 7:30 to 8:30 </w:t>
      </w:r>
      <w:proofErr w:type="gramStart"/>
      <w:r w:rsidRPr="004C3F50">
        <w:rPr>
          <w:rFonts w:ascii="Calibri" w:eastAsia="Calibri" w:hAnsi="Calibri" w:cs="Calibri"/>
          <w:sz w:val="22"/>
          <w:szCs w:val="22"/>
        </w:rPr>
        <w:t>am .</w:t>
      </w:r>
      <w:proofErr w:type="gramEnd"/>
      <w:r w:rsidRPr="004C3F50">
        <w:rPr>
          <w:rFonts w:ascii="Calibri" w:eastAsia="Calibri" w:hAnsi="Calibri" w:cs="Calibri"/>
          <w:sz w:val="22"/>
          <w:szCs w:val="22"/>
        </w:rPr>
        <w:t xml:space="preserve"> Lunch is served from noon to 1:00 pm DAYS 1 and </w:t>
      </w:r>
      <w:proofErr w:type="gramStart"/>
      <w:r w:rsidRPr="004C3F50">
        <w:rPr>
          <w:rFonts w:ascii="Calibri" w:eastAsia="Calibri" w:hAnsi="Calibri" w:cs="Calibri"/>
          <w:sz w:val="22"/>
          <w:szCs w:val="22"/>
        </w:rPr>
        <w:t>2,  and</w:t>
      </w:r>
      <w:proofErr w:type="gramEnd"/>
      <w:r w:rsidRPr="004C3F50">
        <w:rPr>
          <w:rFonts w:ascii="Calibri" w:eastAsia="Calibri" w:hAnsi="Calibri" w:cs="Calibri"/>
          <w:sz w:val="22"/>
          <w:szCs w:val="22"/>
        </w:rPr>
        <w:t xml:space="preserve"> Day 3 is on your own.  You are expected to attend all portions of this event. </w:t>
      </w:r>
    </w:p>
    <w:p w14:paraId="1D522AF1" w14:textId="77777777" w:rsidR="004C3F50" w:rsidRPr="004C3F50" w:rsidRDefault="004C3F50" w:rsidP="00636D10">
      <w:pPr>
        <w:spacing w:after="0"/>
        <w:rPr>
          <w:rFonts w:ascii="Calibri" w:eastAsia="Calibri" w:hAnsi="Calibri" w:cs="Calibri"/>
          <w:sz w:val="22"/>
          <w:szCs w:val="22"/>
        </w:rPr>
      </w:pPr>
    </w:p>
    <w:p w14:paraId="74461978" w14:textId="77777777" w:rsidR="004C3F50" w:rsidRPr="004C3F50" w:rsidRDefault="004C3F50" w:rsidP="00636D10">
      <w:pPr>
        <w:numPr>
          <w:ilvl w:val="0"/>
          <w:numId w:val="7"/>
        </w:numPr>
        <w:spacing w:after="0"/>
        <w:rPr>
          <w:rFonts w:ascii="Calibri" w:eastAsia="Calibri" w:hAnsi="Calibri" w:cs="Calibri"/>
          <w:sz w:val="22"/>
          <w:szCs w:val="22"/>
        </w:rPr>
      </w:pPr>
      <w:r w:rsidRPr="004C3F50">
        <w:rPr>
          <w:rFonts w:ascii="Calibri" w:eastAsia="Calibri" w:hAnsi="Calibri" w:cs="Calibri"/>
          <w:b/>
          <w:bCs/>
          <w:sz w:val="22"/>
          <w:szCs w:val="22"/>
        </w:rPr>
        <w:t xml:space="preserve">The Course and Materials for Your Time </w:t>
      </w:r>
      <w:proofErr w:type="gramStart"/>
      <w:r w:rsidRPr="004C3F50">
        <w:rPr>
          <w:rFonts w:ascii="Calibri" w:eastAsia="Calibri" w:hAnsi="Calibri" w:cs="Calibri"/>
          <w:b/>
          <w:bCs/>
          <w:sz w:val="22"/>
          <w:szCs w:val="22"/>
        </w:rPr>
        <w:t>With</w:t>
      </w:r>
      <w:proofErr w:type="gramEnd"/>
      <w:r w:rsidRPr="004C3F50">
        <w:rPr>
          <w:rFonts w:ascii="Calibri" w:eastAsia="Calibri" w:hAnsi="Calibri" w:cs="Calibri"/>
          <w:b/>
          <w:bCs/>
          <w:sz w:val="22"/>
          <w:szCs w:val="22"/>
        </w:rPr>
        <w:t xml:space="preserve"> Us</w:t>
      </w:r>
    </w:p>
    <w:p w14:paraId="404BFA18"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This is who is logged into the course as of today, if you do not see your name on this list (facilitators and NEA staff included, you need to follow the guidance below to register</w:t>
      </w:r>
      <w:proofErr w:type="gramStart"/>
      <w:r w:rsidRPr="004C3F50">
        <w:rPr>
          <w:rFonts w:ascii="Calibri" w:eastAsia="Calibri" w:hAnsi="Calibri" w:cs="Calibri"/>
          <w:sz w:val="22"/>
          <w:szCs w:val="22"/>
        </w:rPr>
        <w:t>) :</w:t>
      </w:r>
      <w:proofErr w:type="gramEnd"/>
    </w:p>
    <w:tbl>
      <w:tblPr>
        <w:tblW w:w="3220" w:type="dxa"/>
        <w:tblCellMar>
          <w:left w:w="0" w:type="dxa"/>
          <w:right w:w="0" w:type="dxa"/>
        </w:tblCellMar>
        <w:tblLook w:val="04A0" w:firstRow="1" w:lastRow="0" w:firstColumn="1" w:lastColumn="0" w:noHBand="0" w:noVBand="1"/>
      </w:tblPr>
      <w:tblGrid>
        <w:gridCol w:w="3220"/>
      </w:tblGrid>
      <w:tr w:rsidR="004C3F50" w:rsidRPr="004C3F50" w14:paraId="78D1042C" w14:textId="77777777">
        <w:trPr>
          <w:trHeight w:val="290"/>
        </w:trPr>
        <w:tc>
          <w:tcPr>
            <w:tcW w:w="3220" w:type="dxa"/>
            <w:noWrap/>
            <w:tcMar>
              <w:top w:w="15" w:type="dxa"/>
              <w:left w:w="15" w:type="dxa"/>
              <w:bottom w:w="0" w:type="dxa"/>
              <w:right w:w="15" w:type="dxa"/>
            </w:tcMar>
            <w:vAlign w:val="bottom"/>
            <w:hideMark/>
          </w:tcPr>
          <w:p w14:paraId="3DC63AF8"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Adam Bedwin</w:t>
            </w:r>
          </w:p>
        </w:tc>
      </w:tr>
      <w:tr w:rsidR="004C3F50" w:rsidRPr="004C3F50" w14:paraId="00513085" w14:textId="77777777">
        <w:trPr>
          <w:trHeight w:val="330"/>
        </w:trPr>
        <w:tc>
          <w:tcPr>
            <w:tcW w:w="3220" w:type="dxa"/>
            <w:noWrap/>
            <w:tcMar>
              <w:top w:w="15" w:type="dxa"/>
              <w:left w:w="15" w:type="dxa"/>
              <w:bottom w:w="0" w:type="dxa"/>
              <w:right w:w="15" w:type="dxa"/>
            </w:tcMar>
            <w:vAlign w:val="bottom"/>
            <w:hideMark/>
          </w:tcPr>
          <w:p w14:paraId="059A0226" w14:textId="77777777" w:rsidR="004C3F50" w:rsidRPr="004C3F50" w:rsidRDefault="004C3F50" w:rsidP="00636D10">
            <w:pPr>
              <w:spacing w:after="0"/>
              <w:rPr>
                <w:rFonts w:ascii="Calibri" w:eastAsia="Calibri" w:hAnsi="Calibri" w:cs="Calibri"/>
                <w:sz w:val="22"/>
                <w:szCs w:val="22"/>
              </w:rPr>
            </w:pPr>
          </w:p>
        </w:tc>
      </w:tr>
      <w:tr w:rsidR="004C3F50" w:rsidRPr="004C3F50" w14:paraId="4B996742" w14:textId="77777777">
        <w:trPr>
          <w:trHeight w:val="290"/>
        </w:trPr>
        <w:tc>
          <w:tcPr>
            <w:tcW w:w="3220" w:type="dxa"/>
            <w:noWrap/>
            <w:tcMar>
              <w:top w:w="15" w:type="dxa"/>
              <w:left w:w="15" w:type="dxa"/>
              <w:bottom w:w="0" w:type="dxa"/>
              <w:right w:w="15" w:type="dxa"/>
            </w:tcMar>
            <w:vAlign w:val="bottom"/>
            <w:hideMark/>
          </w:tcPr>
          <w:p w14:paraId="45BF0115"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lastRenderedPageBreak/>
              <w:t>Alisha Gregory-Davis</w:t>
            </w:r>
          </w:p>
        </w:tc>
      </w:tr>
      <w:tr w:rsidR="004C3F50" w:rsidRPr="004C3F50" w14:paraId="49CE3684" w14:textId="77777777">
        <w:trPr>
          <w:trHeight w:val="290"/>
        </w:trPr>
        <w:tc>
          <w:tcPr>
            <w:tcW w:w="3220" w:type="dxa"/>
            <w:noWrap/>
            <w:tcMar>
              <w:top w:w="15" w:type="dxa"/>
              <w:left w:w="15" w:type="dxa"/>
              <w:bottom w:w="0" w:type="dxa"/>
              <w:right w:w="15" w:type="dxa"/>
            </w:tcMar>
            <w:vAlign w:val="bottom"/>
            <w:hideMark/>
          </w:tcPr>
          <w:p w14:paraId="571B3507"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Alyssa Mueller</w:t>
            </w:r>
          </w:p>
        </w:tc>
      </w:tr>
      <w:tr w:rsidR="004C3F50" w:rsidRPr="004C3F50" w14:paraId="4B7260BC" w14:textId="77777777">
        <w:trPr>
          <w:trHeight w:val="290"/>
        </w:trPr>
        <w:tc>
          <w:tcPr>
            <w:tcW w:w="3220" w:type="dxa"/>
            <w:noWrap/>
            <w:tcMar>
              <w:top w:w="15" w:type="dxa"/>
              <w:left w:w="15" w:type="dxa"/>
              <w:bottom w:w="0" w:type="dxa"/>
              <w:right w:w="15" w:type="dxa"/>
            </w:tcMar>
            <w:vAlign w:val="bottom"/>
            <w:hideMark/>
          </w:tcPr>
          <w:p w14:paraId="070E5227"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Ashley Carson</w:t>
            </w:r>
          </w:p>
        </w:tc>
      </w:tr>
      <w:tr w:rsidR="004C3F50" w:rsidRPr="004C3F50" w14:paraId="5BA4D43E" w14:textId="77777777">
        <w:trPr>
          <w:trHeight w:val="290"/>
        </w:trPr>
        <w:tc>
          <w:tcPr>
            <w:tcW w:w="3220" w:type="dxa"/>
            <w:noWrap/>
            <w:tcMar>
              <w:top w:w="15" w:type="dxa"/>
              <w:left w:w="15" w:type="dxa"/>
              <w:bottom w:w="0" w:type="dxa"/>
              <w:right w:w="15" w:type="dxa"/>
            </w:tcMar>
            <w:vAlign w:val="bottom"/>
            <w:hideMark/>
          </w:tcPr>
          <w:p w14:paraId="7DF5D978"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Benjamin Huff</w:t>
            </w:r>
          </w:p>
        </w:tc>
      </w:tr>
      <w:tr w:rsidR="004C3F50" w:rsidRPr="004C3F50" w14:paraId="0D40FFE4" w14:textId="77777777">
        <w:trPr>
          <w:trHeight w:val="290"/>
        </w:trPr>
        <w:tc>
          <w:tcPr>
            <w:tcW w:w="3220" w:type="dxa"/>
            <w:noWrap/>
            <w:tcMar>
              <w:top w:w="15" w:type="dxa"/>
              <w:left w:w="15" w:type="dxa"/>
              <w:bottom w:w="0" w:type="dxa"/>
              <w:right w:w="15" w:type="dxa"/>
            </w:tcMar>
            <w:vAlign w:val="bottom"/>
            <w:hideMark/>
          </w:tcPr>
          <w:p w14:paraId="5D6F2DE8"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Bill Triolet</w:t>
            </w:r>
          </w:p>
        </w:tc>
      </w:tr>
      <w:tr w:rsidR="004C3F50" w:rsidRPr="004C3F50" w14:paraId="1597DC6D" w14:textId="77777777">
        <w:trPr>
          <w:trHeight w:val="290"/>
        </w:trPr>
        <w:tc>
          <w:tcPr>
            <w:tcW w:w="3220" w:type="dxa"/>
            <w:noWrap/>
            <w:tcMar>
              <w:top w:w="15" w:type="dxa"/>
              <w:left w:w="15" w:type="dxa"/>
              <w:bottom w:w="0" w:type="dxa"/>
              <w:right w:w="15" w:type="dxa"/>
            </w:tcMar>
            <w:vAlign w:val="bottom"/>
            <w:hideMark/>
          </w:tcPr>
          <w:p w14:paraId="11A582CE"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Branden Lane</w:t>
            </w:r>
          </w:p>
        </w:tc>
      </w:tr>
      <w:tr w:rsidR="004C3F50" w:rsidRPr="004C3F50" w14:paraId="78ADF62D" w14:textId="77777777">
        <w:trPr>
          <w:trHeight w:val="290"/>
        </w:trPr>
        <w:tc>
          <w:tcPr>
            <w:tcW w:w="3220" w:type="dxa"/>
            <w:noWrap/>
            <w:tcMar>
              <w:top w:w="15" w:type="dxa"/>
              <w:left w:w="15" w:type="dxa"/>
              <w:bottom w:w="0" w:type="dxa"/>
              <w:right w:w="15" w:type="dxa"/>
            </w:tcMar>
            <w:vAlign w:val="bottom"/>
            <w:hideMark/>
          </w:tcPr>
          <w:p w14:paraId="7DEFEEED"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Cathy Butler</w:t>
            </w:r>
          </w:p>
        </w:tc>
      </w:tr>
      <w:tr w:rsidR="004C3F50" w:rsidRPr="004C3F50" w14:paraId="178B2C6C" w14:textId="77777777">
        <w:trPr>
          <w:trHeight w:val="290"/>
        </w:trPr>
        <w:tc>
          <w:tcPr>
            <w:tcW w:w="3220" w:type="dxa"/>
            <w:noWrap/>
            <w:tcMar>
              <w:top w:w="15" w:type="dxa"/>
              <w:left w:w="15" w:type="dxa"/>
              <w:bottom w:w="0" w:type="dxa"/>
              <w:right w:w="15" w:type="dxa"/>
            </w:tcMar>
            <w:vAlign w:val="bottom"/>
            <w:hideMark/>
          </w:tcPr>
          <w:p w14:paraId="44CA14C2"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Cecilia Mena</w:t>
            </w:r>
          </w:p>
        </w:tc>
      </w:tr>
      <w:tr w:rsidR="004C3F50" w:rsidRPr="004C3F50" w14:paraId="4FEAC728" w14:textId="77777777">
        <w:trPr>
          <w:trHeight w:val="290"/>
        </w:trPr>
        <w:tc>
          <w:tcPr>
            <w:tcW w:w="3220" w:type="dxa"/>
            <w:noWrap/>
            <w:tcMar>
              <w:top w:w="15" w:type="dxa"/>
              <w:left w:w="15" w:type="dxa"/>
              <w:bottom w:w="0" w:type="dxa"/>
              <w:right w:w="15" w:type="dxa"/>
            </w:tcMar>
            <w:vAlign w:val="bottom"/>
            <w:hideMark/>
          </w:tcPr>
          <w:p w14:paraId="5133EBD2"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Dan Razzaia</w:t>
            </w:r>
          </w:p>
        </w:tc>
      </w:tr>
      <w:tr w:rsidR="004C3F50" w:rsidRPr="004C3F50" w14:paraId="4B5B98A3" w14:textId="77777777">
        <w:trPr>
          <w:trHeight w:val="290"/>
        </w:trPr>
        <w:tc>
          <w:tcPr>
            <w:tcW w:w="3220" w:type="dxa"/>
            <w:noWrap/>
            <w:tcMar>
              <w:top w:w="15" w:type="dxa"/>
              <w:left w:w="15" w:type="dxa"/>
              <w:bottom w:w="0" w:type="dxa"/>
              <w:right w:w="15" w:type="dxa"/>
            </w:tcMar>
            <w:vAlign w:val="bottom"/>
            <w:hideMark/>
          </w:tcPr>
          <w:p w14:paraId="7CE72AA3"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Danita </w:t>
            </w:r>
            <w:proofErr w:type="spellStart"/>
            <w:r w:rsidRPr="004C3F50">
              <w:rPr>
                <w:rFonts w:ascii="Calibri" w:eastAsia="Calibri" w:hAnsi="Calibri" w:cs="Calibri"/>
                <w:sz w:val="22"/>
                <w:szCs w:val="22"/>
              </w:rPr>
              <w:t>Kiourkas</w:t>
            </w:r>
            <w:proofErr w:type="spellEnd"/>
          </w:p>
        </w:tc>
      </w:tr>
      <w:tr w:rsidR="004C3F50" w:rsidRPr="004C3F50" w14:paraId="358D67FF" w14:textId="77777777">
        <w:trPr>
          <w:trHeight w:val="290"/>
        </w:trPr>
        <w:tc>
          <w:tcPr>
            <w:tcW w:w="3220" w:type="dxa"/>
            <w:noWrap/>
            <w:tcMar>
              <w:top w:w="15" w:type="dxa"/>
              <w:left w:w="15" w:type="dxa"/>
              <w:bottom w:w="0" w:type="dxa"/>
              <w:right w:w="15" w:type="dxa"/>
            </w:tcMar>
            <w:vAlign w:val="bottom"/>
            <w:hideMark/>
          </w:tcPr>
          <w:p w14:paraId="13FB94F0"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Derrick Bullard</w:t>
            </w:r>
          </w:p>
        </w:tc>
      </w:tr>
      <w:tr w:rsidR="004C3F50" w:rsidRPr="004C3F50" w14:paraId="58EF2215" w14:textId="77777777">
        <w:trPr>
          <w:trHeight w:val="290"/>
        </w:trPr>
        <w:tc>
          <w:tcPr>
            <w:tcW w:w="3220" w:type="dxa"/>
            <w:noWrap/>
            <w:tcMar>
              <w:top w:w="15" w:type="dxa"/>
              <w:left w:w="15" w:type="dxa"/>
              <w:bottom w:w="0" w:type="dxa"/>
              <w:right w:w="15" w:type="dxa"/>
            </w:tcMar>
            <w:vAlign w:val="bottom"/>
            <w:hideMark/>
          </w:tcPr>
          <w:p w14:paraId="0CDB6CF1"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Diana Bolt</w:t>
            </w:r>
          </w:p>
        </w:tc>
      </w:tr>
      <w:tr w:rsidR="004C3F50" w:rsidRPr="004C3F50" w14:paraId="0CA72DA6" w14:textId="77777777">
        <w:trPr>
          <w:trHeight w:val="290"/>
        </w:trPr>
        <w:tc>
          <w:tcPr>
            <w:tcW w:w="3220" w:type="dxa"/>
            <w:noWrap/>
            <w:tcMar>
              <w:top w:w="15" w:type="dxa"/>
              <w:left w:w="15" w:type="dxa"/>
              <w:bottom w:w="0" w:type="dxa"/>
              <w:right w:w="15" w:type="dxa"/>
            </w:tcMar>
            <w:vAlign w:val="bottom"/>
            <w:hideMark/>
          </w:tcPr>
          <w:p w14:paraId="68FB52DF"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Ellen Holmes</w:t>
            </w:r>
          </w:p>
        </w:tc>
      </w:tr>
      <w:tr w:rsidR="004C3F50" w:rsidRPr="004C3F50" w14:paraId="7CA82919" w14:textId="77777777">
        <w:trPr>
          <w:trHeight w:val="290"/>
        </w:trPr>
        <w:tc>
          <w:tcPr>
            <w:tcW w:w="3220" w:type="dxa"/>
            <w:noWrap/>
            <w:tcMar>
              <w:top w:w="15" w:type="dxa"/>
              <w:left w:w="15" w:type="dxa"/>
              <w:bottom w:w="0" w:type="dxa"/>
              <w:right w:w="15" w:type="dxa"/>
            </w:tcMar>
            <w:vAlign w:val="bottom"/>
            <w:hideMark/>
          </w:tcPr>
          <w:p w14:paraId="048EFDB8"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Eric Longuski</w:t>
            </w:r>
          </w:p>
        </w:tc>
      </w:tr>
      <w:tr w:rsidR="004C3F50" w:rsidRPr="004C3F50" w14:paraId="082AE969" w14:textId="77777777">
        <w:trPr>
          <w:trHeight w:val="290"/>
        </w:trPr>
        <w:tc>
          <w:tcPr>
            <w:tcW w:w="3220" w:type="dxa"/>
            <w:noWrap/>
            <w:tcMar>
              <w:top w:w="15" w:type="dxa"/>
              <w:left w:w="15" w:type="dxa"/>
              <w:bottom w:w="0" w:type="dxa"/>
              <w:right w:w="15" w:type="dxa"/>
            </w:tcMar>
            <w:vAlign w:val="bottom"/>
            <w:hideMark/>
          </w:tcPr>
          <w:p w14:paraId="5A3D9932"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Eric Simmons</w:t>
            </w:r>
          </w:p>
        </w:tc>
      </w:tr>
      <w:tr w:rsidR="004C3F50" w:rsidRPr="004C3F50" w14:paraId="1C0D84E9" w14:textId="77777777">
        <w:trPr>
          <w:trHeight w:val="290"/>
        </w:trPr>
        <w:tc>
          <w:tcPr>
            <w:tcW w:w="3220" w:type="dxa"/>
            <w:noWrap/>
            <w:tcMar>
              <w:top w:w="15" w:type="dxa"/>
              <w:left w:w="15" w:type="dxa"/>
              <w:bottom w:w="0" w:type="dxa"/>
              <w:right w:w="15" w:type="dxa"/>
            </w:tcMar>
            <w:vAlign w:val="bottom"/>
            <w:hideMark/>
          </w:tcPr>
          <w:p w14:paraId="7149173D"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Erica Knox</w:t>
            </w:r>
          </w:p>
        </w:tc>
      </w:tr>
      <w:tr w:rsidR="004C3F50" w:rsidRPr="004C3F50" w14:paraId="0B35B1AD" w14:textId="77777777">
        <w:trPr>
          <w:trHeight w:val="290"/>
        </w:trPr>
        <w:tc>
          <w:tcPr>
            <w:tcW w:w="3220" w:type="dxa"/>
            <w:noWrap/>
            <w:tcMar>
              <w:top w:w="15" w:type="dxa"/>
              <w:left w:w="15" w:type="dxa"/>
              <w:bottom w:w="0" w:type="dxa"/>
              <w:right w:w="15" w:type="dxa"/>
            </w:tcMar>
            <w:vAlign w:val="bottom"/>
            <w:hideMark/>
          </w:tcPr>
          <w:p w14:paraId="4DB09AF6"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Jaimie Flaherty</w:t>
            </w:r>
          </w:p>
        </w:tc>
      </w:tr>
      <w:tr w:rsidR="004C3F50" w:rsidRPr="004C3F50" w14:paraId="35824622" w14:textId="77777777">
        <w:trPr>
          <w:trHeight w:val="290"/>
        </w:trPr>
        <w:tc>
          <w:tcPr>
            <w:tcW w:w="3220" w:type="dxa"/>
            <w:noWrap/>
            <w:tcMar>
              <w:top w:w="15" w:type="dxa"/>
              <w:left w:w="15" w:type="dxa"/>
              <w:bottom w:w="0" w:type="dxa"/>
              <w:right w:w="15" w:type="dxa"/>
            </w:tcMar>
            <w:vAlign w:val="bottom"/>
            <w:hideMark/>
          </w:tcPr>
          <w:p w14:paraId="25EDF950"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Jennifer Barfield</w:t>
            </w:r>
          </w:p>
        </w:tc>
      </w:tr>
      <w:tr w:rsidR="004C3F50" w:rsidRPr="004C3F50" w14:paraId="0456D6AB" w14:textId="77777777">
        <w:trPr>
          <w:trHeight w:val="290"/>
        </w:trPr>
        <w:tc>
          <w:tcPr>
            <w:tcW w:w="3220" w:type="dxa"/>
            <w:noWrap/>
            <w:tcMar>
              <w:top w:w="15" w:type="dxa"/>
              <w:left w:w="15" w:type="dxa"/>
              <w:bottom w:w="0" w:type="dxa"/>
              <w:right w:w="15" w:type="dxa"/>
            </w:tcMar>
            <w:vAlign w:val="bottom"/>
            <w:hideMark/>
          </w:tcPr>
          <w:p w14:paraId="61C9588C"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Jeny Gardner</w:t>
            </w:r>
          </w:p>
        </w:tc>
      </w:tr>
      <w:tr w:rsidR="004C3F50" w:rsidRPr="004C3F50" w14:paraId="563D6FE0" w14:textId="77777777">
        <w:trPr>
          <w:trHeight w:val="290"/>
        </w:trPr>
        <w:tc>
          <w:tcPr>
            <w:tcW w:w="3220" w:type="dxa"/>
            <w:noWrap/>
            <w:tcMar>
              <w:top w:w="15" w:type="dxa"/>
              <w:left w:w="15" w:type="dxa"/>
              <w:bottom w:w="0" w:type="dxa"/>
              <w:right w:w="15" w:type="dxa"/>
            </w:tcMar>
            <w:vAlign w:val="bottom"/>
            <w:hideMark/>
          </w:tcPr>
          <w:p w14:paraId="12760F80"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Jessica Minguez</w:t>
            </w:r>
          </w:p>
        </w:tc>
      </w:tr>
      <w:tr w:rsidR="004C3F50" w:rsidRPr="004C3F50" w14:paraId="40FD55E9" w14:textId="77777777">
        <w:trPr>
          <w:trHeight w:val="290"/>
        </w:trPr>
        <w:tc>
          <w:tcPr>
            <w:tcW w:w="3220" w:type="dxa"/>
            <w:noWrap/>
            <w:tcMar>
              <w:top w:w="15" w:type="dxa"/>
              <w:left w:w="15" w:type="dxa"/>
              <w:bottom w:w="0" w:type="dxa"/>
              <w:right w:w="15" w:type="dxa"/>
            </w:tcMar>
            <w:vAlign w:val="bottom"/>
            <w:hideMark/>
          </w:tcPr>
          <w:p w14:paraId="0DF9BE11"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Julie Resh-Jelliff</w:t>
            </w:r>
          </w:p>
        </w:tc>
      </w:tr>
      <w:tr w:rsidR="004C3F50" w:rsidRPr="004C3F50" w14:paraId="0D654A46" w14:textId="77777777">
        <w:trPr>
          <w:trHeight w:val="290"/>
        </w:trPr>
        <w:tc>
          <w:tcPr>
            <w:tcW w:w="3220" w:type="dxa"/>
            <w:noWrap/>
            <w:tcMar>
              <w:top w:w="15" w:type="dxa"/>
              <w:left w:w="15" w:type="dxa"/>
              <w:bottom w:w="0" w:type="dxa"/>
              <w:right w:w="15" w:type="dxa"/>
            </w:tcMar>
            <w:vAlign w:val="bottom"/>
            <w:hideMark/>
          </w:tcPr>
          <w:p w14:paraId="51D5AD46"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Kimberly Eldridge</w:t>
            </w:r>
          </w:p>
        </w:tc>
      </w:tr>
      <w:tr w:rsidR="004C3F50" w:rsidRPr="004C3F50" w14:paraId="64D6EC1C" w14:textId="77777777">
        <w:trPr>
          <w:trHeight w:val="290"/>
        </w:trPr>
        <w:tc>
          <w:tcPr>
            <w:tcW w:w="3220" w:type="dxa"/>
            <w:noWrap/>
            <w:tcMar>
              <w:top w:w="15" w:type="dxa"/>
              <w:left w:w="15" w:type="dxa"/>
              <w:bottom w:w="0" w:type="dxa"/>
              <w:right w:w="15" w:type="dxa"/>
            </w:tcMar>
            <w:vAlign w:val="bottom"/>
            <w:hideMark/>
          </w:tcPr>
          <w:p w14:paraId="01DF0BDE" w14:textId="77777777" w:rsidR="004C3F50" w:rsidRPr="004C3F50" w:rsidRDefault="004C3F50" w:rsidP="00636D10">
            <w:pPr>
              <w:spacing w:after="0"/>
              <w:rPr>
                <w:rFonts w:ascii="Calibri" w:eastAsia="Calibri" w:hAnsi="Calibri" w:cs="Calibri"/>
                <w:sz w:val="22"/>
                <w:szCs w:val="22"/>
              </w:rPr>
            </w:pPr>
            <w:proofErr w:type="spellStart"/>
            <w:r w:rsidRPr="004C3F50">
              <w:rPr>
                <w:rFonts w:ascii="Calibri" w:eastAsia="Calibri" w:hAnsi="Calibri" w:cs="Calibri"/>
                <w:sz w:val="22"/>
                <w:szCs w:val="22"/>
              </w:rPr>
              <w:t>LiseAnn</w:t>
            </w:r>
            <w:proofErr w:type="spellEnd"/>
            <w:r w:rsidRPr="004C3F50">
              <w:rPr>
                <w:rFonts w:ascii="Calibri" w:eastAsia="Calibri" w:hAnsi="Calibri" w:cs="Calibri"/>
                <w:sz w:val="22"/>
                <w:szCs w:val="22"/>
              </w:rPr>
              <w:t xml:space="preserve"> Mills</w:t>
            </w:r>
          </w:p>
        </w:tc>
      </w:tr>
      <w:tr w:rsidR="004C3F50" w:rsidRPr="004C3F50" w14:paraId="65807E13" w14:textId="77777777">
        <w:trPr>
          <w:trHeight w:val="290"/>
        </w:trPr>
        <w:tc>
          <w:tcPr>
            <w:tcW w:w="3220" w:type="dxa"/>
            <w:noWrap/>
            <w:tcMar>
              <w:top w:w="15" w:type="dxa"/>
              <w:left w:w="15" w:type="dxa"/>
              <w:bottom w:w="0" w:type="dxa"/>
              <w:right w:w="15" w:type="dxa"/>
            </w:tcMar>
            <w:vAlign w:val="bottom"/>
            <w:hideMark/>
          </w:tcPr>
          <w:p w14:paraId="242CCB50"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Matt Heiszler</w:t>
            </w:r>
          </w:p>
        </w:tc>
      </w:tr>
      <w:tr w:rsidR="004C3F50" w:rsidRPr="004C3F50" w14:paraId="55574103" w14:textId="77777777">
        <w:trPr>
          <w:trHeight w:val="290"/>
        </w:trPr>
        <w:tc>
          <w:tcPr>
            <w:tcW w:w="3220" w:type="dxa"/>
            <w:noWrap/>
            <w:tcMar>
              <w:top w:w="15" w:type="dxa"/>
              <w:left w:w="15" w:type="dxa"/>
              <w:bottom w:w="0" w:type="dxa"/>
              <w:right w:w="15" w:type="dxa"/>
            </w:tcMar>
            <w:vAlign w:val="bottom"/>
            <w:hideMark/>
          </w:tcPr>
          <w:p w14:paraId="0D7179B8"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Michael Ruiz</w:t>
            </w:r>
          </w:p>
        </w:tc>
      </w:tr>
      <w:tr w:rsidR="004C3F50" w:rsidRPr="004C3F50" w14:paraId="573319F2" w14:textId="77777777">
        <w:trPr>
          <w:trHeight w:val="290"/>
        </w:trPr>
        <w:tc>
          <w:tcPr>
            <w:tcW w:w="3220" w:type="dxa"/>
            <w:noWrap/>
            <w:tcMar>
              <w:top w:w="15" w:type="dxa"/>
              <w:left w:w="15" w:type="dxa"/>
              <w:bottom w:w="0" w:type="dxa"/>
              <w:right w:w="15" w:type="dxa"/>
            </w:tcMar>
            <w:vAlign w:val="bottom"/>
            <w:hideMark/>
          </w:tcPr>
          <w:p w14:paraId="0F6600A3"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Mili Criswell</w:t>
            </w:r>
          </w:p>
        </w:tc>
      </w:tr>
      <w:tr w:rsidR="004C3F50" w:rsidRPr="004C3F50" w14:paraId="2069AAB0" w14:textId="77777777">
        <w:trPr>
          <w:trHeight w:val="290"/>
        </w:trPr>
        <w:tc>
          <w:tcPr>
            <w:tcW w:w="3220" w:type="dxa"/>
            <w:noWrap/>
            <w:tcMar>
              <w:top w:w="15" w:type="dxa"/>
              <w:left w:w="15" w:type="dxa"/>
              <w:bottom w:w="0" w:type="dxa"/>
              <w:right w:w="15" w:type="dxa"/>
            </w:tcMar>
            <w:vAlign w:val="bottom"/>
            <w:hideMark/>
          </w:tcPr>
          <w:p w14:paraId="5E77439C"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Monet Reilly</w:t>
            </w:r>
          </w:p>
        </w:tc>
      </w:tr>
      <w:tr w:rsidR="004C3F50" w:rsidRPr="004C3F50" w14:paraId="154D7EFF" w14:textId="77777777">
        <w:trPr>
          <w:trHeight w:val="290"/>
        </w:trPr>
        <w:tc>
          <w:tcPr>
            <w:tcW w:w="3220" w:type="dxa"/>
            <w:noWrap/>
            <w:tcMar>
              <w:top w:w="15" w:type="dxa"/>
              <w:left w:w="15" w:type="dxa"/>
              <w:bottom w:w="0" w:type="dxa"/>
              <w:right w:w="15" w:type="dxa"/>
            </w:tcMar>
            <w:vAlign w:val="bottom"/>
            <w:hideMark/>
          </w:tcPr>
          <w:p w14:paraId="10C5F4D0"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Rebecca Wilson</w:t>
            </w:r>
          </w:p>
        </w:tc>
      </w:tr>
      <w:tr w:rsidR="004C3F50" w:rsidRPr="004C3F50" w14:paraId="7D0A7BA0" w14:textId="77777777">
        <w:trPr>
          <w:trHeight w:val="290"/>
        </w:trPr>
        <w:tc>
          <w:tcPr>
            <w:tcW w:w="3220" w:type="dxa"/>
            <w:noWrap/>
            <w:tcMar>
              <w:top w:w="15" w:type="dxa"/>
              <w:left w:w="15" w:type="dxa"/>
              <w:bottom w:w="0" w:type="dxa"/>
              <w:right w:w="15" w:type="dxa"/>
            </w:tcMar>
            <w:vAlign w:val="bottom"/>
            <w:hideMark/>
          </w:tcPr>
          <w:p w14:paraId="590DAF49"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Regina Gambrell</w:t>
            </w:r>
          </w:p>
        </w:tc>
      </w:tr>
      <w:tr w:rsidR="004C3F50" w:rsidRPr="004C3F50" w14:paraId="24A7E217" w14:textId="77777777">
        <w:trPr>
          <w:trHeight w:val="290"/>
        </w:trPr>
        <w:tc>
          <w:tcPr>
            <w:tcW w:w="3220" w:type="dxa"/>
            <w:noWrap/>
            <w:tcMar>
              <w:top w:w="15" w:type="dxa"/>
              <w:left w:w="15" w:type="dxa"/>
              <w:bottom w:w="0" w:type="dxa"/>
              <w:right w:w="15" w:type="dxa"/>
            </w:tcMar>
            <w:vAlign w:val="bottom"/>
            <w:hideMark/>
          </w:tcPr>
          <w:p w14:paraId="1635AFD9"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Rhonda Miller</w:t>
            </w:r>
          </w:p>
        </w:tc>
      </w:tr>
      <w:tr w:rsidR="004C3F50" w:rsidRPr="004C3F50" w14:paraId="2D3B3FAA" w14:textId="77777777">
        <w:trPr>
          <w:trHeight w:val="290"/>
        </w:trPr>
        <w:tc>
          <w:tcPr>
            <w:tcW w:w="3220" w:type="dxa"/>
            <w:noWrap/>
            <w:tcMar>
              <w:top w:w="15" w:type="dxa"/>
              <w:left w:w="15" w:type="dxa"/>
              <w:bottom w:w="0" w:type="dxa"/>
              <w:right w:w="15" w:type="dxa"/>
            </w:tcMar>
            <w:vAlign w:val="bottom"/>
            <w:hideMark/>
          </w:tcPr>
          <w:p w14:paraId="5799400E"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Roberta Lewis</w:t>
            </w:r>
          </w:p>
        </w:tc>
      </w:tr>
      <w:tr w:rsidR="004C3F50" w:rsidRPr="004C3F50" w14:paraId="687DD35E" w14:textId="77777777">
        <w:trPr>
          <w:trHeight w:val="290"/>
        </w:trPr>
        <w:tc>
          <w:tcPr>
            <w:tcW w:w="3220" w:type="dxa"/>
            <w:noWrap/>
            <w:tcMar>
              <w:top w:w="15" w:type="dxa"/>
              <w:left w:w="15" w:type="dxa"/>
              <w:bottom w:w="0" w:type="dxa"/>
              <w:right w:w="15" w:type="dxa"/>
            </w:tcMar>
            <w:vAlign w:val="bottom"/>
            <w:hideMark/>
          </w:tcPr>
          <w:p w14:paraId="550629C8"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Semra Deaner</w:t>
            </w:r>
          </w:p>
        </w:tc>
      </w:tr>
      <w:tr w:rsidR="004C3F50" w:rsidRPr="004C3F50" w14:paraId="521541EA" w14:textId="77777777">
        <w:trPr>
          <w:trHeight w:val="290"/>
        </w:trPr>
        <w:tc>
          <w:tcPr>
            <w:tcW w:w="3220" w:type="dxa"/>
            <w:noWrap/>
            <w:tcMar>
              <w:top w:w="15" w:type="dxa"/>
              <w:left w:w="15" w:type="dxa"/>
              <w:bottom w:w="0" w:type="dxa"/>
              <w:right w:w="15" w:type="dxa"/>
            </w:tcMar>
            <w:vAlign w:val="bottom"/>
            <w:hideMark/>
          </w:tcPr>
          <w:p w14:paraId="3E22A4B3"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Sonia Fortin</w:t>
            </w:r>
          </w:p>
        </w:tc>
      </w:tr>
      <w:tr w:rsidR="004C3F50" w:rsidRPr="004C3F50" w14:paraId="3CE42BA6" w14:textId="77777777">
        <w:trPr>
          <w:trHeight w:val="290"/>
        </w:trPr>
        <w:tc>
          <w:tcPr>
            <w:tcW w:w="3220" w:type="dxa"/>
            <w:noWrap/>
            <w:tcMar>
              <w:top w:w="15" w:type="dxa"/>
              <w:left w:w="15" w:type="dxa"/>
              <w:bottom w:w="0" w:type="dxa"/>
              <w:right w:w="15" w:type="dxa"/>
            </w:tcMar>
            <w:vAlign w:val="bottom"/>
            <w:hideMark/>
          </w:tcPr>
          <w:p w14:paraId="148E9483"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Tara Gonzalez</w:t>
            </w:r>
          </w:p>
        </w:tc>
      </w:tr>
      <w:tr w:rsidR="004C3F50" w:rsidRPr="004C3F50" w14:paraId="68535D1B" w14:textId="77777777">
        <w:trPr>
          <w:trHeight w:val="290"/>
        </w:trPr>
        <w:tc>
          <w:tcPr>
            <w:tcW w:w="3220" w:type="dxa"/>
            <w:noWrap/>
            <w:tcMar>
              <w:top w:w="15" w:type="dxa"/>
              <w:left w:w="15" w:type="dxa"/>
              <w:bottom w:w="0" w:type="dxa"/>
              <w:right w:w="15" w:type="dxa"/>
            </w:tcMar>
            <w:vAlign w:val="bottom"/>
            <w:hideMark/>
          </w:tcPr>
          <w:p w14:paraId="186B52C7"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Tara Richardson</w:t>
            </w:r>
          </w:p>
        </w:tc>
      </w:tr>
      <w:tr w:rsidR="004C3F50" w:rsidRPr="004C3F50" w14:paraId="4B134016" w14:textId="77777777">
        <w:trPr>
          <w:trHeight w:val="290"/>
        </w:trPr>
        <w:tc>
          <w:tcPr>
            <w:tcW w:w="3220" w:type="dxa"/>
            <w:noWrap/>
            <w:tcMar>
              <w:top w:w="15" w:type="dxa"/>
              <w:left w:w="15" w:type="dxa"/>
              <w:bottom w:w="0" w:type="dxa"/>
              <w:right w:w="15" w:type="dxa"/>
            </w:tcMar>
            <w:vAlign w:val="bottom"/>
            <w:hideMark/>
          </w:tcPr>
          <w:p w14:paraId="6127B337"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Tonya Karpinski</w:t>
            </w:r>
          </w:p>
        </w:tc>
      </w:tr>
    </w:tbl>
    <w:p w14:paraId="3C8E768A"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w:t>
      </w:r>
    </w:p>
    <w:p w14:paraId="40667136"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b/>
          <w:bCs/>
          <w:sz w:val="22"/>
          <w:szCs w:val="22"/>
        </w:rPr>
        <w:t>Materials and Pre- Attendance Tasks (2 Step Process Outlined Below)</w:t>
      </w:r>
    </w:p>
    <w:p w14:paraId="3511FFBB"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Our events are paperless unless you print the materials and bring them with you.  </w:t>
      </w:r>
      <w:r w:rsidRPr="004C3F50">
        <w:rPr>
          <w:rFonts w:ascii="Calibri" w:eastAsia="Calibri" w:hAnsi="Calibri" w:cs="Calibri"/>
          <w:b/>
          <w:bCs/>
          <w:sz w:val="22"/>
          <w:szCs w:val="22"/>
        </w:rPr>
        <w:t xml:space="preserve">All </w:t>
      </w:r>
      <w:r w:rsidRPr="004C3F50">
        <w:rPr>
          <w:rFonts w:ascii="Calibri" w:eastAsia="Calibri" w:hAnsi="Calibri" w:cs="Calibri"/>
          <w:sz w:val="22"/>
          <w:szCs w:val="22"/>
        </w:rPr>
        <w:t xml:space="preserve">reading, </w:t>
      </w:r>
      <w:r w:rsidRPr="004C3F50">
        <w:rPr>
          <w:rFonts w:ascii="Calibri" w:eastAsia="Calibri" w:hAnsi="Calibri" w:cs="Calibri"/>
          <w:b/>
          <w:bCs/>
          <w:sz w:val="22"/>
          <w:szCs w:val="22"/>
        </w:rPr>
        <w:t xml:space="preserve">all </w:t>
      </w:r>
      <w:r w:rsidRPr="004C3F50">
        <w:rPr>
          <w:rFonts w:ascii="Calibri" w:eastAsia="Calibri" w:hAnsi="Calibri" w:cs="Calibri"/>
          <w:sz w:val="22"/>
          <w:szCs w:val="22"/>
        </w:rPr>
        <w:t xml:space="preserve">worksheets, and </w:t>
      </w:r>
      <w:r w:rsidRPr="004C3F50">
        <w:rPr>
          <w:rFonts w:ascii="Calibri" w:eastAsia="Calibri" w:hAnsi="Calibri" w:cs="Calibri"/>
          <w:b/>
          <w:bCs/>
          <w:sz w:val="22"/>
          <w:szCs w:val="22"/>
        </w:rPr>
        <w:t>all</w:t>
      </w:r>
      <w:r w:rsidRPr="004C3F50">
        <w:rPr>
          <w:rFonts w:ascii="Calibri" w:eastAsia="Calibri" w:hAnsi="Calibri" w:cs="Calibri"/>
          <w:sz w:val="22"/>
          <w:szCs w:val="22"/>
        </w:rPr>
        <w:t xml:space="preserve"> PPTs used for your learning are within a course found on the NEA Learning Management System. </w:t>
      </w:r>
      <w:r w:rsidRPr="004C3F50">
        <w:rPr>
          <w:rFonts w:ascii="Calibri" w:eastAsia="Calibri" w:hAnsi="Calibri" w:cs="Calibri"/>
          <w:b/>
          <w:bCs/>
          <w:sz w:val="22"/>
          <w:szCs w:val="22"/>
        </w:rPr>
        <w:t>Please make sure you can log in before March 13, 2026, and that all assignments described in the Pre-Attendance Module are completed before you arrive.  There is NO onsite IT support</w:t>
      </w:r>
      <w:r w:rsidRPr="004C3F50">
        <w:rPr>
          <w:rFonts w:ascii="Calibri" w:eastAsia="Calibri" w:hAnsi="Calibri" w:cs="Calibri"/>
          <w:sz w:val="22"/>
          <w:szCs w:val="22"/>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w:t>
      </w:r>
      <w:r w:rsidRPr="004C3F50">
        <w:rPr>
          <w:rFonts w:ascii="Calibri" w:eastAsia="Calibri" w:hAnsi="Calibri" w:cs="Calibri"/>
          <w:sz w:val="22"/>
          <w:szCs w:val="22"/>
        </w:rPr>
        <w:lastRenderedPageBreak/>
        <w:t xml:space="preserve">your own device. Please ensure that your device of choice is large enough for you to easily work on and see. </w:t>
      </w:r>
      <w:r w:rsidRPr="004C3F50">
        <w:rPr>
          <w:rFonts w:ascii="Calibri" w:eastAsia="Calibri" w:hAnsi="Calibri" w:cs="Calibri"/>
          <w:b/>
          <w:bCs/>
          <w:sz w:val="22"/>
          <w:szCs w:val="22"/>
        </w:rPr>
        <w:t> If you would like these items to be printed, please do so before attending, as we will not be providing any printed copies on-site.</w:t>
      </w:r>
      <w:r w:rsidRPr="004C3F50">
        <w:rPr>
          <w:rFonts w:ascii="Calibri" w:eastAsia="Calibri" w:hAnsi="Calibri" w:cs="Calibri"/>
          <w:sz w:val="22"/>
          <w:szCs w:val="22"/>
        </w:rPr>
        <w:t xml:space="preserve">  If not, simply make sure they are downloaded to your devices before attending.  There are </w:t>
      </w:r>
      <w:proofErr w:type="gramStart"/>
      <w:r w:rsidRPr="004C3F50">
        <w:rPr>
          <w:rFonts w:ascii="Calibri" w:eastAsia="Calibri" w:hAnsi="Calibri" w:cs="Calibri"/>
          <w:sz w:val="22"/>
          <w:szCs w:val="22"/>
        </w:rPr>
        <w:t>a number of</w:t>
      </w:r>
      <w:proofErr w:type="gramEnd"/>
      <w:r w:rsidRPr="004C3F50">
        <w:rPr>
          <w:rFonts w:ascii="Calibri" w:eastAsia="Calibri" w:hAnsi="Calibri" w:cs="Calibri"/>
          <w:sz w:val="22"/>
          <w:szCs w:val="22"/>
        </w:rPr>
        <w:t xml:space="preserve"> required pre-academy activities for you to complete. </w:t>
      </w:r>
      <w:proofErr w:type="gramStart"/>
      <w:r w:rsidRPr="004C3F50">
        <w:rPr>
          <w:rFonts w:ascii="Calibri" w:eastAsia="Calibri" w:hAnsi="Calibri" w:cs="Calibri"/>
          <w:sz w:val="22"/>
          <w:szCs w:val="22"/>
        </w:rPr>
        <w:t>These</w:t>
      </w:r>
      <w:proofErr w:type="gramEnd"/>
      <w:r w:rsidRPr="004C3F50">
        <w:rPr>
          <w:rFonts w:ascii="Calibri" w:eastAsia="Calibri" w:hAnsi="Calibri" w:cs="Calibri"/>
          <w:sz w:val="22"/>
          <w:szCs w:val="22"/>
        </w:rPr>
        <w:t xml:space="preserve"> need to be completed </w:t>
      </w:r>
      <w:r w:rsidRPr="004C3F50">
        <w:rPr>
          <w:rFonts w:ascii="Calibri" w:eastAsia="Calibri" w:hAnsi="Calibri" w:cs="Calibri"/>
          <w:b/>
          <w:bCs/>
          <w:sz w:val="22"/>
          <w:szCs w:val="22"/>
        </w:rPr>
        <w:t>before</w:t>
      </w:r>
      <w:r w:rsidRPr="004C3F50">
        <w:rPr>
          <w:rFonts w:ascii="Calibri" w:eastAsia="Calibri" w:hAnsi="Calibri" w:cs="Calibri"/>
          <w:sz w:val="22"/>
          <w:szCs w:val="22"/>
        </w:rPr>
        <w:t> arriving, which will take an estimated time of 3 hours to complete.</w:t>
      </w:r>
    </w:p>
    <w:p w14:paraId="0E8C7DFB"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w:t>
      </w:r>
      <w:r w:rsidRPr="004C3F50">
        <w:rPr>
          <w:rFonts w:ascii="Calibri" w:eastAsia="Calibri" w:hAnsi="Calibri" w:cs="Calibri"/>
          <w:b/>
          <w:bCs/>
          <w:sz w:val="22"/>
          <w:szCs w:val="22"/>
          <w:u w:val="single"/>
        </w:rPr>
        <w:t>To access your required pre-academy assignments and participant handouts, you must complete these two steps:</w:t>
      </w:r>
    </w:p>
    <w:p w14:paraId="3EC9BFE1"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b/>
          <w:bCs/>
          <w:sz w:val="22"/>
          <w:szCs w:val="22"/>
        </w:rPr>
        <w:t xml:space="preserve">Step 1 : </w:t>
      </w:r>
      <w:r w:rsidRPr="004C3F50">
        <w:rPr>
          <w:rFonts w:ascii="Calibri" w:eastAsia="Calibri" w:hAnsi="Calibri" w:cs="Calibri"/>
          <w:sz w:val="22"/>
          <w:szCs w:val="22"/>
        </w:rPr>
        <w:t xml:space="preserve">You </w:t>
      </w:r>
      <w:r w:rsidRPr="004C3F50">
        <w:rPr>
          <w:rFonts w:ascii="Calibri" w:eastAsia="Calibri" w:hAnsi="Calibri" w:cs="Calibri"/>
          <w:b/>
          <w:bCs/>
          <w:sz w:val="22"/>
          <w:szCs w:val="22"/>
        </w:rPr>
        <w:t>must pre-register</w:t>
      </w:r>
      <w:r w:rsidRPr="004C3F50">
        <w:rPr>
          <w:rFonts w:ascii="Calibri" w:eastAsia="Calibri" w:hAnsi="Calibri" w:cs="Calibri"/>
          <w:sz w:val="22"/>
          <w:szCs w:val="22"/>
        </w:rPr>
        <w:t xml:space="preserve"> with NEA’s Staff Learning Portal, known as PEPS, at the following link: </w:t>
      </w:r>
      <w:hyperlink r:id="rId19" w:history="1">
        <w:r w:rsidRPr="004C3F50">
          <w:rPr>
            <w:rStyle w:val="Hyperlink"/>
            <w:rFonts w:ascii="Calibri" w:eastAsia="Calibri" w:hAnsi="Calibri" w:cs="Calibri"/>
            <w:sz w:val="22"/>
            <w:szCs w:val="22"/>
          </w:rPr>
          <w:t>https://neapartnera.learnupon.com/content-details/4961344/0</w:t>
        </w:r>
      </w:hyperlink>
    </w:p>
    <w:p w14:paraId="5CD2EF55"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Once you do this, you will be set for all future </w:t>
      </w:r>
      <w:proofErr w:type="spellStart"/>
      <w:r w:rsidRPr="004C3F50">
        <w:rPr>
          <w:rFonts w:ascii="Calibri" w:eastAsia="Calibri" w:hAnsi="Calibri" w:cs="Calibri"/>
          <w:sz w:val="22"/>
          <w:szCs w:val="22"/>
        </w:rPr>
        <w:t>UniServ</w:t>
      </w:r>
      <w:proofErr w:type="spellEnd"/>
      <w:r w:rsidRPr="004C3F50">
        <w:rPr>
          <w:rFonts w:ascii="Calibri" w:eastAsia="Calibri" w:hAnsi="Calibri" w:cs="Calibri"/>
          <w:sz w:val="22"/>
          <w:szCs w:val="22"/>
        </w:rPr>
        <w:t>, Organizer, and Campaign Lab Events – Online or In-Person.</w:t>
      </w:r>
    </w:p>
    <w:p w14:paraId="23346C7E"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w:t>
      </w:r>
      <w:r w:rsidRPr="004C3F50">
        <w:rPr>
          <w:rFonts w:ascii="Calibri" w:eastAsia="Calibri" w:hAnsi="Calibri" w:cs="Calibri"/>
          <w:b/>
          <w:bCs/>
          <w:sz w:val="22"/>
          <w:szCs w:val="22"/>
        </w:rPr>
        <w:t>Step 2:  </w:t>
      </w:r>
      <w:r w:rsidRPr="004C3F50">
        <w:rPr>
          <w:rFonts w:ascii="Calibri" w:eastAsia="Calibri" w:hAnsi="Calibri" w:cs="Calibri"/>
          <w:sz w:val="22"/>
          <w:szCs w:val="22"/>
        </w:rPr>
        <w:t xml:space="preserve">Once you have accomplished Step 1, select the Unique Course link for this session named </w:t>
      </w:r>
      <w:r w:rsidRPr="004C3F50">
        <w:rPr>
          <w:rFonts w:ascii="Calibri" w:eastAsia="Calibri" w:hAnsi="Calibri" w:cs="Calibri"/>
          <w:b/>
          <w:bCs/>
          <w:sz w:val="22"/>
          <w:szCs w:val="22"/>
        </w:rPr>
        <w:t>"</w:t>
      </w:r>
      <w:hyperlink r:id="rId20" w:history="1">
        <w:r w:rsidRPr="004C3F50">
          <w:rPr>
            <w:rStyle w:val="Hyperlink"/>
            <w:rFonts w:ascii="Calibri" w:eastAsia="Calibri" w:hAnsi="Calibri" w:cs="Calibri"/>
            <w:sz w:val="22"/>
            <w:szCs w:val="22"/>
          </w:rPr>
          <w:t> </w:t>
        </w:r>
      </w:hyperlink>
      <w:hyperlink r:id="rId21" w:history="1">
        <w:r w:rsidRPr="004C3F50">
          <w:rPr>
            <w:rStyle w:val="Hyperlink"/>
            <w:rFonts w:ascii="Calibri" w:eastAsia="Calibri" w:hAnsi="Calibri" w:cs="Calibri"/>
            <w:b/>
            <w:bCs/>
            <w:sz w:val="22"/>
            <w:szCs w:val="22"/>
          </w:rPr>
          <w:t>Strategies for Organizing ESPs-In Person March 25-71, 2026</w:t>
        </w:r>
      </w:hyperlink>
      <w:r w:rsidRPr="004C3F50">
        <w:rPr>
          <w:rFonts w:ascii="Calibri" w:eastAsia="Calibri" w:hAnsi="Calibri" w:cs="Calibri"/>
          <w:b/>
          <w:bCs/>
          <w:sz w:val="22"/>
          <w:szCs w:val="22"/>
        </w:rPr>
        <w:t>"</w:t>
      </w:r>
      <w:r w:rsidRPr="004C3F50">
        <w:rPr>
          <w:rFonts w:ascii="Calibri" w:eastAsia="Calibri" w:hAnsi="Calibri" w:cs="Calibri"/>
          <w:sz w:val="22"/>
          <w:szCs w:val="22"/>
        </w:rPr>
        <w:t xml:space="preserve"> at the following link: </w:t>
      </w:r>
      <w:r w:rsidRPr="004C3F50">
        <w:rPr>
          <w:rFonts w:ascii="Calibri" w:eastAsia="Calibri" w:hAnsi="Calibri" w:cs="Calibri"/>
          <w:b/>
          <w:bCs/>
          <w:sz w:val="22"/>
          <w:szCs w:val="22"/>
        </w:rPr>
        <w:t> </w:t>
      </w:r>
      <w:hyperlink r:id="rId22" w:history="1">
        <w:r w:rsidRPr="004C3F50">
          <w:rPr>
            <w:rStyle w:val="Hyperlink"/>
            <w:rFonts w:ascii="Calibri" w:eastAsia="Calibri" w:hAnsi="Calibri" w:cs="Calibri"/>
            <w:sz w:val="22"/>
            <w:szCs w:val="22"/>
          </w:rPr>
          <w:t>https://neapartnera.learnupon.com/content-details/4961344/0</w:t>
        </w:r>
      </w:hyperlink>
      <w:r w:rsidRPr="004C3F50">
        <w:rPr>
          <w:rFonts w:ascii="Calibri" w:eastAsia="Calibri" w:hAnsi="Calibri" w:cs="Calibri"/>
          <w:b/>
          <w:bCs/>
          <w:sz w:val="22"/>
          <w:szCs w:val="22"/>
        </w:rPr>
        <w:t> </w:t>
      </w:r>
      <w:r w:rsidRPr="004C3F50">
        <w:rPr>
          <w:rFonts w:ascii="Calibri" w:eastAsia="Calibri" w:hAnsi="Calibri" w:cs="Calibri"/>
          <w:sz w:val="22"/>
          <w:szCs w:val="22"/>
        </w:rPr>
        <w:t xml:space="preserve">then select the button on the left of the screen that says. “Enroll.”  The course will open </w:t>
      </w:r>
      <w:proofErr w:type="gramStart"/>
      <w:r w:rsidRPr="004C3F50">
        <w:rPr>
          <w:rFonts w:ascii="Calibri" w:eastAsia="Calibri" w:hAnsi="Calibri" w:cs="Calibri"/>
          <w:sz w:val="22"/>
          <w:szCs w:val="22"/>
        </w:rPr>
        <w:t>to</w:t>
      </w:r>
      <w:proofErr w:type="gramEnd"/>
      <w:r w:rsidRPr="004C3F50">
        <w:rPr>
          <w:rFonts w:ascii="Calibri" w:eastAsia="Calibri" w:hAnsi="Calibri" w:cs="Calibri"/>
          <w:sz w:val="22"/>
          <w:szCs w:val="22"/>
        </w:rPr>
        <w:t xml:space="preserve"> a detailed description of what you will need to do to be ready for our time with you. Scroll through all the details.  You will also see a listing of the modules on the left-hand navigation window.  The </w:t>
      </w:r>
      <w:r w:rsidRPr="004C3F50">
        <w:rPr>
          <w:rFonts w:ascii="Calibri" w:eastAsia="Calibri" w:hAnsi="Calibri" w:cs="Calibri"/>
          <w:b/>
          <w:bCs/>
          <w:sz w:val="22"/>
          <w:szCs w:val="22"/>
        </w:rPr>
        <w:t xml:space="preserve">modules </w:t>
      </w:r>
      <w:r w:rsidRPr="004C3F50">
        <w:rPr>
          <w:rFonts w:ascii="Calibri" w:eastAsia="Calibri" w:hAnsi="Calibri" w:cs="Calibri"/>
          <w:sz w:val="22"/>
          <w:szCs w:val="22"/>
        </w:rPr>
        <w:t xml:space="preserve">contain fillable PDFs and other resources you will need to </w:t>
      </w:r>
      <w:r w:rsidRPr="004C3F50">
        <w:rPr>
          <w:rFonts w:ascii="Calibri" w:eastAsia="Calibri" w:hAnsi="Calibri" w:cs="Calibri"/>
          <w:b/>
          <w:bCs/>
          <w:sz w:val="22"/>
          <w:szCs w:val="22"/>
        </w:rPr>
        <w:t>DOWNLOAD TO YOUR DEVICE</w:t>
      </w:r>
      <w:r w:rsidRPr="004C3F50">
        <w:rPr>
          <w:rFonts w:ascii="Calibri" w:eastAsia="Calibri" w:hAnsi="Calibri" w:cs="Calibri"/>
          <w:sz w:val="22"/>
          <w:szCs w:val="22"/>
        </w:rPr>
        <w:t xml:space="preserve"> before you arrive.  This allows you to enter your work directly into the document. If you prefer a paper-based packet, please print and bring it with you. The modules, </w:t>
      </w:r>
      <w:r w:rsidRPr="004C3F50">
        <w:rPr>
          <w:rFonts w:ascii="Calibri" w:eastAsia="Calibri" w:hAnsi="Calibri" w:cs="Calibri"/>
          <w:b/>
          <w:bCs/>
          <w:sz w:val="22"/>
          <w:szCs w:val="22"/>
        </w:rPr>
        <w:t>Daily PPTs</w:t>
      </w:r>
      <w:r w:rsidRPr="004C3F50">
        <w:rPr>
          <w:rFonts w:ascii="Calibri" w:eastAsia="Calibri" w:hAnsi="Calibri" w:cs="Calibri"/>
          <w:sz w:val="22"/>
          <w:szCs w:val="22"/>
        </w:rPr>
        <w:t xml:space="preserve">, and </w:t>
      </w:r>
      <w:r w:rsidRPr="004C3F50">
        <w:rPr>
          <w:rFonts w:ascii="Calibri" w:eastAsia="Calibri" w:hAnsi="Calibri" w:cs="Calibri"/>
          <w:b/>
          <w:bCs/>
          <w:sz w:val="22"/>
          <w:szCs w:val="22"/>
        </w:rPr>
        <w:t>Additional Resources</w:t>
      </w:r>
      <w:r w:rsidRPr="004C3F50">
        <w:rPr>
          <w:rFonts w:ascii="Calibri" w:eastAsia="Calibri" w:hAnsi="Calibri" w:cs="Calibri"/>
          <w:sz w:val="22"/>
          <w:szCs w:val="22"/>
        </w:rPr>
        <w:t> will be updated throughout our time together with PPTs and other resources you might need.</w:t>
      </w:r>
    </w:p>
    <w:p w14:paraId="2D32E4BB"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  </w:t>
      </w:r>
      <w:r w:rsidRPr="004C3F50">
        <w:rPr>
          <w:rFonts w:ascii="Calibri" w:eastAsia="Calibri" w:hAnsi="Calibri" w:cs="Calibri"/>
          <w:b/>
          <w:bCs/>
          <w:sz w:val="22"/>
          <w:szCs w:val="22"/>
          <w:u w:val="single"/>
        </w:rPr>
        <w:t>Trouble Shooting</w:t>
      </w:r>
    </w:p>
    <w:p w14:paraId="147DB44D"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If you experience issues, do not email Ellen until you have completed ALL the troubleshooting steps below. Then, if you need additional help after completing the troubleshooting below, email </w:t>
      </w:r>
      <w:r w:rsidRPr="004C3F50">
        <w:rPr>
          <w:rFonts w:ascii="Calibri" w:eastAsia="Calibri" w:hAnsi="Calibri" w:cs="Calibri"/>
          <w:b/>
          <w:bCs/>
          <w:sz w:val="22"/>
          <w:szCs w:val="22"/>
        </w:rPr>
        <w:t>both</w:t>
      </w:r>
      <w:r w:rsidRPr="004C3F50">
        <w:rPr>
          <w:rFonts w:ascii="Calibri" w:eastAsia="Calibri" w:hAnsi="Calibri" w:cs="Calibri"/>
          <w:sz w:val="22"/>
          <w:szCs w:val="22"/>
        </w:rPr>
        <w:t> </w:t>
      </w:r>
      <w:hyperlink r:id="rId23" w:history="1">
        <w:r w:rsidRPr="004C3F50">
          <w:rPr>
            <w:rStyle w:val="Hyperlink"/>
            <w:rFonts w:ascii="Calibri" w:eastAsia="Calibri" w:hAnsi="Calibri" w:cs="Calibri"/>
            <w:sz w:val="22"/>
            <w:szCs w:val="22"/>
          </w:rPr>
          <w:t>neahqhelp@nea.org</w:t>
        </w:r>
      </w:hyperlink>
      <w:r w:rsidRPr="004C3F50">
        <w:rPr>
          <w:rFonts w:ascii="Calibri" w:eastAsia="Calibri" w:hAnsi="Calibri" w:cs="Calibri"/>
          <w:sz w:val="22"/>
          <w:szCs w:val="22"/>
        </w:rPr>
        <w:t xml:space="preserve">  and </w:t>
      </w:r>
      <w:hyperlink r:id="rId24" w:history="1">
        <w:r w:rsidRPr="004C3F50">
          <w:rPr>
            <w:rStyle w:val="Hyperlink"/>
            <w:rFonts w:ascii="Calibri" w:eastAsia="Calibri" w:hAnsi="Calibri" w:cs="Calibri"/>
            <w:sz w:val="22"/>
            <w:szCs w:val="22"/>
          </w:rPr>
          <w:t>eholmes@nea.org</w:t>
        </w:r>
      </w:hyperlink>
      <w:r w:rsidRPr="004C3F50">
        <w:rPr>
          <w:rFonts w:ascii="Calibri" w:eastAsia="Calibri" w:hAnsi="Calibri" w:cs="Calibri"/>
          <w:sz w:val="22"/>
          <w:szCs w:val="22"/>
        </w:rPr>
        <w:t xml:space="preserve">  </w:t>
      </w:r>
      <w:r w:rsidRPr="004C3F50">
        <w:rPr>
          <w:rFonts w:ascii="Calibri" w:eastAsia="Calibri" w:hAnsi="Calibri" w:cs="Calibri"/>
          <w:b/>
          <w:bCs/>
          <w:sz w:val="22"/>
          <w:szCs w:val="22"/>
        </w:rPr>
        <w:t xml:space="preserve">with a description and screenshots </w:t>
      </w:r>
      <w:r w:rsidRPr="004C3F50">
        <w:rPr>
          <w:rFonts w:ascii="Calibri" w:eastAsia="Calibri" w:hAnsi="Calibri" w:cs="Calibri"/>
          <w:sz w:val="22"/>
          <w:szCs w:val="22"/>
        </w:rPr>
        <w:t>of the error you are receiving.  It is nearly impossible to help you without those.</w:t>
      </w:r>
    </w:p>
    <w:p w14:paraId="357AA3B2"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w:t>
      </w:r>
      <w:r w:rsidRPr="004C3F50">
        <w:rPr>
          <w:rFonts w:ascii="Calibri" w:eastAsia="Calibri" w:hAnsi="Calibri" w:cs="Calibri"/>
          <w:b/>
          <w:bCs/>
          <w:sz w:val="22"/>
          <w:szCs w:val="22"/>
          <w:u w:val="single"/>
        </w:rPr>
        <w:t>Registration for PEPs Troubleshooting:</w:t>
      </w:r>
      <w:r w:rsidRPr="004C3F50">
        <w:rPr>
          <w:rFonts w:ascii="Calibri" w:eastAsia="Calibri" w:hAnsi="Calibri" w:cs="Calibri"/>
          <w:b/>
          <w:bCs/>
          <w:sz w:val="22"/>
          <w:szCs w:val="22"/>
        </w:rPr>
        <w:t> </w:t>
      </w:r>
    </w:p>
    <w:p w14:paraId="3CE6C692"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If you receive an </w:t>
      </w:r>
      <w:r w:rsidRPr="004C3F50">
        <w:rPr>
          <w:rFonts w:ascii="Calibri" w:eastAsia="Calibri" w:hAnsi="Calibri" w:cs="Calibri"/>
          <w:i/>
          <w:iCs/>
          <w:sz w:val="22"/>
          <w:szCs w:val="22"/>
        </w:rPr>
        <w:t>invalid email</w:t>
      </w:r>
      <w:r w:rsidRPr="004C3F50">
        <w:rPr>
          <w:rFonts w:ascii="Calibri" w:eastAsia="Calibri" w:hAnsi="Calibri" w:cs="Calibri"/>
          <w:sz w:val="22"/>
          <w:szCs w:val="22"/>
        </w:rPr>
        <w:t xml:space="preserve"> or </w:t>
      </w:r>
      <w:r w:rsidRPr="004C3F50">
        <w:rPr>
          <w:rFonts w:ascii="Calibri" w:eastAsia="Calibri" w:hAnsi="Calibri" w:cs="Calibri"/>
          <w:i/>
          <w:iCs/>
          <w:sz w:val="22"/>
          <w:szCs w:val="22"/>
        </w:rPr>
        <w:t>email in use</w:t>
      </w:r>
      <w:r w:rsidRPr="004C3F50">
        <w:rPr>
          <w:rFonts w:ascii="Calibri" w:eastAsia="Calibri" w:hAnsi="Calibri" w:cs="Calibri"/>
          <w:sz w:val="22"/>
          <w:szCs w:val="22"/>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4C3F50">
        <w:rPr>
          <w:rFonts w:ascii="Calibri" w:eastAsia="Calibri" w:hAnsi="Calibri" w:cs="Calibri"/>
          <w:b/>
          <w:bCs/>
          <w:sz w:val="22"/>
          <w:szCs w:val="22"/>
        </w:rPr>
        <w:t>same email</w:t>
      </w:r>
      <w:r w:rsidRPr="004C3F50">
        <w:rPr>
          <w:rFonts w:ascii="Calibri" w:eastAsia="Calibri" w:hAnsi="Calibri" w:cs="Calibri"/>
          <w:sz w:val="22"/>
          <w:szCs w:val="22"/>
        </w:rPr>
        <w:t xml:space="preserve"> and </w:t>
      </w:r>
      <w:r w:rsidRPr="004C3F50">
        <w:rPr>
          <w:rFonts w:ascii="Calibri" w:eastAsia="Calibri" w:hAnsi="Calibri" w:cs="Calibri"/>
          <w:b/>
          <w:bCs/>
          <w:sz w:val="22"/>
          <w:szCs w:val="22"/>
        </w:rPr>
        <w:t>password</w:t>
      </w:r>
      <w:r w:rsidRPr="004C3F50">
        <w:rPr>
          <w:rFonts w:ascii="Calibri" w:eastAsia="Calibri" w:hAnsi="Calibri" w:cs="Calibri"/>
          <w:sz w:val="22"/>
          <w:szCs w:val="22"/>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7C5C9FE2"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Do one of the following:  </w:t>
      </w:r>
    </w:p>
    <w:p w14:paraId="086EA0EF"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       </w:t>
      </w:r>
      <w:r w:rsidRPr="004C3F50">
        <w:rPr>
          <w:rFonts w:ascii="Calibri" w:eastAsia="Calibri" w:hAnsi="Calibri" w:cs="Calibri"/>
          <w:sz w:val="22"/>
          <w:szCs w:val="22"/>
          <w:u w:val="single"/>
        </w:rPr>
        <w:t>If you can’t recall your password in the original portal</w:t>
      </w:r>
      <w:r w:rsidRPr="004C3F50">
        <w:rPr>
          <w:rFonts w:ascii="Calibri" w:eastAsia="Calibri" w:hAnsi="Calibri" w:cs="Calibri"/>
          <w:sz w:val="22"/>
          <w:szCs w:val="22"/>
        </w:rPr>
        <w:t xml:space="preserve">, you can go to that portal and request a password reset. Once you’ve created a new password for the original portal, go to the new portal and </w:t>
      </w:r>
      <w:r w:rsidRPr="004C3F50">
        <w:rPr>
          <w:rFonts w:ascii="Calibri" w:eastAsia="Calibri" w:hAnsi="Calibri" w:cs="Calibri"/>
          <w:b/>
          <w:bCs/>
          <w:sz w:val="22"/>
          <w:szCs w:val="22"/>
        </w:rPr>
        <w:t xml:space="preserve">register as a user </w:t>
      </w:r>
      <w:r w:rsidRPr="004C3F50">
        <w:rPr>
          <w:rFonts w:ascii="Calibri" w:eastAsia="Calibri" w:hAnsi="Calibri" w:cs="Calibri"/>
          <w:sz w:val="22"/>
          <w:szCs w:val="22"/>
        </w:rPr>
        <w:t>with that same email and that same password. </w:t>
      </w:r>
    </w:p>
    <w:p w14:paraId="17209FCF"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xml:space="preserve">•      </w:t>
      </w:r>
      <w:r w:rsidRPr="004C3F50">
        <w:rPr>
          <w:rFonts w:ascii="Calibri" w:eastAsia="Calibri" w:hAnsi="Calibri" w:cs="Calibri"/>
          <w:sz w:val="22"/>
          <w:szCs w:val="22"/>
          <w:u w:val="single"/>
        </w:rPr>
        <w:t>If you know your password for the original portal</w:t>
      </w:r>
      <w:r w:rsidRPr="004C3F50">
        <w:rPr>
          <w:rFonts w:ascii="Calibri" w:eastAsia="Calibri" w:hAnsi="Calibri" w:cs="Calibri"/>
          <w:sz w:val="22"/>
          <w:szCs w:val="22"/>
        </w:rPr>
        <w:t xml:space="preserve">, you can use that same email and that same password to </w:t>
      </w:r>
      <w:r w:rsidRPr="004C3F50">
        <w:rPr>
          <w:rFonts w:ascii="Calibri" w:eastAsia="Calibri" w:hAnsi="Calibri" w:cs="Calibri"/>
          <w:b/>
          <w:bCs/>
          <w:sz w:val="22"/>
          <w:szCs w:val="22"/>
        </w:rPr>
        <w:t>register as a user</w:t>
      </w:r>
      <w:r w:rsidRPr="004C3F50">
        <w:rPr>
          <w:rFonts w:ascii="Calibri" w:eastAsia="Calibri" w:hAnsi="Calibri" w:cs="Calibri"/>
          <w:sz w:val="22"/>
          <w:szCs w:val="22"/>
        </w:rPr>
        <w:t> in the new portal. Then you’ll have a single login and have access to both.  </w:t>
      </w:r>
    </w:p>
    <w:p w14:paraId="599F7767"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If you receive a “</w:t>
      </w:r>
      <w:r w:rsidRPr="004C3F50">
        <w:rPr>
          <w:rFonts w:ascii="Calibri" w:eastAsia="Calibri" w:hAnsi="Calibri" w:cs="Calibri"/>
          <w:i/>
          <w:iCs/>
          <w:sz w:val="22"/>
          <w:szCs w:val="22"/>
        </w:rPr>
        <w:t>resource not available</w:t>
      </w:r>
      <w:r w:rsidRPr="004C3F50">
        <w:rPr>
          <w:rFonts w:ascii="Calibri" w:eastAsia="Calibri" w:hAnsi="Calibri" w:cs="Calibri"/>
          <w:sz w:val="22"/>
          <w:szCs w:val="22"/>
        </w:rPr>
        <w:t xml:space="preserve">” message when you select the course link, that means that you do not have the appropriate permissions to access the course, and your account needs to be adjusted.  Email </w:t>
      </w:r>
      <w:r w:rsidRPr="004C3F50">
        <w:rPr>
          <w:rFonts w:ascii="Calibri" w:eastAsia="Calibri" w:hAnsi="Calibri" w:cs="Calibri"/>
          <w:b/>
          <w:bCs/>
          <w:sz w:val="22"/>
          <w:szCs w:val="22"/>
        </w:rPr>
        <w:t>BOTH</w:t>
      </w:r>
      <w:r w:rsidRPr="004C3F50">
        <w:rPr>
          <w:rFonts w:ascii="Calibri" w:eastAsia="Calibri" w:hAnsi="Calibri" w:cs="Calibri"/>
          <w:sz w:val="22"/>
          <w:szCs w:val="22"/>
        </w:rPr>
        <w:t> </w:t>
      </w:r>
      <w:hyperlink r:id="rId25" w:history="1">
        <w:r w:rsidRPr="004C3F50">
          <w:rPr>
            <w:rStyle w:val="Hyperlink"/>
            <w:rFonts w:ascii="Calibri" w:eastAsia="Calibri" w:hAnsi="Calibri" w:cs="Calibri"/>
            <w:sz w:val="22"/>
            <w:szCs w:val="22"/>
          </w:rPr>
          <w:t>neahqhelp@nea.org</w:t>
        </w:r>
      </w:hyperlink>
      <w:r w:rsidRPr="004C3F50">
        <w:rPr>
          <w:rFonts w:ascii="Calibri" w:eastAsia="Calibri" w:hAnsi="Calibri" w:cs="Calibri"/>
          <w:sz w:val="22"/>
          <w:szCs w:val="22"/>
        </w:rPr>
        <w:t xml:space="preserve"> and Ellen Holmes </w:t>
      </w:r>
      <w:hyperlink r:id="rId26" w:history="1">
        <w:r w:rsidRPr="004C3F50">
          <w:rPr>
            <w:rStyle w:val="Hyperlink"/>
            <w:rFonts w:ascii="Calibri" w:eastAsia="Calibri" w:hAnsi="Calibri" w:cs="Calibri"/>
            <w:sz w:val="22"/>
            <w:szCs w:val="22"/>
          </w:rPr>
          <w:t>eholmes@nea.org</w:t>
        </w:r>
      </w:hyperlink>
      <w:r w:rsidRPr="004C3F50">
        <w:rPr>
          <w:rFonts w:ascii="Calibri" w:eastAsia="Calibri" w:hAnsi="Calibri" w:cs="Calibri"/>
          <w:sz w:val="22"/>
          <w:szCs w:val="22"/>
          <w:u w:val="single"/>
        </w:rPr>
        <w:t> </w:t>
      </w:r>
      <w:r w:rsidRPr="004C3F50">
        <w:rPr>
          <w:rFonts w:ascii="Calibri" w:eastAsia="Calibri" w:hAnsi="Calibri" w:cs="Calibri"/>
          <w:sz w:val="22"/>
          <w:szCs w:val="22"/>
        </w:rPr>
        <w:t>to get help.  </w:t>
      </w:r>
    </w:p>
    <w:p w14:paraId="55B494E4" w14:textId="77777777" w:rsidR="004C3F50" w:rsidRPr="004C3F50" w:rsidRDefault="004C3F50" w:rsidP="00636D10">
      <w:pPr>
        <w:spacing w:after="0"/>
        <w:rPr>
          <w:rFonts w:ascii="Calibri" w:eastAsia="Calibri" w:hAnsi="Calibri" w:cs="Calibri"/>
          <w:sz w:val="22"/>
          <w:szCs w:val="22"/>
        </w:rPr>
      </w:pPr>
      <w:r w:rsidRPr="004C3F50">
        <w:rPr>
          <w:rFonts w:ascii="Calibri" w:eastAsia="Calibri" w:hAnsi="Calibri" w:cs="Calibri"/>
          <w:sz w:val="22"/>
          <w:szCs w:val="22"/>
        </w:rPr>
        <w:t> </w:t>
      </w:r>
    </w:p>
    <w:p w14:paraId="66EE7A5E" w14:textId="77777777" w:rsidR="004C3F50" w:rsidRDefault="004C3F50" w:rsidP="00636D10">
      <w:pPr>
        <w:spacing w:after="0"/>
        <w:rPr>
          <w:rFonts w:ascii="Calibri" w:eastAsia="Calibri" w:hAnsi="Calibri" w:cs="Calibri"/>
          <w:sz w:val="22"/>
          <w:szCs w:val="22"/>
        </w:rPr>
      </w:pPr>
    </w:p>
    <w:p w14:paraId="62F2CE49" w14:textId="77777777" w:rsidR="004C3F50" w:rsidRDefault="004C3F50" w:rsidP="00636D10">
      <w:pPr>
        <w:spacing w:after="0"/>
        <w:rPr>
          <w:rFonts w:ascii="Calibri" w:eastAsia="Calibri" w:hAnsi="Calibri" w:cs="Calibri"/>
          <w:sz w:val="22"/>
          <w:szCs w:val="22"/>
        </w:rPr>
      </w:pPr>
    </w:p>
    <w:p w14:paraId="28581D2A" w14:textId="714AF055"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Hello </w:t>
      </w:r>
      <w:proofErr w:type="gramStart"/>
      <w:r w:rsidRPr="00D01A73">
        <w:rPr>
          <w:rFonts w:ascii="Calibri" w:eastAsia="Calibri" w:hAnsi="Calibri" w:cs="Calibri"/>
          <w:sz w:val="22"/>
          <w:szCs w:val="22"/>
        </w:rPr>
        <w:t>All</w:t>
      </w:r>
      <w:proofErr w:type="gramEnd"/>
      <w:r w:rsidRPr="00D01A73">
        <w:rPr>
          <w:rFonts w:ascii="Calibri" w:eastAsia="Calibri" w:hAnsi="Calibri" w:cs="Calibri"/>
          <w:sz w:val="22"/>
          <w:szCs w:val="22"/>
        </w:rPr>
        <w:t>!!</w:t>
      </w:r>
    </w:p>
    <w:p w14:paraId="57638988" w14:textId="78F3D41C"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Welcome to NEA's Strategies for Organizing ESP Focused Academy.  This is a VERY long email with a lot of details you will need. If you have not yet registered and booked your flights, please do so asap following the directions provided in your email from Karla Medina.  </w:t>
      </w:r>
      <w:r w:rsidRPr="00D01A73">
        <w:rPr>
          <w:rFonts w:ascii="Calibri" w:eastAsia="Calibri" w:hAnsi="Calibri" w:cs="Calibri"/>
          <w:b/>
          <w:bCs/>
          <w:sz w:val="22"/>
          <w:szCs w:val="22"/>
        </w:rPr>
        <w:t xml:space="preserve">There is an action item that must be completed by March 13, </w:t>
      </w:r>
      <w:proofErr w:type="gramStart"/>
      <w:r w:rsidRPr="00D01A73">
        <w:rPr>
          <w:rFonts w:ascii="Calibri" w:eastAsia="Calibri" w:hAnsi="Calibri" w:cs="Calibri"/>
          <w:b/>
          <w:bCs/>
          <w:sz w:val="22"/>
          <w:szCs w:val="22"/>
        </w:rPr>
        <w:t>2026</w:t>
      </w:r>
      <w:proofErr w:type="gramEnd"/>
      <w:r w:rsidRPr="00D01A73">
        <w:rPr>
          <w:rFonts w:ascii="Calibri" w:eastAsia="Calibri" w:hAnsi="Calibri" w:cs="Calibri"/>
          <w:b/>
          <w:bCs/>
          <w:sz w:val="22"/>
          <w:szCs w:val="22"/>
        </w:rPr>
        <w:t xml:space="preserve"> described below and highlighted in yellow</w:t>
      </w:r>
      <w:r w:rsidRPr="00D01A73">
        <w:rPr>
          <w:rFonts w:ascii="Calibri" w:eastAsia="Calibri" w:hAnsi="Calibri" w:cs="Calibri"/>
          <w:sz w:val="22"/>
          <w:szCs w:val="22"/>
        </w:rPr>
        <w:t xml:space="preserve">. Please read this email carefully and save it for your reference. You should have already received an </w:t>
      </w:r>
      <w:r w:rsidRPr="00D01A73">
        <w:rPr>
          <w:rFonts w:ascii="Calibri" w:eastAsia="Calibri" w:hAnsi="Calibri" w:cs="Calibri"/>
          <w:sz w:val="22"/>
          <w:szCs w:val="22"/>
        </w:rPr>
        <w:lastRenderedPageBreak/>
        <w:t>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39CBB64F"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DATES AND LOCATION:</w:t>
      </w:r>
      <w:r w:rsidRPr="00D01A73">
        <w:rPr>
          <w:rFonts w:ascii="Calibri" w:eastAsia="Calibri" w:hAnsi="Calibri" w:cs="Calibri"/>
          <w:sz w:val="22"/>
          <w:szCs w:val="22"/>
        </w:rPr>
        <w:t> </w:t>
      </w:r>
      <w:r w:rsidRPr="00D01A73">
        <w:rPr>
          <w:rFonts w:ascii="Calibri" w:eastAsia="Calibri" w:hAnsi="Calibri" w:cs="Calibri"/>
          <w:b/>
          <w:bCs/>
          <w:sz w:val="22"/>
          <w:szCs w:val="22"/>
        </w:rPr>
        <w:t> </w:t>
      </w:r>
    </w:p>
    <w:p w14:paraId="1F83610D" w14:textId="3D1D2358"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March 25-27, 2026, Organizing Strategies for ESP</w:t>
      </w:r>
    </w:p>
    <w:p w14:paraId="519816AC" w14:textId="21E1CA6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xml:space="preserve">Hotel: </w:t>
      </w:r>
      <w:r w:rsidRPr="00D01A73">
        <w:rPr>
          <w:rFonts w:ascii="Calibri" w:eastAsia="Calibri" w:hAnsi="Calibri" w:cs="Calibri"/>
          <w:sz w:val="22"/>
          <w:szCs w:val="22"/>
        </w:rPr>
        <w:t>Hilton Anaheim (777 W Convention Way, Anaheim, CA 92802)</w:t>
      </w:r>
    </w:p>
    <w:p w14:paraId="52AAA79D"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Meeting Room:</w:t>
      </w:r>
      <w:r w:rsidRPr="00D01A73">
        <w:rPr>
          <w:rFonts w:ascii="Calibri" w:eastAsia="Calibri" w:hAnsi="Calibri" w:cs="Calibri"/>
          <w:sz w:val="22"/>
          <w:szCs w:val="22"/>
        </w:rPr>
        <w:t> Catalina 3 (meeting starts at 8:30 AM)</w:t>
      </w:r>
    </w:p>
    <w:p w14:paraId="77ED17C9"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Meals Room:</w:t>
      </w:r>
      <w:r w:rsidRPr="00D01A73">
        <w:rPr>
          <w:rFonts w:ascii="Calibri" w:eastAsia="Calibri" w:hAnsi="Calibri" w:cs="Calibri"/>
          <w:sz w:val="22"/>
          <w:szCs w:val="22"/>
        </w:rPr>
        <w:t>  Catalina 5 (breakfast is from 7:30 AM – 8:30 AM)</w:t>
      </w:r>
    </w:p>
    <w:p w14:paraId="4C454723" w14:textId="6E1E8651"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You will receive your hotel confirmation in about two weeks. If not, email Karla Medina </w:t>
      </w:r>
      <w:hyperlink r:id="rId27" w:history="1">
        <w:r w:rsidRPr="00D01A73">
          <w:rPr>
            <w:rStyle w:val="Hyperlink"/>
            <w:rFonts w:ascii="Calibri" w:eastAsia="Calibri" w:hAnsi="Calibri" w:cs="Calibri"/>
            <w:sz w:val="22"/>
            <w:szCs w:val="22"/>
          </w:rPr>
          <w:t>kmedina@nea.org</w:t>
        </w:r>
      </w:hyperlink>
      <w:r w:rsidRPr="00D01A73">
        <w:rPr>
          <w:rFonts w:ascii="Calibri" w:eastAsia="Calibri" w:hAnsi="Calibri" w:cs="Calibri"/>
          <w:sz w:val="22"/>
          <w:szCs w:val="22"/>
        </w:rPr>
        <w:t>.</w:t>
      </w:r>
    </w:p>
    <w:p w14:paraId="18C6F40A"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Basic Agenda</w:t>
      </w:r>
      <w:r w:rsidRPr="00D01A73">
        <w:rPr>
          <w:rFonts w:ascii="Calibri" w:eastAsia="Calibri" w:hAnsi="Calibri" w:cs="Calibri"/>
          <w:sz w:val="22"/>
          <w:szCs w:val="22"/>
        </w:rPr>
        <w:t> </w:t>
      </w:r>
    </w:p>
    <w:p w14:paraId="238CF3CF" w14:textId="087E18FF"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Our meeting will </w:t>
      </w:r>
      <w:proofErr w:type="gramStart"/>
      <w:r w:rsidRPr="00D01A73">
        <w:rPr>
          <w:rFonts w:ascii="Calibri" w:eastAsia="Calibri" w:hAnsi="Calibri" w:cs="Calibri"/>
          <w:sz w:val="22"/>
          <w:szCs w:val="22"/>
        </w:rPr>
        <w:t>convene</w:t>
      </w:r>
      <w:proofErr w:type="gramEnd"/>
      <w:r w:rsidRPr="00D01A73">
        <w:rPr>
          <w:rFonts w:ascii="Calibri" w:eastAsia="Calibri" w:hAnsi="Calibri" w:cs="Calibri"/>
          <w:sz w:val="22"/>
          <w:szCs w:val="22"/>
        </w:rPr>
        <w:t xml:space="preserve"> at 8:30 am on the 25th and conclude at 2 pm on the 27</w:t>
      </w:r>
      <w:proofErr w:type="gramStart"/>
      <w:r w:rsidRPr="00D01A73">
        <w:rPr>
          <w:rFonts w:ascii="Calibri" w:eastAsia="Calibri" w:hAnsi="Calibri" w:cs="Calibri"/>
          <w:sz w:val="22"/>
          <w:szCs w:val="22"/>
        </w:rPr>
        <w:t>th .</w:t>
      </w:r>
      <w:proofErr w:type="gramEnd"/>
      <w:r w:rsidRPr="00D01A73">
        <w:rPr>
          <w:rFonts w:ascii="Calibri" w:eastAsia="Calibri" w:hAnsi="Calibri" w:cs="Calibri"/>
          <w:sz w:val="22"/>
          <w:szCs w:val="22"/>
        </w:rPr>
        <w:t xml:space="preserve"> Breakfast will be served from 7:30 to 8:30 </w:t>
      </w:r>
      <w:proofErr w:type="gramStart"/>
      <w:r w:rsidRPr="00D01A73">
        <w:rPr>
          <w:rFonts w:ascii="Calibri" w:eastAsia="Calibri" w:hAnsi="Calibri" w:cs="Calibri"/>
          <w:sz w:val="22"/>
          <w:szCs w:val="22"/>
        </w:rPr>
        <w:t>am .</w:t>
      </w:r>
      <w:proofErr w:type="gramEnd"/>
      <w:r w:rsidRPr="00D01A73">
        <w:rPr>
          <w:rFonts w:ascii="Calibri" w:eastAsia="Calibri" w:hAnsi="Calibri" w:cs="Calibri"/>
          <w:sz w:val="22"/>
          <w:szCs w:val="22"/>
        </w:rPr>
        <w:t xml:space="preserve"> Lunch is served from noon to 1:00 pm DAYS 1 and </w:t>
      </w:r>
      <w:proofErr w:type="gramStart"/>
      <w:r w:rsidRPr="00D01A73">
        <w:rPr>
          <w:rFonts w:ascii="Calibri" w:eastAsia="Calibri" w:hAnsi="Calibri" w:cs="Calibri"/>
          <w:sz w:val="22"/>
          <w:szCs w:val="22"/>
        </w:rPr>
        <w:t>2,  and</w:t>
      </w:r>
      <w:proofErr w:type="gramEnd"/>
      <w:r w:rsidRPr="00D01A73">
        <w:rPr>
          <w:rFonts w:ascii="Calibri" w:eastAsia="Calibri" w:hAnsi="Calibri" w:cs="Calibri"/>
          <w:sz w:val="22"/>
          <w:szCs w:val="22"/>
        </w:rPr>
        <w:t xml:space="preserve"> Day 3 is on your own.  You are expected to attend all portions of this event. </w:t>
      </w:r>
    </w:p>
    <w:p w14:paraId="3F7589FC" w14:textId="68919F30"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Communications</w:t>
      </w:r>
      <w:r w:rsidRPr="00D01A73">
        <w:rPr>
          <w:rFonts w:ascii="Calibri" w:eastAsia="Calibri" w:hAnsi="Calibri" w:cs="Calibri"/>
          <w:sz w:val="22"/>
          <w:szCs w:val="22"/>
        </w:rPr>
        <w:t> </w:t>
      </w:r>
    </w:p>
    <w:p w14:paraId="1B3B4CCF" w14:textId="2413B468"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You should expect an </w:t>
      </w:r>
      <w:r w:rsidRPr="00D01A73">
        <w:rPr>
          <w:rFonts w:ascii="Calibri" w:eastAsia="Calibri" w:hAnsi="Calibri" w:cs="Calibri"/>
          <w:b/>
          <w:bCs/>
          <w:i/>
          <w:iCs/>
          <w:sz w:val="22"/>
          <w:szCs w:val="22"/>
        </w:rPr>
        <w:t>evening</w:t>
      </w:r>
      <w:r w:rsidRPr="00D01A73">
        <w:rPr>
          <w:rFonts w:ascii="Calibri" w:eastAsia="Calibri" w:hAnsi="Calibri" w:cs="Calibri"/>
          <w:sz w:val="22"/>
          <w:szCs w:val="22"/>
        </w:rPr>
        <w:t xml:space="preserve"> email on the day before the start of our session. This email will have confirmation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28" w:history="1">
        <w:r w:rsidRPr="00D01A73">
          <w:rPr>
            <w:rStyle w:val="Hyperlink"/>
            <w:rFonts w:ascii="Calibri" w:eastAsia="Calibri" w:hAnsi="Calibri" w:cs="Calibri"/>
            <w:sz w:val="22"/>
            <w:szCs w:val="22"/>
          </w:rPr>
          <w:t>eholmes@nea.org</w:t>
        </w:r>
      </w:hyperlink>
      <w:r w:rsidRPr="00D01A73">
        <w:rPr>
          <w:rFonts w:ascii="Calibri" w:eastAsia="Calibri" w:hAnsi="Calibri" w:cs="Calibri"/>
          <w:sz w:val="22"/>
          <w:szCs w:val="22"/>
        </w:rPr>
        <w:t xml:space="preserve"> and any questions about the hotel, flights, food, and expense process should be sent to </w:t>
      </w:r>
      <w:hyperlink r:id="rId29" w:history="1">
        <w:r w:rsidRPr="00D01A73">
          <w:rPr>
            <w:rStyle w:val="Hyperlink"/>
            <w:rFonts w:ascii="Calibri" w:eastAsia="Calibri" w:hAnsi="Calibri" w:cs="Calibri"/>
            <w:sz w:val="22"/>
            <w:szCs w:val="22"/>
          </w:rPr>
          <w:t>kmedina@nea.org</w:t>
        </w:r>
      </w:hyperlink>
      <w:r w:rsidRPr="00D01A73">
        <w:rPr>
          <w:rFonts w:ascii="Calibri" w:eastAsia="Calibri" w:hAnsi="Calibri" w:cs="Calibri"/>
          <w:sz w:val="22"/>
          <w:szCs w:val="22"/>
        </w:rPr>
        <w:t>. </w:t>
      </w:r>
    </w:p>
    <w:p w14:paraId="4CFE66E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r w:rsidRPr="00D01A73">
        <w:rPr>
          <w:rFonts w:ascii="Calibri" w:eastAsia="Calibri" w:hAnsi="Calibri" w:cs="Calibri"/>
          <w:b/>
          <w:bCs/>
          <w:sz w:val="22"/>
          <w:szCs w:val="22"/>
        </w:rPr>
        <w:t>What to Pack</w:t>
      </w:r>
      <w:r w:rsidRPr="00D01A73">
        <w:rPr>
          <w:rFonts w:ascii="Calibri" w:eastAsia="Calibri" w:hAnsi="Calibri" w:cs="Calibri"/>
          <w:sz w:val="22"/>
          <w:szCs w:val="22"/>
        </w:rPr>
        <w:t> </w:t>
      </w:r>
    </w:p>
    <w:p w14:paraId="56BDC318"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Please dress comfortably, and feel free to wear your audacious Pride and Union solidarity swag -fans encouraged. PROFESSIONAL BUSINESS ATTIRE IS NOT REQUIRED. Conference rooms are notorious for being too hot or too cold, so please bring layers so that you can adjust to your own comfort needs.  </w:t>
      </w:r>
    </w:p>
    <w:p w14:paraId="48F24523"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Expectations</w:t>
      </w:r>
      <w:r w:rsidRPr="00D01A73">
        <w:rPr>
          <w:rFonts w:ascii="Calibri" w:eastAsia="Calibri" w:hAnsi="Calibri" w:cs="Calibri"/>
          <w:sz w:val="22"/>
          <w:szCs w:val="22"/>
        </w:rPr>
        <w:t> </w:t>
      </w:r>
    </w:p>
    <w:p w14:paraId="11532C4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You are expected to attend 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3ED5799A" w14:textId="22FCD1AD"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highlight w:val="yellow"/>
        </w:rPr>
        <w:t>Pre-Event Assignments and Participant Handouts - Ensure Access BEFORE March 13, 2026</w:t>
      </w:r>
    </w:p>
    <w:p w14:paraId="1EA6E76F"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Materials and Pre- Attendance Tasks (2 Step Process Outlined Below)</w:t>
      </w:r>
    </w:p>
    <w:p w14:paraId="678643EE" w14:textId="165A7E0E"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Our events are paperless unless you print the materials and bring them with you.  </w:t>
      </w:r>
      <w:r w:rsidRPr="00D01A73">
        <w:rPr>
          <w:rFonts w:ascii="Calibri" w:eastAsia="Calibri" w:hAnsi="Calibri" w:cs="Calibri"/>
          <w:b/>
          <w:bCs/>
          <w:sz w:val="22"/>
          <w:szCs w:val="22"/>
        </w:rPr>
        <w:t xml:space="preserve">All </w:t>
      </w:r>
      <w:r w:rsidRPr="00D01A73">
        <w:rPr>
          <w:rFonts w:ascii="Calibri" w:eastAsia="Calibri" w:hAnsi="Calibri" w:cs="Calibri"/>
          <w:sz w:val="22"/>
          <w:szCs w:val="22"/>
        </w:rPr>
        <w:t xml:space="preserve">reading, </w:t>
      </w:r>
      <w:r w:rsidRPr="00D01A73">
        <w:rPr>
          <w:rFonts w:ascii="Calibri" w:eastAsia="Calibri" w:hAnsi="Calibri" w:cs="Calibri"/>
          <w:b/>
          <w:bCs/>
          <w:sz w:val="22"/>
          <w:szCs w:val="22"/>
        </w:rPr>
        <w:t xml:space="preserve">all </w:t>
      </w:r>
      <w:r w:rsidRPr="00D01A73">
        <w:rPr>
          <w:rFonts w:ascii="Calibri" w:eastAsia="Calibri" w:hAnsi="Calibri" w:cs="Calibri"/>
          <w:sz w:val="22"/>
          <w:szCs w:val="22"/>
        </w:rPr>
        <w:t xml:space="preserve">worksheets, and </w:t>
      </w:r>
      <w:r w:rsidRPr="00D01A73">
        <w:rPr>
          <w:rFonts w:ascii="Calibri" w:eastAsia="Calibri" w:hAnsi="Calibri" w:cs="Calibri"/>
          <w:b/>
          <w:bCs/>
          <w:sz w:val="22"/>
          <w:szCs w:val="22"/>
        </w:rPr>
        <w:t>all</w:t>
      </w:r>
      <w:r w:rsidRPr="00D01A73">
        <w:rPr>
          <w:rFonts w:ascii="Calibri" w:eastAsia="Calibri" w:hAnsi="Calibri" w:cs="Calibri"/>
          <w:sz w:val="22"/>
          <w:szCs w:val="22"/>
        </w:rPr>
        <w:t xml:space="preserve"> PPTs used for your learning are within a course found on the NEA Learning Management System. </w:t>
      </w:r>
      <w:r w:rsidRPr="00D01A73">
        <w:rPr>
          <w:rFonts w:ascii="Calibri" w:eastAsia="Calibri" w:hAnsi="Calibri" w:cs="Calibri"/>
          <w:b/>
          <w:bCs/>
          <w:sz w:val="22"/>
          <w:szCs w:val="22"/>
          <w:highlight w:val="yellow"/>
        </w:rPr>
        <w:t xml:space="preserve">Please make sure you can log in before March 13, </w:t>
      </w:r>
      <w:proofErr w:type="gramStart"/>
      <w:r w:rsidRPr="00D01A73">
        <w:rPr>
          <w:rFonts w:ascii="Calibri" w:eastAsia="Calibri" w:hAnsi="Calibri" w:cs="Calibri"/>
          <w:b/>
          <w:bCs/>
          <w:sz w:val="22"/>
          <w:szCs w:val="22"/>
          <w:highlight w:val="yellow"/>
        </w:rPr>
        <w:t>2026</w:t>
      </w:r>
      <w:proofErr w:type="gramEnd"/>
      <w:r w:rsidRPr="00D01A73">
        <w:rPr>
          <w:rFonts w:ascii="Calibri" w:eastAsia="Calibri" w:hAnsi="Calibri" w:cs="Calibri"/>
          <w:b/>
          <w:bCs/>
          <w:sz w:val="22"/>
          <w:szCs w:val="22"/>
          <w:highlight w:val="yellow"/>
        </w:rPr>
        <w:t xml:space="preserve"> and that all assignments described in the Pre-Attendance Module are completed before you arrive.  There is NO onsite IT support</w:t>
      </w:r>
      <w:r w:rsidRPr="00D01A73">
        <w:rPr>
          <w:rFonts w:ascii="Calibri" w:eastAsia="Calibri" w:hAnsi="Calibri" w:cs="Calibri"/>
          <w:sz w:val="22"/>
          <w:szCs w:val="22"/>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D01A73">
        <w:rPr>
          <w:rFonts w:ascii="Calibri" w:eastAsia="Calibri" w:hAnsi="Calibri" w:cs="Calibri"/>
          <w:b/>
          <w:bCs/>
          <w:sz w:val="22"/>
          <w:szCs w:val="22"/>
        </w:rPr>
        <w:t> If you would like these items to be printed, please do so before attending, as we will not be providing any printed copies on-site.</w:t>
      </w:r>
      <w:r w:rsidRPr="00D01A73">
        <w:rPr>
          <w:rFonts w:ascii="Calibri" w:eastAsia="Calibri" w:hAnsi="Calibri" w:cs="Calibri"/>
          <w:sz w:val="22"/>
          <w:szCs w:val="22"/>
        </w:rPr>
        <w:t xml:space="preserve">  If not, simply make sure they are downloaded to your devices before attending.  There are </w:t>
      </w:r>
      <w:proofErr w:type="gramStart"/>
      <w:r w:rsidRPr="00D01A73">
        <w:rPr>
          <w:rFonts w:ascii="Calibri" w:eastAsia="Calibri" w:hAnsi="Calibri" w:cs="Calibri"/>
          <w:sz w:val="22"/>
          <w:szCs w:val="22"/>
        </w:rPr>
        <w:t>a number of</w:t>
      </w:r>
      <w:proofErr w:type="gramEnd"/>
      <w:r w:rsidRPr="00D01A73">
        <w:rPr>
          <w:rFonts w:ascii="Calibri" w:eastAsia="Calibri" w:hAnsi="Calibri" w:cs="Calibri"/>
          <w:sz w:val="22"/>
          <w:szCs w:val="22"/>
        </w:rPr>
        <w:t xml:space="preserve"> required pre-academy activities for you to complete. </w:t>
      </w:r>
      <w:proofErr w:type="gramStart"/>
      <w:r w:rsidRPr="00D01A73">
        <w:rPr>
          <w:rFonts w:ascii="Calibri" w:eastAsia="Calibri" w:hAnsi="Calibri" w:cs="Calibri"/>
          <w:sz w:val="22"/>
          <w:szCs w:val="22"/>
        </w:rPr>
        <w:t>These need</w:t>
      </w:r>
      <w:proofErr w:type="gramEnd"/>
      <w:r w:rsidRPr="00D01A73">
        <w:rPr>
          <w:rFonts w:ascii="Calibri" w:eastAsia="Calibri" w:hAnsi="Calibri" w:cs="Calibri"/>
          <w:sz w:val="22"/>
          <w:szCs w:val="22"/>
        </w:rPr>
        <w:t xml:space="preserve"> to be completed </w:t>
      </w:r>
      <w:r w:rsidRPr="00D01A73">
        <w:rPr>
          <w:rFonts w:ascii="Calibri" w:eastAsia="Calibri" w:hAnsi="Calibri" w:cs="Calibri"/>
          <w:b/>
          <w:bCs/>
          <w:sz w:val="22"/>
          <w:szCs w:val="22"/>
        </w:rPr>
        <w:t>before</w:t>
      </w:r>
      <w:r w:rsidRPr="00D01A73">
        <w:rPr>
          <w:rFonts w:ascii="Calibri" w:eastAsia="Calibri" w:hAnsi="Calibri" w:cs="Calibri"/>
          <w:sz w:val="22"/>
          <w:szCs w:val="22"/>
        </w:rPr>
        <w:t> </w:t>
      </w:r>
      <w:proofErr w:type="gramStart"/>
      <w:r w:rsidRPr="00D01A73">
        <w:rPr>
          <w:rFonts w:ascii="Calibri" w:eastAsia="Calibri" w:hAnsi="Calibri" w:cs="Calibri"/>
          <w:sz w:val="22"/>
          <w:szCs w:val="22"/>
        </w:rPr>
        <w:t>arriving</w:t>
      </w:r>
      <w:proofErr w:type="gramEnd"/>
      <w:r w:rsidRPr="00D01A73">
        <w:rPr>
          <w:rFonts w:ascii="Calibri" w:eastAsia="Calibri" w:hAnsi="Calibri" w:cs="Calibri"/>
          <w:sz w:val="22"/>
          <w:szCs w:val="22"/>
        </w:rPr>
        <w:t xml:space="preserve"> that will take an estimated </w:t>
      </w:r>
      <w:proofErr w:type="gramStart"/>
      <w:r w:rsidRPr="00D01A73">
        <w:rPr>
          <w:rFonts w:ascii="Calibri" w:eastAsia="Calibri" w:hAnsi="Calibri" w:cs="Calibri"/>
          <w:sz w:val="22"/>
          <w:szCs w:val="22"/>
        </w:rPr>
        <w:t>time of 3</w:t>
      </w:r>
      <w:proofErr w:type="gramEnd"/>
      <w:r w:rsidRPr="00D01A73">
        <w:rPr>
          <w:rFonts w:ascii="Calibri" w:eastAsia="Calibri" w:hAnsi="Calibri" w:cs="Calibri"/>
          <w:sz w:val="22"/>
          <w:szCs w:val="22"/>
        </w:rPr>
        <w:t xml:space="preserve"> hours to complete. </w:t>
      </w:r>
    </w:p>
    <w:p w14:paraId="24E8FC0C"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r w:rsidRPr="00D01A73">
        <w:rPr>
          <w:rFonts w:ascii="Calibri" w:eastAsia="Calibri" w:hAnsi="Calibri" w:cs="Calibri"/>
          <w:b/>
          <w:bCs/>
          <w:sz w:val="22"/>
          <w:szCs w:val="22"/>
          <w:u w:val="single"/>
        </w:rPr>
        <w:t>To access your required pre-academy assignments and participant handouts, you must complete these two steps:</w:t>
      </w:r>
    </w:p>
    <w:p w14:paraId="74C31E18" w14:textId="58048FCB"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xml:space="preserve">Step 1 : </w:t>
      </w:r>
      <w:r w:rsidRPr="00D01A73">
        <w:rPr>
          <w:rFonts w:ascii="Calibri" w:eastAsia="Calibri" w:hAnsi="Calibri" w:cs="Calibri"/>
          <w:sz w:val="22"/>
          <w:szCs w:val="22"/>
        </w:rPr>
        <w:t xml:space="preserve">You </w:t>
      </w:r>
      <w:r w:rsidRPr="00D01A73">
        <w:rPr>
          <w:rFonts w:ascii="Calibri" w:eastAsia="Calibri" w:hAnsi="Calibri" w:cs="Calibri"/>
          <w:b/>
          <w:bCs/>
          <w:sz w:val="22"/>
          <w:szCs w:val="22"/>
        </w:rPr>
        <w:t>must pre-register</w:t>
      </w:r>
      <w:r w:rsidRPr="00D01A73">
        <w:rPr>
          <w:rFonts w:ascii="Calibri" w:eastAsia="Calibri" w:hAnsi="Calibri" w:cs="Calibri"/>
          <w:sz w:val="22"/>
          <w:szCs w:val="22"/>
        </w:rPr>
        <w:t xml:space="preserve"> with NEA’s Staff Learning Portal, known as PEPS, at the following link: </w:t>
      </w:r>
      <w:hyperlink r:id="rId30" w:history="1">
        <w:r w:rsidRPr="00D01A73">
          <w:rPr>
            <w:rStyle w:val="Hyperlink"/>
            <w:rFonts w:ascii="Calibri" w:eastAsia="Calibri" w:hAnsi="Calibri" w:cs="Calibri"/>
            <w:sz w:val="22"/>
            <w:szCs w:val="22"/>
          </w:rPr>
          <w:t>https://neapartnera.learnupon.com/content-details/4961344/0</w:t>
        </w:r>
      </w:hyperlink>
    </w:p>
    <w:p w14:paraId="7C667CD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Once you do this, you will be set for all future </w:t>
      </w:r>
      <w:proofErr w:type="spellStart"/>
      <w:r w:rsidRPr="00D01A73">
        <w:rPr>
          <w:rFonts w:ascii="Calibri" w:eastAsia="Calibri" w:hAnsi="Calibri" w:cs="Calibri"/>
          <w:sz w:val="22"/>
          <w:szCs w:val="22"/>
        </w:rPr>
        <w:t>UniServ</w:t>
      </w:r>
      <w:proofErr w:type="spellEnd"/>
      <w:r w:rsidRPr="00D01A73">
        <w:rPr>
          <w:rFonts w:ascii="Calibri" w:eastAsia="Calibri" w:hAnsi="Calibri" w:cs="Calibri"/>
          <w:sz w:val="22"/>
          <w:szCs w:val="22"/>
        </w:rPr>
        <w:t>, Organizer, and Campaign Lab Events – Online or In-Person.</w:t>
      </w:r>
    </w:p>
    <w:p w14:paraId="77C994B6" w14:textId="25A42348"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lastRenderedPageBreak/>
        <w:t> </w:t>
      </w:r>
      <w:r w:rsidRPr="00D01A73">
        <w:rPr>
          <w:rFonts w:ascii="Calibri" w:eastAsia="Calibri" w:hAnsi="Calibri" w:cs="Calibri"/>
          <w:b/>
          <w:bCs/>
          <w:sz w:val="22"/>
          <w:szCs w:val="22"/>
        </w:rPr>
        <w:t>Step 2:  </w:t>
      </w:r>
      <w:r w:rsidRPr="00D01A73">
        <w:rPr>
          <w:rFonts w:ascii="Calibri" w:eastAsia="Calibri" w:hAnsi="Calibri" w:cs="Calibri"/>
          <w:sz w:val="22"/>
          <w:szCs w:val="22"/>
        </w:rPr>
        <w:t xml:space="preserve">Once you have accomplished Step 1, select the Unique Course link for this session named </w:t>
      </w:r>
      <w:r w:rsidRPr="00D01A73">
        <w:rPr>
          <w:rFonts w:ascii="Calibri" w:eastAsia="Calibri" w:hAnsi="Calibri" w:cs="Calibri"/>
          <w:b/>
          <w:bCs/>
          <w:sz w:val="22"/>
          <w:szCs w:val="22"/>
        </w:rPr>
        <w:t>"</w:t>
      </w:r>
      <w:hyperlink r:id="rId31" w:history="1">
        <w:r w:rsidRPr="00152FAB">
          <w:rPr>
            <w:rStyle w:val="Hyperlink"/>
            <w:rFonts w:ascii="Calibri" w:eastAsia="Calibri" w:hAnsi="Calibri" w:cs="Calibri"/>
            <w:sz w:val="22"/>
            <w:szCs w:val="22"/>
          </w:rPr>
          <w:t> </w:t>
        </w:r>
        <w:r w:rsidR="00152FAB" w:rsidRPr="00152FAB">
          <w:rPr>
            <w:rStyle w:val="Hyperlink"/>
            <w:rFonts w:ascii="Calibri" w:eastAsia="Calibri" w:hAnsi="Calibri" w:cs="Calibri"/>
            <w:b/>
            <w:bCs/>
            <w:sz w:val="22"/>
            <w:szCs w:val="22"/>
          </w:rPr>
          <w:t>Strategies for Organizing ESPs-In Person March 25-7</w:t>
        </w:r>
        <w:r w:rsidRPr="00152FAB">
          <w:rPr>
            <w:rStyle w:val="Hyperlink"/>
            <w:rFonts w:ascii="Calibri" w:eastAsia="Calibri" w:hAnsi="Calibri" w:cs="Calibri"/>
            <w:b/>
            <w:bCs/>
            <w:sz w:val="22"/>
            <w:szCs w:val="22"/>
          </w:rPr>
          <w:t>1, 2026</w:t>
        </w:r>
      </w:hyperlink>
      <w:r w:rsidRPr="00D01A73">
        <w:rPr>
          <w:rFonts w:ascii="Calibri" w:eastAsia="Calibri" w:hAnsi="Calibri" w:cs="Calibri"/>
          <w:b/>
          <w:bCs/>
          <w:sz w:val="22"/>
          <w:szCs w:val="22"/>
        </w:rPr>
        <w:t>"</w:t>
      </w:r>
      <w:r w:rsidRPr="00D01A73">
        <w:rPr>
          <w:rFonts w:ascii="Calibri" w:eastAsia="Calibri" w:hAnsi="Calibri" w:cs="Calibri"/>
          <w:sz w:val="22"/>
          <w:szCs w:val="22"/>
        </w:rPr>
        <w:t xml:space="preserve"> at the following link: </w:t>
      </w:r>
      <w:r w:rsidRPr="00D01A73">
        <w:rPr>
          <w:rFonts w:ascii="Calibri" w:eastAsia="Calibri" w:hAnsi="Calibri" w:cs="Calibri"/>
          <w:b/>
          <w:bCs/>
          <w:sz w:val="22"/>
          <w:szCs w:val="22"/>
        </w:rPr>
        <w:t> </w:t>
      </w:r>
      <w:hyperlink r:id="rId32" w:history="1">
        <w:r w:rsidR="00152FAB" w:rsidRPr="00152FAB">
          <w:rPr>
            <w:rStyle w:val="Hyperlink"/>
          </w:rPr>
          <w:t>https://neapartnera.learnupon.com/content-details/4961344/0</w:t>
        </w:r>
      </w:hyperlink>
      <w:r w:rsidRPr="00D01A73">
        <w:rPr>
          <w:rFonts w:ascii="Calibri" w:eastAsia="Calibri" w:hAnsi="Calibri" w:cs="Calibri"/>
          <w:b/>
          <w:bCs/>
          <w:sz w:val="22"/>
          <w:szCs w:val="22"/>
        </w:rPr>
        <w:t> </w:t>
      </w:r>
      <w:r w:rsidRPr="00D01A73">
        <w:rPr>
          <w:rFonts w:ascii="Calibri" w:eastAsia="Calibri" w:hAnsi="Calibri" w:cs="Calibri"/>
          <w:sz w:val="22"/>
          <w:szCs w:val="22"/>
        </w:rPr>
        <w:t xml:space="preserve">then select the button on the left of the screen that says. “Enroll.”  The course will open </w:t>
      </w:r>
      <w:proofErr w:type="gramStart"/>
      <w:r w:rsidRPr="00D01A73">
        <w:rPr>
          <w:rFonts w:ascii="Calibri" w:eastAsia="Calibri" w:hAnsi="Calibri" w:cs="Calibri"/>
          <w:sz w:val="22"/>
          <w:szCs w:val="22"/>
        </w:rPr>
        <w:t>to</w:t>
      </w:r>
      <w:proofErr w:type="gramEnd"/>
      <w:r w:rsidRPr="00D01A73">
        <w:rPr>
          <w:rFonts w:ascii="Calibri" w:eastAsia="Calibri" w:hAnsi="Calibri" w:cs="Calibri"/>
          <w:sz w:val="22"/>
          <w:szCs w:val="22"/>
        </w:rPr>
        <w:t xml:space="preserve"> a detailed description of what you will need to do to be ready for our time with you. Scroll through all the details.  You will also see a listing of the modules on the left-hand navigation window.  The </w:t>
      </w:r>
      <w:r w:rsidRPr="00D01A73">
        <w:rPr>
          <w:rFonts w:ascii="Calibri" w:eastAsia="Calibri" w:hAnsi="Calibri" w:cs="Calibri"/>
          <w:b/>
          <w:bCs/>
          <w:sz w:val="22"/>
          <w:szCs w:val="22"/>
        </w:rPr>
        <w:t xml:space="preserve">modules </w:t>
      </w:r>
      <w:r w:rsidRPr="00D01A73">
        <w:rPr>
          <w:rFonts w:ascii="Calibri" w:eastAsia="Calibri" w:hAnsi="Calibri" w:cs="Calibri"/>
          <w:sz w:val="22"/>
          <w:szCs w:val="22"/>
        </w:rPr>
        <w:t xml:space="preserve">contain fillable PDFs and other resources you will need to </w:t>
      </w:r>
      <w:r w:rsidRPr="00D01A73">
        <w:rPr>
          <w:rFonts w:ascii="Calibri" w:eastAsia="Calibri" w:hAnsi="Calibri" w:cs="Calibri"/>
          <w:b/>
          <w:bCs/>
          <w:sz w:val="22"/>
          <w:szCs w:val="22"/>
        </w:rPr>
        <w:t>DOWNLOAD TO YOUR DEVICE</w:t>
      </w:r>
      <w:r w:rsidRPr="00D01A73">
        <w:rPr>
          <w:rFonts w:ascii="Calibri" w:eastAsia="Calibri" w:hAnsi="Calibri" w:cs="Calibri"/>
          <w:sz w:val="22"/>
          <w:szCs w:val="22"/>
        </w:rPr>
        <w:t xml:space="preserve"> before you arrive.  This allows you to enter your work directly into the document. If you prefer a paper-based packet, please print and bring it with you. The modules, </w:t>
      </w:r>
      <w:r w:rsidRPr="00D01A73">
        <w:rPr>
          <w:rFonts w:ascii="Calibri" w:eastAsia="Calibri" w:hAnsi="Calibri" w:cs="Calibri"/>
          <w:b/>
          <w:bCs/>
          <w:sz w:val="22"/>
          <w:szCs w:val="22"/>
        </w:rPr>
        <w:t>Daily PPTs</w:t>
      </w:r>
      <w:r w:rsidRPr="00D01A73">
        <w:rPr>
          <w:rFonts w:ascii="Calibri" w:eastAsia="Calibri" w:hAnsi="Calibri" w:cs="Calibri"/>
          <w:sz w:val="22"/>
          <w:szCs w:val="22"/>
        </w:rPr>
        <w:t xml:space="preserve">, and </w:t>
      </w:r>
      <w:r w:rsidRPr="00D01A73">
        <w:rPr>
          <w:rFonts w:ascii="Calibri" w:eastAsia="Calibri" w:hAnsi="Calibri" w:cs="Calibri"/>
          <w:b/>
          <w:bCs/>
          <w:sz w:val="22"/>
          <w:szCs w:val="22"/>
        </w:rPr>
        <w:t>Additional Resources</w:t>
      </w:r>
      <w:r w:rsidRPr="00D01A73">
        <w:rPr>
          <w:rFonts w:ascii="Calibri" w:eastAsia="Calibri" w:hAnsi="Calibri" w:cs="Calibri"/>
          <w:sz w:val="22"/>
          <w:szCs w:val="22"/>
        </w:rPr>
        <w:t> will be updated throughout our time together with PPTs and other resources you might need.</w:t>
      </w:r>
    </w:p>
    <w:p w14:paraId="0B5AF7D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  </w:t>
      </w:r>
      <w:r w:rsidRPr="00D01A73">
        <w:rPr>
          <w:rFonts w:ascii="Calibri" w:eastAsia="Calibri" w:hAnsi="Calibri" w:cs="Calibri"/>
          <w:b/>
          <w:bCs/>
          <w:sz w:val="22"/>
          <w:szCs w:val="22"/>
          <w:u w:val="single"/>
        </w:rPr>
        <w:t>Trouble Shooting</w:t>
      </w:r>
    </w:p>
    <w:p w14:paraId="3BE1BD68"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If you experience issues, do not email Ellen until you have completed ALL the troubleshooting steps below. Then, if you need additional help after completing the troubleshooting below, email </w:t>
      </w:r>
      <w:r w:rsidRPr="00D01A73">
        <w:rPr>
          <w:rFonts w:ascii="Calibri" w:eastAsia="Calibri" w:hAnsi="Calibri" w:cs="Calibri"/>
          <w:b/>
          <w:bCs/>
          <w:sz w:val="22"/>
          <w:szCs w:val="22"/>
        </w:rPr>
        <w:t>both</w:t>
      </w:r>
      <w:r w:rsidRPr="00D01A73">
        <w:rPr>
          <w:rFonts w:ascii="Calibri" w:eastAsia="Calibri" w:hAnsi="Calibri" w:cs="Calibri"/>
          <w:sz w:val="22"/>
          <w:szCs w:val="22"/>
        </w:rPr>
        <w:t> </w:t>
      </w:r>
      <w:hyperlink r:id="rId33" w:history="1">
        <w:r w:rsidRPr="00D01A73">
          <w:rPr>
            <w:rStyle w:val="Hyperlink"/>
            <w:rFonts w:ascii="Calibri" w:eastAsia="Calibri" w:hAnsi="Calibri" w:cs="Calibri"/>
            <w:sz w:val="22"/>
            <w:szCs w:val="22"/>
          </w:rPr>
          <w:t>neahqhelp@nea.org</w:t>
        </w:r>
      </w:hyperlink>
      <w:r w:rsidRPr="00D01A73">
        <w:rPr>
          <w:rFonts w:ascii="Calibri" w:eastAsia="Calibri" w:hAnsi="Calibri" w:cs="Calibri"/>
          <w:sz w:val="22"/>
          <w:szCs w:val="22"/>
        </w:rPr>
        <w:t xml:space="preserve">  and </w:t>
      </w:r>
      <w:hyperlink r:id="rId34" w:history="1">
        <w:r w:rsidRPr="00D01A73">
          <w:rPr>
            <w:rStyle w:val="Hyperlink"/>
            <w:rFonts w:ascii="Calibri" w:eastAsia="Calibri" w:hAnsi="Calibri" w:cs="Calibri"/>
            <w:sz w:val="22"/>
            <w:szCs w:val="22"/>
          </w:rPr>
          <w:t>eholmes@nea.org</w:t>
        </w:r>
      </w:hyperlink>
      <w:r w:rsidRPr="00D01A73">
        <w:rPr>
          <w:rFonts w:ascii="Calibri" w:eastAsia="Calibri" w:hAnsi="Calibri" w:cs="Calibri"/>
          <w:sz w:val="22"/>
          <w:szCs w:val="22"/>
        </w:rPr>
        <w:t xml:space="preserve">  </w:t>
      </w:r>
      <w:r w:rsidRPr="00D01A73">
        <w:rPr>
          <w:rFonts w:ascii="Calibri" w:eastAsia="Calibri" w:hAnsi="Calibri" w:cs="Calibri"/>
          <w:b/>
          <w:bCs/>
          <w:sz w:val="22"/>
          <w:szCs w:val="22"/>
        </w:rPr>
        <w:t xml:space="preserve">with a description and screenshots </w:t>
      </w:r>
      <w:r w:rsidRPr="00D01A73">
        <w:rPr>
          <w:rFonts w:ascii="Calibri" w:eastAsia="Calibri" w:hAnsi="Calibri" w:cs="Calibri"/>
          <w:sz w:val="22"/>
          <w:szCs w:val="22"/>
        </w:rPr>
        <w:t>of the error you are receiving.  It is nearly impossible to help you without those.</w:t>
      </w:r>
    </w:p>
    <w:p w14:paraId="5E2C0643"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r w:rsidRPr="00D01A73">
        <w:rPr>
          <w:rFonts w:ascii="Calibri" w:eastAsia="Calibri" w:hAnsi="Calibri" w:cs="Calibri"/>
          <w:b/>
          <w:bCs/>
          <w:sz w:val="22"/>
          <w:szCs w:val="22"/>
          <w:u w:val="single"/>
        </w:rPr>
        <w:t>Registration for PEPs Troubleshooting:</w:t>
      </w:r>
      <w:r w:rsidRPr="00D01A73">
        <w:rPr>
          <w:rFonts w:ascii="Calibri" w:eastAsia="Calibri" w:hAnsi="Calibri" w:cs="Calibri"/>
          <w:b/>
          <w:bCs/>
          <w:sz w:val="22"/>
          <w:szCs w:val="22"/>
        </w:rPr>
        <w:t> </w:t>
      </w:r>
    </w:p>
    <w:p w14:paraId="59F91D1E"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If you receive an </w:t>
      </w:r>
      <w:r w:rsidRPr="00D01A73">
        <w:rPr>
          <w:rFonts w:ascii="Calibri" w:eastAsia="Calibri" w:hAnsi="Calibri" w:cs="Calibri"/>
          <w:i/>
          <w:iCs/>
          <w:sz w:val="22"/>
          <w:szCs w:val="22"/>
        </w:rPr>
        <w:t>invalid email</w:t>
      </w:r>
      <w:r w:rsidRPr="00D01A73">
        <w:rPr>
          <w:rFonts w:ascii="Calibri" w:eastAsia="Calibri" w:hAnsi="Calibri" w:cs="Calibri"/>
          <w:sz w:val="22"/>
          <w:szCs w:val="22"/>
        </w:rPr>
        <w:t xml:space="preserve"> or </w:t>
      </w:r>
      <w:r w:rsidRPr="00D01A73">
        <w:rPr>
          <w:rFonts w:ascii="Calibri" w:eastAsia="Calibri" w:hAnsi="Calibri" w:cs="Calibri"/>
          <w:i/>
          <w:iCs/>
          <w:sz w:val="22"/>
          <w:szCs w:val="22"/>
        </w:rPr>
        <w:t>email in use</w:t>
      </w:r>
      <w:r w:rsidRPr="00D01A73">
        <w:rPr>
          <w:rFonts w:ascii="Calibri" w:eastAsia="Calibri" w:hAnsi="Calibri" w:cs="Calibri"/>
          <w:sz w:val="22"/>
          <w:szCs w:val="22"/>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D01A73">
        <w:rPr>
          <w:rFonts w:ascii="Calibri" w:eastAsia="Calibri" w:hAnsi="Calibri" w:cs="Calibri"/>
          <w:b/>
          <w:bCs/>
          <w:sz w:val="22"/>
          <w:szCs w:val="22"/>
        </w:rPr>
        <w:t>same email</w:t>
      </w:r>
      <w:r w:rsidRPr="00D01A73">
        <w:rPr>
          <w:rFonts w:ascii="Calibri" w:eastAsia="Calibri" w:hAnsi="Calibri" w:cs="Calibri"/>
          <w:sz w:val="22"/>
          <w:szCs w:val="22"/>
        </w:rPr>
        <w:t xml:space="preserve"> and </w:t>
      </w:r>
      <w:r w:rsidRPr="00D01A73">
        <w:rPr>
          <w:rFonts w:ascii="Calibri" w:eastAsia="Calibri" w:hAnsi="Calibri" w:cs="Calibri"/>
          <w:b/>
          <w:bCs/>
          <w:sz w:val="22"/>
          <w:szCs w:val="22"/>
        </w:rPr>
        <w:t>password</w:t>
      </w:r>
      <w:r w:rsidRPr="00D01A73">
        <w:rPr>
          <w:rFonts w:ascii="Calibri" w:eastAsia="Calibri" w:hAnsi="Calibri" w:cs="Calibri"/>
          <w:sz w:val="22"/>
          <w:szCs w:val="22"/>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44DEED80"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Do one of the following:  </w:t>
      </w:r>
    </w:p>
    <w:p w14:paraId="374A2D07"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       </w:t>
      </w:r>
      <w:r w:rsidRPr="00D01A73">
        <w:rPr>
          <w:rFonts w:ascii="Calibri" w:eastAsia="Calibri" w:hAnsi="Calibri" w:cs="Calibri"/>
          <w:sz w:val="22"/>
          <w:szCs w:val="22"/>
          <w:u w:val="single"/>
        </w:rPr>
        <w:t>If you can’t recall your password in the original portal</w:t>
      </w:r>
      <w:r w:rsidRPr="00D01A73">
        <w:rPr>
          <w:rFonts w:ascii="Calibri" w:eastAsia="Calibri" w:hAnsi="Calibri" w:cs="Calibri"/>
          <w:sz w:val="22"/>
          <w:szCs w:val="22"/>
        </w:rPr>
        <w:t xml:space="preserve">, you can go to that portal and request a password reset. Once you’ve created a new password for the original portal, go to the new portal and </w:t>
      </w:r>
      <w:r w:rsidRPr="00D01A73">
        <w:rPr>
          <w:rFonts w:ascii="Calibri" w:eastAsia="Calibri" w:hAnsi="Calibri" w:cs="Calibri"/>
          <w:b/>
          <w:bCs/>
          <w:sz w:val="22"/>
          <w:szCs w:val="22"/>
        </w:rPr>
        <w:t xml:space="preserve">register as a user </w:t>
      </w:r>
      <w:r w:rsidRPr="00D01A73">
        <w:rPr>
          <w:rFonts w:ascii="Calibri" w:eastAsia="Calibri" w:hAnsi="Calibri" w:cs="Calibri"/>
          <w:sz w:val="22"/>
          <w:szCs w:val="22"/>
        </w:rPr>
        <w:t>with that same email and that same password. </w:t>
      </w:r>
    </w:p>
    <w:p w14:paraId="33AE441B"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      </w:t>
      </w:r>
      <w:r w:rsidRPr="00D01A73">
        <w:rPr>
          <w:rFonts w:ascii="Calibri" w:eastAsia="Calibri" w:hAnsi="Calibri" w:cs="Calibri"/>
          <w:sz w:val="22"/>
          <w:szCs w:val="22"/>
          <w:u w:val="single"/>
        </w:rPr>
        <w:t>If you know your password for the original portal</w:t>
      </w:r>
      <w:r w:rsidRPr="00D01A73">
        <w:rPr>
          <w:rFonts w:ascii="Calibri" w:eastAsia="Calibri" w:hAnsi="Calibri" w:cs="Calibri"/>
          <w:sz w:val="22"/>
          <w:szCs w:val="22"/>
        </w:rPr>
        <w:t xml:space="preserve">, you can use that same email and that same password to </w:t>
      </w:r>
      <w:r w:rsidRPr="00D01A73">
        <w:rPr>
          <w:rFonts w:ascii="Calibri" w:eastAsia="Calibri" w:hAnsi="Calibri" w:cs="Calibri"/>
          <w:b/>
          <w:bCs/>
          <w:sz w:val="22"/>
          <w:szCs w:val="22"/>
        </w:rPr>
        <w:t>register as a user</w:t>
      </w:r>
      <w:r w:rsidRPr="00D01A73">
        <w:rPr>
          <w:rFonts w:ascii="Calibri" w:eastAsia="Calibri" w:hAnsi="Calibri" w:cs="Calibri"/>
          <w:sz w:val="22"/>
          <w:szCs w:val="22"/>
        </w:rPr>
        <w:t> in the new portal. Then you’ll have a single login and have access to both. </w:t>
      </w:r>
    </w:p>
    <w:p w14:paraId="3F777C20"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65E1B9EE"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If you receive a “</w:t>
      </w:r>
      <w:r w:rsidRPr="00D01A73">
        <w:rPr>
          <w:rFonts w:ascii="Calibri" w:eastAsia="Calibri" w:hAnsi="Calibri" w:cs="Calibri"/>
          <w:i/>
          <w:iCs/>
          <w:sz w:val="22"/>
          <w:szCs w:val="22"/>
        </w:rPr>
        <w:t>resource not available</w:t>
      </w:r>
      <w:r w:rsidRPr="00D01A73">
        <w:rPr>
          <w:rFonts w:ascii="Calibri" w:eastAsia="Calibri" w:hAnsi="Calibri" w:cs="Calibri"/>
          <w:sz w:val="22"/>
          <w:szCs w:val="22"/>
        </w:rPr>
        <w:t xml:space="preserve">” message when you select the course link, that means that you do not have the appropriate permissions to access the course, and your account needs to be adjusted.  Email </w:t>
      </w:r>
      <w:r w:rsidRPr="00D01A73">
        <w:rPr>
          <w:rFonts w:ascii="Calibri" w:eastAsia="Calibri" w:hAnsi="Calibri" w:cs="Calibri"/>
          <w:b/>
          <w:bCs/>
          <w:sz w:val="22"/>
          <w:szCs w:val="22"/>
        </w:rPr>
        <w:t>BOTH</w:t>
      </w:r>
      <w:r w:rsidRPr="00D01A73">
        <w:rPr>
          <w:rFonts w:ascii="Calibri" w:eastAsia="Calibri" w:hAnsi="Calibri" w:cs="Calibri"/>
          <w:sz w:val="22"/>
          <w:szCs w:val="22"/>
        </w:rPr>
        <w:t> </w:t>
      </w:r>
      <w:hyperlink r:id="rId35" w:history="1">
        <w:r w:rsidRPr="00D01A73">
          <w:rPr>
            <w:rStyle w:val="Hyperlink"/>
            <w:rFonts w:ascii="Calibri" w:eastAsia="Calibri" w:hAnsi="Calibri" w:cs="Calibri"/>
            <w:sz w:val="22"/>
            <w:szCs w:val="22"/>
          </w:rPr>
          <w:t>neahqhelp@nea.org</w:t>
        </w:r>
      </w:hyperlink>
      <w:r w:rsidRPr="00D01A73">
        <w:rPr>
          <w:rFonts w:ascii="Calibri" w:eastAsia="Calibri" w:hAnsi="Calibri" w:cs="Calibri"/>
          <w:sz w:val="22"/>
          <w:szCs w:val="22"/>
        </w:rPr>
        <w:t xml:space="preserve"> and Ellen Holmes </w:t>
      </w:r>
      <w:hyperlink r:id="rId36" w:history="1">
        <w:r w:rsidRPr="00D01A73">
          <w:rPr>
            <w:rStyle w:val="Hyperlink"/>
            <w:rFonts w:ascii="Calibri" w:eastAsia="Calibri" w:hAnsi="Calibri" w:cs="Calibri"/>
            <w:sz w:val="22"/>
            <w:szCs w:val="22"/>
          </w:rPr>
          <w:t>eholmes@nea.org</w:t>
        </w:r>
      </w:hyperlink>
      <w:r w:rsidRPr="00D01A73">
        <w:rPr>
          <w:rFonts w:ascii="Calibri" w:eastAsia="Calibri" w:hAnsi="Calibri" w:cs="Calibri"/>
          <w:sz w:val="22"/>
          <w:szCs w:val="22"/>
          <w:u w:val="single"/>
        </w:rPr>
        <w:t> </w:t>
      </w:r>
      <w:r w:rsidRPr="00D01A73">
        <w:rPr>
          <w:rFonts w:ascii="Calibri" w:eastAsia="Calibri" w:hAnsi="Calibri" w:cs="Calibri"/>
          <w:sz w:val="22"/>
          <w:szCs w:val="22"/>
        </w:rPr>
        <w:t>to get help.  </w:t>
      </w:r>
    </w:p>
    <w:p w14:paraId="1FA6C54A"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3F855509" w14:textId="66ABFC9F"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PREVIOUS EMAIL FROM KARLA MEDINA</w:t>
      </w:r>
    </w:p>
    <w:p w14:paraId="6B7FE3F8"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All,</w:t>
      </w:r>
    </w:p>
    <w:p w14:paraId="1AA533C7" w14:textId="28469029"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See attached and below for the March 25-27, 2026, Organizing Strategies for ESP in Anaheim, CA.</w:t>
      </w:r>
    </w:p>
    <w:p w14:paraId="3D5F9D9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HOTEL CONFIRMATION:</w:t>
      </w:r>
    </w:p>
    <w:p w14:paraId="182CAD2D"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Attached is your hotel confirmation. Please let me know ASAP if your dates are not correct or if you are no longer attending.</w:t>
      </w:r>
    </w:p>
    <w:p w14:paraId="621F20A9" w14:textId="0F9BB6D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r w:rsidRPr="00D01A73">
        <w:rPr>
          <w:rFonts w:ascii="Calibri" w:eastAsia="Calibri" w:hAnsi="Calibri" w:cs="Calibri"/>
          <w:b/>
          <w:bCs/>
          <w:sz w:val="22"/>
          <w:szCs w:val="22"/>
          <w:u w:val="single"/>
        </w:rPr>
        <w:t>HOTEL DETAILS</w:t>
      </w:r>
    </w:p>
    <w:p w14:paraId="5F34E98E" w14:textId="420D568E"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xml:space="preserve">Hotel: </w:t>
      </w:r>
      <w:r w:rsidRPr="00D01A73">
        <w:rPr>
          <w:rFonts w:ascii="Calibri" w:eastAsia="Calibri" w:hAnsi="Calibri" w:cs="Calibri"/>
          <w:sz w:val="22"/>
          <w:szCs w:val="22"/>
        </w:rPr>
        <w:t>Hilton Anaheim (777 W Convention Way, Anaheim, CA 92802)</w:t>
      </w:r>
    </w:p>
    <w:p w14:paraId="0BF0D796"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Meeting Room:</w:t>
      </w:r>
      <w:r w:rsidRPr="00D01A73">
        <w:rPr>
          <w:rFonts w:ascii="Calibri" w:eastAsia="Calibri" w:hAnsi="Calibri" w:cs="Calibri"/>
          <w:sz w:val="22"/>
          <w:szCs w:val="22"/>
        </w:rPr>
        <w:t> Catalina 3 (meeting starts at 8:30 AM)</w:t>
      </w:r>
    </w:p>
    <w:p w14:paraId="318B57A8"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Meals Room:</w:t>
      </w:r>
      <w:r w:rsidRPr="00D01A73">
        <w:rPr>
          <w:rFonts w:ascii="Calibri" w:eastAsia="Calibri" w:hAnsi="Calibri" w:cs="Calibri"/>
          <w:sz w:val="22"/>
          <w:szCs w:val="22"/>
        </w:rPr>
        <w:t>  Catalina 5 (breakfast is from 7:30 AM – 8:30 AM)</w:t>
      </w:r>
    </w:p>
    <w:p w14:paraId="4801022A" w14:textId="63C21904"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r w:rsidRPr="00D01A73">
        <w:rPr>
          <w:rFonts w:ascii="Calibri" w:eastAsia="Calibri" w:hAnsi="Calibri" w:cs="Calibri"/>
          <w:b/>
          <w:bCs/>
          <w:sz w:val="22"/>
          <w:szCs w:val="22"/>
          <w:u w:val="single"/>
        </w:rPr>
        <w:t>GROUND TRANSPORTATION</w:t>
      </w:r>
    </w:p>
    <w:p w14:paraId="16CA14FD"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If you plan to drive instead of flying or the train, email </w:t>
      </w:r>
      <w:hyperlink r:id="rId37" w:tooltip="mailto:Kmedina@nea.org?subject=UniServ%20Cost%20Comparison%20" w:history="1">
        <w:r w:rsidRPr="00D01A73">
          <w:rPr>
            <w:rStyle w:val="Hyperlink"/>
            <w:rFonts w:ascii="Calibri" w:eastAsia="Calibri" w:hAnsi="Calibri" w:cs="Calibri"/>
            <w:sz w:val="22"/>
            <w:szCs w:val="22"/>
          </w:rPr>
          <w:t>Karla Medina (kmedina@nea.org)</w:t>
        </w:r>
      </w:hyperlink>
      <w:r w:rsidRPr="00D01A73">
        <w:rPr>
          <w:rFonts w:ascii="Calibri" w:eastAsia="Calibri" w:hAnsi="Calibri" w:cs="Calibri"/>
          <w:sz w:val="22"/>
          <w:szCs w:val="22"/>
        </w:rPr>
        <w:t xml:space="preserve"> the below at </w:t>
      </w:r>
      <w:r w:rsidRPr="00D01A73">
        <w:rPr>
          <w:rFonts w:ascii="Calibri" w:eastAsia="Calibri" w:hAnsi="Calibri" w:cs="Calibri"/>
          <w:b/>
          <w:bCs/>
          <w:sz w:val="22"/>
          <w:szCs w:val="22"/>
          <w:u w:val="single"/>
        </w:rPr>
        <w:t>least 1 week before travel</w:t>
      </w:r>
      <w:r w:rsidRPr="00D01A73">
        <w:rPr>
          <w:rFonts w:ascii="Calibri" w:eastAsia="Calibri" w:hAnsi="Calibri" w:cs="Calibri"/>
          <w:sz w:val="22"/>
          <w:szCs w:val="22"/>
        </w:rPr>
        <w:t>. NEA will reimburse the state only for mileage (no rental, gas, tolls/</w:t>
      </w:r>
      <w:proofErr w:type="spellStart"/>
      <w:r w:rsidRPr="00D01A73">
        <w:rPr>
          <w:rFonts w:ascii="Calibri" w:eastAsia="Calibri" w:hAnsi="Calibri" w:cs="Calibri"/>
          <w:sz w:val="22"/>
          <w:szCs w:val="22"/>
        </w:rPr>
        <w:t>etc</w:t>
      </w:r>
      <w:proofErr w:type="spellEnd"/>
      <w:r w:rsidRPr="00D01A73">
        <w:rPr>
          <w:rFonts w:ascii="Calibri" w:eastAsia="Calibri" w:hAnsi="Calibri" w:cs="Calibri"/>
          <w:sz w:val="22"/>
          <w:szCs w:val="22"/>
        </w:rPr>
        <w:t xml:space="preserve">). We will add it to </w:t>
      </w:r>
      <w:proofErr w:type="gramStart"/>
      <w:r w:rsidRPr="00D01A73">
        <w:rPr>
          <w:rFonts w:ascii="Calibri" w:eastAsia="Calibri" w:hAnsi="Calibri" w:cs="Calibri"/>
          <w:sz w:val="22"/>
          <w:szCs w:val="22"/>
        </w:rPr>
        <w:t>your</w:t>
      </w:r>
      <w:proofErr w:type="gramEnd"/>
      <w:r w:rsidRPr="00D01A73">
        <w:rPr>
          <w:rFonts w:ascii="Calibri" w:eastAsia="Calibri" w:hAnsi="Calibri" w:cs="Calibri"/>
          <w:sz w:val="22"/>
          <w:szCs w:val="22"/>
        </w:rPr>
        <w:t xml:space="preserve"> stipend that we send after the meeting.</w:t>
      </w:r>
    </w:p>
    <w:p w14:paraId="6193DC70" w14:textId="77777777" w:rsidR="00D01A73" w:rsidRPr="00D01A73" w:rsidRDefault="00D01A73" w:rsidP="00636D10">
      <w:pPr>
        <w:numPr>
          <w:ilvl w:val="0"/>
          <w:numId w:val="13"/>
        </w:numPr>
        <w:spacing w:after="0"/>
        <w:rPr>
          <w:rFonts w:ascii="Calibri" w:eastAsia="Calibri" w:hAnsi="Calibri" w:cs="Calibri"/>
          <w:sz w:val="22"/>
          <w:szCs w:val="22"/>
        </w:rPr>
      </w:pPr>
      <w:hyperlink r:id="rId38" w:tgtFrame="_blank" w:tooltip="https://custom.cvent.com/820B5689CD804AEAA83FC39F9FBC8CD3/files/01167a4933554f67b82d933e16a64f96.xlsx" w:history="1">
        <w:r w:rsidRPr="00D01A73">
          <w:rPr>
            <w:rStyle w:val="Hyperlink"/>
            <w:rFonts w:ascii="Calibri" w:eastAsia="Calibri" w:hAnsi="Calibri" w:cs="Calibri"/>
            <w:sz w:val="22"/>
            <w:szCs w:val="22"/>
          </w:rPr>
          <w:t>NEA cost comparison form (here)</w:t>
        </w:r>
      </w:hyperlink>
    </w:p>
    <w:p w14:paraId="03BFDC44" w14:textId="77777777" w:rsidR="00D01A73" w:rsidRPr="00D01A73" w:rsidRDefault="00D01A73" w:rsidP="00636D10">
      <w:pPr>
        <w:numPr>
          <w:ilvl w:val="0"/>
          <w:numId w:val="13"/>
        </w:numPr>
        <w:spacing w:after="0"/>
        <w:rPr>
          <w:rFonts w:ascii="Calibri" w:eastAsia="Calibri" w:hAnsi="Calibri" w:cs="Calibri"/>
          <w:sz w:val="22"/>
          <w:szCs w:val="22"/>
        </w:rPr>
      </w:pPr>
      <w:r w:rsidRPr="00D01A73">
        <w:rPr>
          <w:rFonts w:ascii="Calibri" w:eastAsia="Calibri" w:hAnsi="Calibri" w:cs="Calibri"/>
          <w:sz w:val="22"/>
          <w:szCs w:val="22"/>
        </w:rPr>
        <w:lastRenderedPageBreak/>
        <w:t>MapQuest from your home to the hotel</w:t>
      </w:r>
    </w:p>
    <w:p w14:paraId="4A0C4DD2" w14:textId="77777777" w:rsidR="00D01A73" w:rsidRPr="00D01A73" w:rsidRDefault="00D01A73" w:rsidP="00636D10">
      <w:pPr>
        <w:numPr>
          <w:ilvl w:val="0"/>
          <w:numId w:val="13"/>
        </w:numPr>
        <w:spacing w:after="0"/>
        <w:rPr>
          <w:rFonts w:ascii="Calibri" w:eastAsia="Calibri" w:hAnsi="Calibri" w:cs="Calibri"/>
          <w:sz w:val="22"/>
          <w:szCs w:val="22"/>
        </w:rPr>
      </w:pPr>
      <w:r w:rsidRPr="00D01A73">
        <w:rPr>
          <w:rFonts w:ascii="Calibri" w:eastAsia="Calibri" w:hAnsi="Calibri" w:cs="Calibri"/>
          <w:sz w:val="22"/>
          <w:szCs w:val="22"/>
        </w:rPr>
        <w:t xml:space="preserve">Screenshot of flight comparison from </w:t>
      </w:r>
      <w:proofErr w:type="spellStart"/>
      <w:r w:rsidRPr="00D01A73">
        <w:rPr>
          <w:rFonts w:ascii="Calibri" w:eastAsia="Calibri" w:hAnsi="Calibri" w:cs="Calibri"/>
          <w:sz w:val="22"/>
          <w:szCs w:val="22"/>
        </w:rPr>
        <w:t>AmTrav</w:t>
      </w:r>
      <w:proofErr w:type="spellEnd"/>
      <w:r w:rsidRPr="00D01A73">
        <w:rPr>
          <w:rFonts w:ascii="Calibri" w:eastAsia="Calibri" w:hAnsi="Calibri" w:cs="Calibri"/>
          <w:sz w:val="22"/>
          <w:szCs w:val="22"/>
        </w:rPr>
        <w:t xml:space="preserve"> (</w:t>
      </w:r>
      <w:hyperlink r:id="rId39" w:tgtFrame="_blank" w:tooltip="https://www.amtrav.com/knowledgebase/flight-price-comparison" w:history="1">
        <w:r w:rsidRPr="00D01A73">
          <w:rPr>
            <w:rStyle w:val="Hyperlink"/>
            <w:rFonts w:ascii="Calibri" w:eastAsia="Calibri" w:hAnsi="Calibri" w:cs="Calibri"/>
            <w:sz w:val="22"/>
            <w:szCs w:val="22"/>
          </w:rPr>
          <w:t>Click here on directions on ‘How do I capture a flight price comparison?</w:t>
        </w:r>
      </w:hyperlink>
      <w:r w:rsidRPr="00D01A73">
        <w:rPr>
          <w:rFonts w:ascii="Calibri" w:eastAsia="Calibri" w:hAnsi="Calibri" w:cs="Calibri"/>
          <w:sz w:val="22"/>
          <w:szCs w:val="22"/>
        </w:rPr>
        <w:t>’)</w:t>
      </w:r>
    </w:p>
    <w:p w14:paraId="55124D27"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3A26AAA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NEA TRAVEL EXPENSE REIMBURSEMENT</w:t>
      </w:r>
    </w:p>
    <w:p w14:paraId="1B64C2F4" w14:textId="14BE7070" w:rsidR="00D01A73" w:rsidRPr="00D01A73" w:rsidRDefault="00D01A73" w:rsidP="00636D10">
      <w:pPr>
        <w:spacing w:after="0"/>
        <w:rPr>
          <w:rFonts w:ascii="Calibri" w:eastAsia="Calibri" w:hAnsi="Calibri" w:cs="Calibri"/>
          <w:sz w:val="22"/>
          <w:szCs w:val="22"/>
        </w:rPr>
      </w:pPr>
      <w:proofErr w:type="gramStart"/>
      <w:r w:rsidRPr="00D01A73">
        <w:rPr>
          <w:rFonts w:ascii="Calibri" w:eastAsia="Calibri" w:hAnsi="Calibri" w:cs="Calibri"/>
          <w:sz w:val="22"/>
          <w:szCs w:val="22"/>
        </w:rPr>
        <w:t>A payment</w:t>
      </w:r>
      <w:proofErr w:type="gramEnd"/>
      <w:r w:rsidRPr="00D01A73">
        <w:rPr>
          <w:rFonts w:ascii="Calibri" w:eastAsia="Calibri" w:hAnsi="Calibri" w:cs="Calibri"/>
          <w:sz w:val="22"/>
          <w:szCs w:val="22"/>
        </w:rPr>
        <w:t xml:space="preserve"> will be made to the state or local you selected during registration after the training. </w:t>
      </w:r>
      <w:r w:rsidRPr="00D01A73">
        <w:rPr>
          <w:rFonts w:ascii="Calibri" w:eastAsia="Calibri" w:hAnsi="Calibri" w:cs="Calibri"/>
          <w:b/>
          <w:bCs/>
          <w:sz w:val="22"/>
          <w:szCs w:val="22"/>
        </w:rPr>
        <w:t>Please contact them how you will be reimbursed for your expenses</w:t>
      </w:r>
      <w:r w:rsidRPr="00D01A73">
        <w:rPr>
          <w:rFonts w:ascii="Calibri" w:eastAsia="Calibri" w:hAnsi="Calibri" w:cs="Calibri"/>
          <w:sz w:val="22"/>
          <w:szCs w:val="22"/>
        </w:rPr>
        <w:t xml:space="preserve">. Hotel and airfare will be direct billed and </w:t>
      </w:r>
      <w:proofErr w:type="gramStart"/>
      <w:r w:rsidRPr="00D01A73">
        <w:rPr>
          <w:rFonts w:ascii="Calibri" w:eastAsia="Calibri" w:hAnsi="Calibri" w:cs="Calibri"/>
          <w:sz w:val="22"/>
          <w:szCs w:val="22"/>
        </w:rPr>
        <w:t>paid</w:t>
      </w:r>
      <w:proofErr w:type="gramEnd"/>
      <w:r w:rsidRPr="00D01A73">
        <w:rPr>
          <w:rFonts w:ascii="Calibri" w:eastAsia="Calibri" w:hAnsi="Calibri" w:cs="Calibri"/>
          <w:sz w:val="22"/>
          <w:szCs w:val="22"/>
        </w:rPr>
        <w:t xml:space="preserve"> by NEA. </w:t>
      </w:r>
      <w:hyperlink r:id="rId40" w:tgtFrame="_blank" w:tooltip="https://custom.cvent.com/820B5689CD804AEAA83FC39F9FBC8CD3/files/83f55975aac640e3be7fa255ec7d2415.pdf" w:history="1">
        <w:proofErr w:type="spellStart"/>
        <w:r w:rsidRPr="00D01A73">
          <w:rPr>
            <w:rStyle w:val="Hyperlink"/>
            <w:rFonts w:ascii="Calibri" w:eastAsia="Calibri" w:hAnsi="Calibri" w:cs="Calibri"/>
            <w:sz w:val="22"/>
            <w:szCs w:val="22"/>
          </w:rPr>
          <w:t>UniServ</w:t>
        </w:r>
        <w:proofErr w:type="spellEnd"/>
        <w:r w:rsidRPr="00D01A73">
          <w:rPr>
            <w:rStyle w:val="Hyperlink"/>
            <w:rFonts w:ascii="Calibri" w:eastAsia="Calibri" w:hAnsi="Calibri" w:cs="Calibri"/>
            <w:sz w:val="22"/>
            <w:szCs w:val="22"/>
          </w:rPr>
          <w:t xml:space="preserve"> trainings reimbursement one-pager.</w:t>
        </w:r>
      </w:hyperlink>
    </w:p>
    <w:p w14:paraId="0397C5C3"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28B091A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Expenses are covered according to the NEA non-staff travel guidelines. If you are an affiliate staff person, please make sure that you have manager's approval to attend this meeting. If you are a member, make sure that you have cleared your time away from your work BEFORE you register and book travel.   </w:t>
      </w:r>
    </w:p>
    <w:p w14:paraId="18CF847D"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6C1A6F5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If you are Retired, Aspiring ED, or work in a K-12 school or on a college campus, you will receive a travel stipend within 30 days of the completion of the training. </w:t>
      </w:r>
      <w:hyperlink r:id="rId41" w:tgtFrame="_blank" w:tooltip="https://app.smartsheet.com/b/form/8f0f6a7532e24179aba7d5d09733332d" w:history="1">
        <w:r w:rsidRPr="00D01A73">
          <w:rPr>
            <w:rStyle w:val="Hyperlink"/>
            <w:rFonts w:ascii="Calibri" w:eastAsia="Calibri" w:hAnsi="Calibri" w:cs="Calibri"/>
            <w:sz w:val="22"/>
            <w:szCs w:val="22"/>
          </w:rPr>
          <w:t>CLICK HERE</w:t>
        </w:r>
      </w:hyperlink>
      <w:r w:rsidRPr="00D01A73">
        <w:rPr>
          <w:rFonts w:ascii="Calibri" w:eastAsia="Calibri" w:hAnsi="Calibri" w:cs="Calibri"/>
          <w:sz w:val="22"/>
          <w:szCs w:val="22"/>
        </w:rPr>
        <w:t xml:space="preserve"> to submit your W9 at least 2 weeks prior to the training if you have never submitted a travel expense to NEA. Select ‘Center for Organizing and Affiliate Support’ for the Requestor or Center. </w:t>
      </w:r>
      <w:hyperlink r:id="rId42" w:tgtFrame="_blank" w:tooltip="https://app.smartsheet.com/b/form/f793ca7f104d4296a4e5977e21058726" w:history="1">
        <w:r w:rsidRPr="00D01A73">
          <w:rPr>
            <w:rStyle w:val="Hyperlink"/>
            <w:rFonts w:ascii="Calibri" w:eastAsia="Calibri" w:hAnsi="Calibri" w:cs="Calibri"/>
            <w:sz w:val="22"/>
            <w:szCs w:val="22"/>
          </w:rPr>
          <w:t xml:space="preserve">CLICK HERE </w:t>
        </w:r>
      </w:hyperlink>
      <w:r w:rsidRPr="00D01A73">
        <w:rPr>
          <w:rFonts w:ascii="Calibri" w:eastAsia="Calibri" w:hAnsi="Calibri" w:cs="Calibri"/>
          <w:sz w:val="22"/>
          <w:szCs w:val="22"/>
        </w:rPr>
        <w:t>if you want to receive direct deposits from NEA.</w:t>
      </w:r>
    </w:p>
    <w:p w14:paraId="638D46B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From:</w:t>
      </w:r>
      <w:r w:rsidRPr="00D01A73">
        <w:rPr>
          <w:rFonts w:ascii="Calibri" w:eastAsia="Calibri" w:hAnsi="Calibri" w:cs="Calibri"/>
          <w:sz w:val="22"/>
          <w:szCs w:val="22"/>
        </w:rPr>
        <w:t> Medina, Karla [NEA] &lt;KMedina@nea.org&gt;</w:t>
      </w:r>
      <w:r w:rsidRPr="00D01A73">
        <w:rPr>
          <w:rFonts w:ascii="Calibri" w:eastAsia="Calibri" w:hAnsi="Calibri" w:cs="Calibri"/>
          <w:sz w:val="22"/>
          <w:szCs w:val="22"/>
        </w:rPr>
        <w:br/>
      </w:r>
      <w:r w:rsidRPr="00D01A73">
        <w:rPr>
          <w:rFonts w:ascii="Calibri" w:eastAsia="Calibri" w:hAnsi="Calibri" w:cs="Calibri"/>
          <w:b/>
          <w:bCs/>
          <w:sz w:val="22"/>
          <w:szCs w:val="22"/>
        </w:rPr>
        <w:t>Sent:</w:t>
      </w:r>
      <w:r w:rsidRPr="00D01A73">
        <w:rPr>
          <w:rFonts w:ascii="Calibri" w:eastAsia="Calibri" w:hAnsi="Calibri" w:cs="Calibri"/>
          <w:sz w:val="22"/>
          <w:szCs w:val="22"/>
        </w:rPr>
        <w:t xml:space="preserve"> Friday, October 24, </w:t>
      </w:r>
      <w:proofErr w:type="gramStart"/>
      <w:r w:rsidRPr="00D01A73">
        <w:rPr>
          <w:rFonts w:ascii="Calibri" w:eastAsia="Calibri" w:hAnsi="Calibri" w:cs="Calibri"/>
          <w:sz w:val="22"/>
          <w:szCs w:val="22"/>
        </w:rPr>
        <w:t>2025</w:t>
      </w:r>
      <w:proofErr w:type="gramEnd"/>
      <w:r w:rsidRPr="00D01A73">
        <w:rPr>
          <w:rFonts w:ascii="Calibri" w:eastAsia="Calibri" w:hAnsi="Calibri" w:cs="Calibri"/>
          <w:sz w:val="22"/>
          <w:szCs w:val="22"/>
        </w:rPr>
        <w:t xml:space="preserve"> 4:00 PM</w:t>
      </w:r>
      <w:r w:rsidRPr="00D01A73">
        <w:rPr>
          <w:rFonts w:ascii="Calibri" w:eastAsia="Calibri" w:hAnsi="Calibri" w:cs="Calibri"/>
          <w:sz w:val="22"/>
          <w:szCs w:val="22"/>
        </w:rPr>
        <w:br/>
      </w:r>
      <w:r w:rsidRPr="00D01A73">
        <w:rPr>
          <w:rFonts w:ascii="Calibri" w:eastAsia="Calibri" w:hAnsi="Calibri" w:cs="Calibri"/>
          <w:b/>
          <w:bCs/>
          <w:sz w:val="22"/>
          <w:szCs w:val="22"/>
        </w:rPr>
        <w:t>Subject:</w:t>
      </w:r>
      <w:r w:rsidRPr="00D01A73">
        <w:rPr>
          <w:rFonts w:ascii="Calibri" w:eastAsia="Calibri" w:hAnsi="Calibri" w:cs="Calibri"/>
          <w:sz w:val="22"/>
          <w:szCs w:val="22"/>
        </w:rPr>
        <w:t> Registration/Information - March 25-27, 2026, Organizing Strategies for ESP in Anaheim, CA</w:t>
      </w:r>
    </w:p>
    <w:p w14:paraId="3DDE1120"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0B43D923"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Dear </w:t>
      </w:r>
      <w:proofErr w:type="spellStart"/>
      <w:r w:rsidRPr="00D01A73">
        <w:rPr>
          <w:rFonts w:ascii="Calibri" w:eastAsia="Calibri" w:hAnsi="Calibri" w:cs="Calibri"/>
          <w:sz w:val="22"/>
          <w:szCs w:val="22"/>
        </w:rPr>
        <w:t>UniServ</w:t>
      </w:r>
      <w:proofErr w:type="spellEnd"/>
      <w:r w:rsidRPr="00D01A73">
        <w:rPr>
          <w:rFonts w:ascii="Calibri" w:eastAsia="Calibri" w:hAnsi="Calibri" w:cs="Calibri"/>
          <w:sz w:val="22"/>
          <w:szCs w:val="22"/>
        </w:rPr>
        <w:t xml:space="preserve"> Participants,</w:t>
      </w:r>
    </w:p>
    <w:p w14:paraId="44EDC564"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70BA7793"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In this email, you will find important information for your preparation and arrival.  I know that it’s a lot but please read the message in its entirety.</w:t>
      </w:r>
    </w:p>
    <w:p w14:paraId="3C8A31F9"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1CABE2C5" w14:textId="68EC2CE9"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We would like to welcome you to the </w:t>
      </w:r>
      <w:proofErr w:type="spellStart"/>
      <w:r w:rsidRPr="00D01A73">
        <w:rPr>
          <w:rFonts w:ascii="Calibri" w:eastAsia="Calibri" w:hAnsi="Calibri" w:cs="Calibri"/>
          <w:b/>
          <w:bCs/>
          <w:sz w:val="22"/>
          <w:szCs w:val="22"/>
        </w:rPr>
        <w:t>UniServ</w:t>
      </w:r>
      <w:proofErr w:type="spellEnd"/>
      <w:r w:rsidRPr="00D01A73">
        <w:rPr>
          <w:rFonts w:ascii="Calibri" w:eastAsia="Calibri" w:hAnsi="Calibri" w:cs="Calibri"/>
          <w:b/>
          <w:bCs/>
          <w:sz w:val="22"/>
          <w:szCs w:val="22"/>
        </w:rPr>
        <w:t xml:space="preserve"> Focus Academy – Organizing Strategies for ESP</w:t>
      </w:r>
    </w:p>
    <w:p w14:paraId="092753B8"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44C37D8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When: Wednesday, March 25th – Friday, March 27th   </w:t>
      </w:r>
    </w:p>
    <w:p w14:paraId="1AB29887"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509244A4"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Where</w:t>
      </w:r>
      <w:r w:rsidRPr="00D01A73">
        <w:rPr>
          <w:rFonts w:ascii="Calibri" w:eastAsia="Calibri" w:hAnsi="Calibri" w:cs="Calibri"/>
          <w:sz w:val="22"/>
          <w:szCs w:val="22"/>
        </w:rPr>
        <w:t>: Anaheim, CA</w:t>
      </w:r>
    </w:p>
    <w:p w14:paraId="16601A0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7FD24458"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Hotel:</w:t>
      </w:r>
      <w:r w:rsidRPr="00D01A73">
        <w:rPr>
          <w:rFonts w:ascii="Calibri" w:eastAsia="Calibri" w:hAnsi="Calibri" w:cs="Calibri"/>
          <w:sz w:val="22"/>
          <w:szCs w:val="22"/>
        </w:rPr>
        <w:t> Hilton Anaheim (777 W Convention Way, Anaheim, CA 92802)</w:t>
      </w:r>
    </w:p>
    <w:p w14:paraId="4094D5B6"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28D776C5"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REGISTRATION </w:t>
      </w:r>
    </w:p>
    <w:p w14:paraId="6248F80D" w14:textId="77777777" w:rsidR="00D01A73" w:rsidRPr="00D01A73" w:rsidRDefault="00D01A73" w:rsidP="00636D10">
      <w:pPr>
        <w:spacing w:after="0"/>
        <w:rPr>
          <w:rFonts w:ascii="Calibri" w:eastAsia="Calibri" w:hAnsi="Calibri" w:cs="Calibri"/>
          <w:sz w:val="22"/>
          <w:szCs w:val="22"/>
        </w:rPr>
      </w:pPr>
      <w:hyperlink r:id="rId43" w:tgtFrame="_blank" w:tooltip="https://cvent.me/wgyDa9" w:history="1">
        <w:r w:rsidRPr="00D01A73">
          <w:rPr>
            <w:rStyle w:val="Hyperlink"/>
            <w:rFonts w:ascii="Calibri" w:eastAsia="Calibri" w:hAnsi="Calibri" w:cs="Calibri"/>
            <w:b/>
            <w:bCs/>
            <w:sz w:val="22"/>
            <w:szCs w:val="22"/>
          </w:rPr>
          <w:t>REGISTER HERE</w:t>
        </w:r>
      </w:hyperlink>
      <w:r w:rsidRPr="00D01A73">
        <w:rPr>
          <w:rFonts w:ascii="Calibri" w:eastAsia="Calibri" w:hAnsi="Calibri" w:cs="Calibri"/>
          <w:b/>
          <w:bCs/>
          <w:sz w:val="22"/>
          <w:szCs w:val="22"/>
        </w:rPr>
        <w:t> </w:t>
      </w:r>
      <w:r w:rsidRPr="00D01A73">
        <w:rPr>
          <w:rFonts w:ascii="Calibri" w:eastAsia="Calibri" w:hAnsi="Calibri" w:cs="Calibri"/>
          <w:sz w:val="22"/>
          <w:szCs w:val="22"/>
        </w:rPr>
        <w:t xml:space="preserve">by November 20th to guarantee your spot! The waitlist will open on November </w:t>
      </w:r>
      <w:proofErr w:type="gramStart"/>
      <w:r w:rsidRPr="00D01A73">
        <w:rPr>
          <w:rFonts w:ascii="Calibri" w:eastAsia="Calibri" w:hAnsi="Calibri" w:cs="Calibri"/>
          <w:sz w:val="22"/>
          <w:szCs w:val="22"/>
        </w:rPr>
        <w:t>21st</w:t>
      </w:r>
      <w:proofErr w:type="gramEnd"/>
      <w:r w:rsidRPr="00D01A73">
        <w:rPr>
          <w:rFonts w:ascii="Calibri" w:eastAsia="Calibri" w:hAnsi="Calibri" w:cs="Calibri"/>
          <w:sz w:val="22"/>
          <w:szCs w:val="22"/>
        </w:rPr>
        <w:t> and we will not be able to guarantee your spot once the waitlist is open.</w:t>
      </w:r>
    </w:p>
    <w:p w14:paraId="2461050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3909E1FD"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AIRFARE</w:t>
      </w:r>
    </w:p>
    <w:p w14:paraId="38D79F7B" w14:textId="4783D7A3"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NEA will cover your travel arrangements to attend this training. </w:t>
      </w:r>
      <w:r w:rsidRPr="00D01A73">
        <w:rPr>
          <w:rFonts w:ascii="Calibri" w:eastAsia="Calibri" w:hAnsi="Calibri" w:cs="Calibri"/>
          <w:b/>
          <w:bCs/>
          <w:sz w:val="22"/>
          <w:szCs w:val="22"/>
          <w:u w:val="single"/>
        </w:rPr>
        <w:t>After registering</w:t>
      </w:r>
      <w:r w:rsidRPr="00D01A73">
        <w:rPr>
          <w:rFonts w:ascii="Calibri" w:eastAsia="Calibri" w:hAnsi="Calibri" w:cs="Calibri"/>
          <w:sz w:val="22"/>
          <w:szCs w:val="22"/>
        </w:rPr>
        <w:t xml:space="preserve">, you will receive directions on how to book your flight with NEA’s travel partner </w:t>
      </w:r>
      <w:proofErr w:type="spellStart"/>
      <w:r w:rsidRPr="00D01A73">
        <w:rPr>
          <w:rFonts w:ascii="Calibri" w:eastAsia="Calibri" w:hAnsi="Calibri" w:cs="Calibri"/>
          <w:sz w:val="22"/>
          <w:szCs w:val="22"/>
        </w:rPr>
        <w:t>AmTrav</w:t>
      </w:r>
      <w:proofErr w:type="spellEnd"/>
      <w:r w:rsidRPr="00D01A73">
        <w:rPr>
          <w:rFonts w:ascii="Calibri" w:eastAsia="Calibri" w:hAnsi="Calibri" w:cs="Calibri"/>
          <w:sz w:val="22"/>
          <w:szCs w:val="22"/>
        </w:rPr>
        <w:t xml:space="preserve"> in your confirmation email. Please make your travel arrangements as soon as possible. </w:t>
      </w:r>
    </w:p>
    <w:p w14:paraId="430E024E"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0B7B5543"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Please do not purchase airfare independently as it will not be reimbursed.</w:t>
      </w:r>
    </w:p>
    <w:p w14:paraId="1582A689"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503B9C47" w14:textId="27F45EC2" w:rsidR="00D01A73" w:rsidRPr="00D01A73" w:rsidRDefault="00D01A73" w:rsidP="00636D10">
      <w:pPr>
        <w:numPr>
          <w:ilvl w:val="0"/>
          <w:numId w:val="16"/>
        </w:numPr>
        <w:spacing w:after="0"/>
        <w:rPr>
          <w:rFonts w:ascii="Calibri" w:eastAsia="Calibri" w:hAnsi="Calibri" w:cs="Calibri"/>
          <w:sz w:val="22"/>
          <w:szCs w:val="22"/>
        </w:rPr>
      </w:pPr>
      <w:r w:rsidRPr="00D01A73">
        <w:rPr>
          <w:rFonts w:ascii="Calibri" w:eastAsia="Calibri" w:hAnsi="Calibri" w:cs="Calibri"/>
          <w:b/>
          <w:bCs/>
          <w:sz w:val="22"/>
          <w:szCs w:val="22"/>
          <w:u w:val="single"/>
        </w:rPr>
        <w:lastRenderedPageBreak/>
        <w:t xml:space="preserve">Facilitators </w:t>
      </w:r>
      <w:r w:rsidRPr="00D01A73">
        <w:rPr>
          <w:rFonts w:ascii="Calibri" w:eastAsia="Calibri" w:hAnsi="Calibri" w:cs="Calibri"/>
          <w:sz w:val="22"/>
          <w:szCs w:val="22"/>
        </w:rPr>
        <w:t>– Arrive Monday, March 23rd - Meeting starts at 8:30 am Tuesday, March 24th and ends at 1:00 PM Friday, March 27th (depart after 4:00 PM)</w:t>
      </w:r>
    </w:p>
    <w:p w14:paraId="19E726B6"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53C4E291" w14:textId="77777777" w:rsidR="00D01A73" w:rsidRPr="00D01A73" w:rsidRDefault="00D01A73" w:rsidP="00636D10">
      <w:pPr>
        <w:numPr>
          <w:ilvl w:val="0"/>
          <w:numId w:val="17"/>
        </w:numPr>
        <w:spacing w:after="0"/>
        <w:rPr>
          <w:rFonts w:ascii="Calibri" w:eastAsia="Calibri" w:hAnsi="Calibri" w:cs="Calibri"/>
          <w:sz w:val="22"/>
          <w:szCs w:val="22"/>
        </w:rPr>
      </w:pPr>
      <w:r w:rsidRPr="00D01A73">
        <w:rPr>
          <w:rFonts w:ascii="Calibri" w:eastAsia="Calibri" w:hAnsi="Calibri" w:cs="Calibri"/>
          <w:b/>
          <w:bCs/>
          <w:sz w:val="22"/>
          <w:szCs w:val="22"/>
          <w:u w:val="single"/>
        </w:rPr>
        <w:t>Participants</w:t>
      </w:r>
      <w:r w:rsidRPr="00D01A73">
        <w:rPr>
          <w:rFonts w:ascii="Calibri" w:eastAsia="Calibri" w:hAnsi="Calibri" w:cs="Calibri"/>
          <w:sz w:val="22"/>
          <w:szCs w:val="22"/>
        </w:rPr>
        <w:t> – Arrive Tuesday, March 24th - Meeting starts at 8:30 am Wednesday, March 25th and ends at 1:00 PM Friday, March 27th (depart after 4:00 PM)</w:t>
      </w:r>
    </w:p>
    <w:p w14:paraId="4334B555"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581D63DB"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GROUND TRANSPORTATION</w:t>
      </w:r>
    </w:p>
    <w:p w14:paraId="430C56B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If you plan to drive instead of flying or the train, email </w:t>
      </w:r>
      <w:hyperlink r:id="rId44" w:tooltip="mailto:Kmedina@nea.org?subject=UniServ%20Cost%20Comparison%20" w:history="1">
        <w:r w:rsidRPr="00D01A73">
          <w:rPr>
            <w:rStyle w:val="Hyperlink"/>
            <w:rFonts w:ascii="Calibri" w:eastAsia="Calibri" w:hAnsi="Calibri" w:cs="Calibri"/>
            <w:sz w:val="22"/>
            <w:szCs w:val="22"/>
          </w:rPr>
          <w:t>Karla Medina (kmedina@nea.org)</w:t>
        </w:r>
      </w:hyperlink>
      <w:r w:rsidRPr="00D01A73">
        <w:rPr>
          <w:rFonts w:ascii="Calibri" w:eastAsia="Calibri" w:hAnsi="Calibri" w:cs="Calibri"/>
          <w:sz w:val="22"/>
          <w:szCs w:val="22"/>
        </w:rPr>
        <w:t xml:space="preserve"> the below at </w:t>
      </w:r>
      <w:r w:rsidRPr="00D01A73">
        <w:rPr>
          <w:rFonts w:ascii="Calibri" w:eastAsia="Calibri" w:hAnsi="Calibri" w:cs="Calibri"/>
          <w:b/>
          <w:bCs/>
          <w:sz w:val="22"/>
          <w:szCs w:val="22"/>
          <w:u w:val="single"/>
        </w:rPr>
        <w:t>least 1 week before travel</w:t>
      </w:r>
      <w:r w:rsidRPr="00D01A73">
        <w:rPr>
          <w:rFonts w:ascii="Calibri" w:eastAsia="Calibri" w:hAnsi="Calibri" w:cs="Calibri"/>
          <w:sz w:val="22"/>
          <w:szCs w:val="22"/>
        </w:rPr>
        <w:t>. NEA will reimburse the state only for mileage (no rental, gas, tolls/</w:t>
      </w:r>
      <w:proofErr w:type="spellStart"/>
      <w:r w:rsidRPr="00D01A73">
        <w:rPr>
          <w:rFonts w:ascii="Calibri" w:eastAsia="Calibri" w:hAnsi="Calibri" w:cs="Calibri"/>
          <w:sz w:val="22"/>
          <w:szCs w:val="22"/>
        </w:rPr>
        <w:t>etc</w:t>
      </w:r>
      <w:proofErr w:type="spellEnd"/>
      <w:r w:rsidRPr="00D01A73">
        <w:rPr>
          <w:rFonts w:ascii="Calibri" w:eastAsia="Calibri" w:hAnsi="Calibri" w:cs="Calibri"/>
          <w:sz w:val="22"/>
          <w:szCs w:val="22"/>
        </w:rPr>
        <w:t xml:space="preserve">). We will add it to </w:t>
      </w:r>
      <w:proofErr w:type="gramStart"/>
      <w:r w:rsidRPr="00D01A73">
        <w:rPr>
          <w:rFonts w:ascii="Calibri" w:eastAsia="Calibri" w:hAnsi="Calibri" w:cs="Calibri"/>
          <w:sz w:val="22"/>
          <w:szCs w:val="22"/>
        </w:rPr>
        <w:t>your</w:t>
      </w:r>
      <w:proofErr w:type="gramEnd"/>
      <w:r w:rsidRPr="00D01A73">
        <w:rPr>
          <w:rFonts w:ascii="Calibri" w:eastAsia="Calibri" w:hAnsi="Calibri" w:cs="Calibri"/>
          <w:sz w:val="22"/>
          <w:szCs w:val="22"/>
        </w:rPr>
        <w:t xml:space="preserve"> stipend that we send after the meeting.</w:t>
      </w:r>
    </w:p>
    <w:p w14:paraId="4B6692AD" w14:textId="77777777" w:rsidR="00D01A73" w:rsidRPr="00D01A73" w:rsidRDefault="00D01A73" w:rsidP="00636D10">
      <w:pPr>
        <w:numPr>
          <w:ilvl w:val="0"/>
          <w:numId w:val="2"/>
        </w:numPr>
        <w:spacing w:after="0"/>
        <w:rPr>
          <w:rFonts w:ascii="Calibri" w:eastAsia="Calibri" w:hAnsi="Calibri" w:cs="Calibri"/>
          <w:sz w:val="22"/>
          <w:szCs w:val="22"/>
        </w:rPr>
      </w:pPr>
      <w:hyperlink r:id="rId45" w:tgtFrame="_blank" w:tooltip="https://custom.cvent.com/820B5689CD804AEAA83FC39F9FBC8CD3/files/01167a4933554f67b82d933e16a64f96.xlsx" w:history="1">
        <w:r w:rsidRPr="00D01A73">
          <w:rPr>
            <w:rStyle w:val="Hyperlink"/>
            <w:rFonts w:ascii="Calibri" w:eastAsia="Calibri" w:hAnsi="Calibri" w:cs="Calibri"/>
            <w:sz w:val="22"/>
            <w:szCs w:val="22"/>
          </w:rPr>
          <w:t>NEA cost comparison form (here)</w:t>
        </w:r>
      </w:hyperlink>
    </w:p>
    <w:p w14:paraId="7E3A731D" w14:textId="77777777" w:rsidR="00D01A73" w:rsidRPr="00D01A73" w:rsidRDefault="00D01A73" w:rsidP="00636D10">
      <w:pPr>
        <w:numPr>
          <w:ilvl w:val="0"/>
          <w:numId w:val="2"/>
        </w:numPr>
        <w:spacing w:after="0"/>
        <w:rPr>
          <w:rFonts w:ascii="Calibri" w:eastAsia="Calibri" w:hAnsi="Calibri" w:cs="Calibri"/>
          <w:sz w:val="22"/>
          <w:szCs w:val="22"/>
        </w:rPr>
      </w:pPr>
      <w:r w:rsidRPr="00D01A73">
        <w:rPr>
          <w:rFonts w:ascii="Calibri" w:eastAsia="Calibri" w:hAnsi="Calibri" w:cs="Calibri"/>
          <w:sz w:val="22"/>
          <w:szCs w:val="22"/>
        </w:rPr>
        <w:t>MapQuest from your home to the hotel</w:t>
      </w:r>
    </w:p>
    <w:p w14:paraId="14EE01DF" w14:textId="77777777" w:rsidR="00D01A73" w:rsidRPr="00D01A73" w:rsidRDefault="00D01A73" w:rsidP="00636D10">
      <w:pPr>
        <w:numPr>
          <w:ilvl w:val="0"/>
          <w:numId w:val="2"/>
        </w:numPr>
        <w:spacing w:after="0"/>
        <w:rPr>
          <w:rFonts w:ascii="Calibri" w:eastAsia="Calibri" w:hAnsi="Calibri" w:cs="Calibri"/>
          <w:sz w:val="22"/>
          <w:szCs w:val="22"/>
        </w:rPr>
      </w:pPr>
      <w:r w:rsidRPr="00D01A73">
        <w:rPr>
          <w:rFonts w:ascii="Calibri" w:eastAsia="Calibri" w:hAnsi="Calibri" w:cs="Calibri"/>
          <w:sz w:val="22"/>
          <w:szCs w:val="22"/>
        </w:rPr>
        <w:t xml:space="preserve">Screenshot of flight comparison from </w:t>
      </w:r>
      <w:proofErr w:type="spellStart"/>
      <w:r w:rsidRPr="00D01A73">
        <w:rPr>
          <w:rFonts w:ascii="Calibri" w:eastAsia="Calibri" w:hAnsi="Calibri" w:cs="Calibri"/>
          <w:sz w:val="22"/>
          <w:szCs w:val="22"/>
        </w:rPr>
        <w:t>AmTrav</w:t>
      </w:r>
      <w:proofErr w:type="spellEnd"/>
      <w:r w:rsidRPr="00D01A73">
        <w:rPr>
          <w:rFonts w:ascii="Calibri" w:eastAsia="Calibri" w:hAnsi="Calibri" w:cs="Calibri"/>
          <w:sz w:val="22"/>
          <w:szCs w:val="22"/>
        </w:rPr>
        <w:t xml:space="preserve"> (</w:t>
      </w:r>
      <w:hyperlink r:id="rId46" w:tgtFrame="_blank" w:tooltip="https://www.amtrav.com/knowledgebase/flight-price-comparison" w:history="1">
        <w:r w:rsidRPr="00D01A73">
          <w:rPr>
            <w:rStyle w:val="Hyperlink"/>
            <w:rFonts w:ascii="Calibri" w:eastAsia="Calibri" w:hAnsi="Calibri" w:cs="Calibri"/>
            <w:sz w:val="22"/>
            <w:szCs w:val="22"/>
          </w:rPr>
          <w:t>Click here on directions on ‘How do I capture a flight price comparison?</w:t>
        </w:r>
      </w:hyperlink>
      <w:r w:rsidRPr="00D01A73">
        <w:rPr>
          <w:rFonts w:ascii="Calibri" w:eastAsia="Calibri" w:hAnsi="Calibri" w:cs="Calibri"/>
          <w:sz w:val="22"/>
          <w:szCs w:val="22"/>
        </w:rPr>
        <w:t>’)</w:t>
      </w:r>
    </w:p>
    <w:p w14:paraId="09CA8349"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391B2EA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HOTEL</w:t>
      </w:r>
    </w:p>
    <w:p w14:paraId="53521F93" w14:textId="64E40A72"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Hotel </w:t>
      </w:r>
      <w:proofErr w:type="gramStart"/>
      <w:r w:rsidRPr="00D01A73">
        <w:rPr>
          <w:rFonts w:ascii="Calibri" w:eastAsia="Calibri" w:hAnsi="Calibri" w:cs="Calibri"/>
          <w:sz w:val="22"/>
          <w:szCs w:val="22"/>
        </w:rPr>
        <w:t>accommodations</w:t>
      </w:r>
      <w:proofErr w:type="gramEnd"/>
      <w:r w:rsidRPr="00D01A73">
        <w:rPr>
          <w:rFonts w:ascii="Calibri" w:eastAsia="Calibri" w:hAnsi="Calibri" w:cs="Calibri"/>
          <w:sz w:val="22"/>
          <w:szCs w:val="22"/>
        </w:rPr>
        <w:t xml:space="preserve"> will be </w:t>
      </w:r>
      <w:proofErr w:type="gramStart"/>
      <w:r w:rsidRPr="00D01A73">
        <w:rPr>
          <w:rFonts w:ascii="Calibri" w:eastAsia="Calibri" w:hAnsi="Calibri" w:cs="Calibri"/>
          <w:sz w:val="22"/>
          <w:szCs w:val="22"/>
        </w:rPr>
        <w:t>made</w:t>
      </w:r>
      <w:proofErr w:type="gramEnd"/>
      <w:r w:rsidRPr="00D01A73">
        <w:rPr>
          <w:rFonts w:ascii="Calibri" w:eastAsia="Calibri" w:hAnsi="Calibri" w:cs="Calibri"/>
          <w:sz w:val="22"/>
          <w:szCs w:val="22"/>
        </w:rPr>
        <w:t xml:space="preserve"> for you with your room and tax direct billed to NEA. Please be prepared to provide a credit card upon check-in to cover any incidentals. Your check-in and check-out dates will coincide with your travel dates. If you do not receive your hotel confirmation </w:t>
      </w:r>
      <w:r w:rsidRPr="00D01A73">
        <w:rPr>
          <w:rFonts w:ascii="Calibri" w:eastAsia="Calibri" w:hAnsi="Calibri" w:cs="Calibri"/>
          <w:b/>
          <w:bCs/>
          <w:sz w:val="22"/>
          <w:szCs w:val="22"/>
          <w:u w:val="single"/>
        </w:rPr>
        <w:t>a week before the meeting</w:t>
      </w:r>
      <w:r w:rsidRPr="00D01A73">
        <w:rPr>
          <w:rFonts w:ascii="Calibri" w:eastAsia="Calibri" w:hAnsi="Calibri" w:cs="Calibri"/>
          <w:sz w:val="22"/>
          <w:szCs w:val="22"/>
        </w:rPr>
        <w:t>, email Karla Medina (</w:t>
      </w:r>
      <w:hyperlink r:id="rId47" w:tooltip="mailto:kmedina@nea.org" w:history="1">
        <w:r w:rsidRPr="00D01A73">
          <w:rPr>
            <w:rStyle w:val="Hyperlink"/>
            <w:rFonts w:ascii="Calibri" w:eastAsia="Calibri" w:hAnsi="Calibri" w:cs="Calibri"/>
            <w:sz w:val="22"/>
            <w:szCs w:val="22"/>
          </w:rPr>
          <w:t>kmedina@nea.org</w:t>
        </w:r>
      </w:hyperlink>
      <w:r w:rsidRPr="00D01A73">
        <w:rPr>
          <w:rFonts w:ascii="Calibri" w:eastAsia="Calibri" w:hAnsi="Calibri" w:cs="Calibri"/>
          <w:sz w:val="22"/>
          <w:szCs w:val="22"/>
        </w:rPr>
        <w:t>).</w:t>
      </w:r>
    </w:p>
    <w:p w14:paraId="10921C87"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505D1D84"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NEA TRAVEL EXPENSE REIMBURSEMENT</w:t>
      </w:r>
    </w:p>
    <w:p w14:paraId="1F422CD1" w14:textId="1B71ACAE" w:rsidR="00D01A73" w:rsidRPr="00D01A73" w:rsidRDefault="00D01A73" w:rsidP="00636D10">
      <w:pPr>
        <w:spacing w:after="0"/>
        <w:rPr>
          <w:rFonts w:ascii="Calibri" w:eastAsia="Calibri" w:hAnsi="Calibri" w:cs="Calibri"/>
          <w:sz w:val="22"/>
          <w:szCs w:val="22"/>
        </w:rPr>
      </w:pPr>
      <w:proofErr w:type="gramStart"/>
      <w:r w:rsidRPr="00D01A73">
        <w:rPr>
          <w:rFonts w:ascii="Calibri" w:eastAsia="Calibri" w:hAnsi="Calibri" w:cs="Calibri"/>
          <w:sz w:val="22"/>
          <w:szCs w:val="22"/>
        </w:rPr>
        <w:t>A payment</w:t>
      </w:r>
      <w:proofErr w:type="gramEnd"/>
      <w:r w:rsidRPr="00D01A73">
        <w:rPr>
          <w:rFonts w:ascii="Calibri" w:eastAsia="Calibri" w:hAnsi="Calibri" w:cs="Calibri"/>
          <w:sz w:val="22"/>
          <w:szCs w:val="22"/>
        </w:rPr>
        <w:t xml:space="preserve"> will be made to the state or local you selected during registration after the training. </w:t>
      </w:r>
      <w:r w:rsidRPr="00D01A73">
        <w:rPr>
          <w:rFonts w:ascii="Calibri" w:eastAsia="Calibri" w:hAnsi="Calibri" w:cs="Calibri"/>
          <w:b/>
          <w:bCs/>
          <w:sz w:val="22"/>
          <w:szCs w:val="22"/>
        </w:rPr>
        <w:t>Please contact them how you will be reimbursed for your expenses</w:t>
      </w:r>
      <w:r w:rsidRPr="00D01A73">
        <w:rPr>
          <w:rFonts w:ascii="Calibri" w:eastAsia="Calibri" w:hAnsi="Calibri" w:cs="Calibri"/>
          <w:sz w:val="22"/>
          <w:szCs w:val="22"/>
        </w:rPr>
        <w:t xml:space="preserve">. Hotel and airfare will be direct billed and </w:t>
      </w:r>
      <w:proofErr w:type="gramStart"/>
      <w:r w:rsidRPr="00D01A73">
        <w:rPr>
          <w:rFonts w:ascii="Calibri" w:eastAsia="Calibri" w:hAnsi="Calibri" w:cs="Calibri"/>
          <w:sz w:val="22"/>
          <w:szCs w:val="22"/>
        </w:rPr>
        <w:t>paid</w:t>
      </w:r>
      <w:proofErr w:type="gramEnd"/>
      <w:r w:rsidRPr="00D01A73">
        <w:rPr>
          <w:rFonts w:ascii="Calibri" w:eastAsia="Calibri" w:hAnsi="Calibri" w:cs="Calibri"/>
          <w:sz w:val="22"/>
          <w:szCs w:val="22"/>
        </w:rPr>
        <w:t xml:space="preserve"> by NEA. </w:t>
      </w:r>
      <w:hyperlink r:id="rId48" w:tgtFrame="_blank" w:tooltip="https://custom.cvent.com/820B5689CD804AEAA83FC39F9FBC8CD3/files/83f55975aac640e3be7fa255ec7d2415.pdf" w:history="1">
        <w:proofErr w:type="spellStart"/>
        <w:r w:rsidRPr="00D01A73">
          <w:rPr>
            <w:rStyle w:val="Hyperlink"/>
            <w:rFonts w:ascii="Calibri" w:eastAsia="Calibri" w:hAnsi="Calibri" w:cs="Calibri"/>
            <w:sz w:val="22"/>
            <w:szCs w:val="22"/>
          </w:rPr>
          <w:t>UniServ</w:t>
        </w:r>
        <w:proofErr w:type="spellEnd"/>
        <w:r w:rsidRPr="00D01A73">
          <w:rPr>
            <w:rStyle w:val="Hyperlink"/>
            <w:rFonts w:ascii="Calibri" w:eastAsia="Calibri" w:hAnsi="Calibri" w:cs="Calibri"/>
            <w:sz w:val="22"/>
            <w:szCs w:val="22"/>
          </w:rPr>
          <w:t xml:space="preserve"> trainings </w:t>
        </w:r>
        <w:proofErr w:type="gramStart"/>
        <w:r w:rsidRPr="00D01A73">
          <w:rPr>
            <w:rStyle w:val="Hyperlink"/>
            <w:rFonts w:ascii="Calibri" w:eastAsia="Calibri" w:hAnsi="Calibri" w:cs="Calibri"/>
            <w:sz w:val="22"/>
            <w:szCs w:val="22"/>
          </w:rPr>
          <w:t>reimbursement</w:t>
        </w:r>
        <w:proofErr w:type="gramEnd"/>
        <w:r w:rsidRPr="00D01A73">
          <w:rPr>
            <w:rStyle w:val="Hyperlink"/>
            <w:rFonts w:ascii="Calibri" w:eastAsia="Calibri" w:hAnsi="Calibri" w:cs="Calibri"/>
            <w:sz w:val="22"/>
            <w:szCs w:val="22"/>
          </w:rPr>
          <w:t xml:space="preserve"> one pager.</w:t>
        </w:r>
      </w:hyperlink>
    </w:p>
    <w:p w14:paraId="48BE1BED"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4042304F" w14:textId="77777777" w:rsidR="00D01A73" w:rsidRPr="00D01A73" w:rsidRDefault="00D01A73" w:rsidP="00636D10">
      <w:pPr>
        <w:spacing w:after="0"/>
        <w:rPr>
          <w:rFonts w:ascii="Calibri" w:eastAsia="Calibri" w:hAnsi="Calibri" w:cs="Calibri"/>
          <w:sz w:val="22"/>
          <w:szCs w:val="22"/>
        </w:rPr>
      </w:pPr>
      <w:proofErr w:type="gramStart"/>
      <w:r w:rsidRPr="00D01A73">
        <w:rPr>
          <w:rFonts w:ascii="Calibri" w:eastAsia="Calibri" w:hAnsi="Calibri" w:cs="Calibri"/>
          <w:sz w:val="22"/>
          <w:szCs w:val="22"/>
        </w:rPr>
        <w:t>Expense</w:t>
      </w:r>
      <w:proofErr w:type="gramEnd"/>
      <w:r w:rsidRPr="00D01A73">
        <w:rPr>
          <w:rFonts w:ascii="Calibri" w:eastAsia="Calibri" w:hAnsi="Calibri" w:cs="Calibri"/>
          <w:sz w:val="22"/>
          <w:szCs w:val="22"/>
        </w:rPr>
        <w:t xml:space="preserve"> </w:t>
      </w:r>
      <w:proofErr w:type="gramStart"/>
      <w:r w:rsidRPr="00D01A73">
        <w:rPr>
          <w:rFonts w:ascii="Calibri" w:eastAsia="Calibri" w:hAnsi="Calibri" w:cs="Calibri"/>
          <w:sz w:val="22"/>
          <w:szCs w:val="22"/>
        </w:rPr>
        <w:t>are</w:t>
      </w:r>
      <w:proofErr w:type="gramEnd"/>
      <w:r w:rsidRPr="00D01A73">
        <w:rPr>
          <w:rFonts w:ascii="Calibri" w:eastAsia="Calibri" w:hAnsi="Calibri" w:cs="Calibri"/>
          <w:sz w:val="22"/>
          <w:szCs w:val="22"/>
        </w:rPr>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   </w:t>
      </w:r>
    </w:p>
    <w:p w14:paraId="46441F0A"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3E67A264" w14:textId="72FA4CF3"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If you are Retired, Aspiring ED, or work in a K-12 school or on a college campus you will receive a travel stipend within 30 days of the completion of the training. </w:t>
      </w:r>
      <w:hyperlink r:id="rId49" w:tgtFrame="_blank" w:tooltip="https://app.smartsheet.com/b/form/8f0f6a7532e24179aba7d5d09733332d" w:history="1">
        <w:r w:rsidRPr="00D01A73">
          <w:rPr>
            <w:rStyle w:val="Hyperlink"/>
            <w:rFonts w:ascii="Calibri" w:eastAsia="Calibri" w:hAnsi="Calibri" w:cs="Calibri"/>
            <w:sz w:val="22"/>
            <w:szCs w:val="22"/>
          </w:rPr>
          <w:t>CLICK HERE</w:t>
        </w:r>
      </w:hyperlink>
      <w:r w:rsidRPr="00D01A73">
        <w:rPr>
          <w:rFonts w:ascii="Calibri" w:eastAsia="Calibri" w:hAnsi="Calibri" w:cs="Calibri"/>
          <w:sz w:val="22"/>
          <w:szCs w:val="22"/>
        </w:rPr>
        <w:t xml:space="preserve"> to submit your W9 at least 2 weeks prior to the training if you never submitted a travel expense to NEA. Select ‘Center for Organizing and Affiliate Support’ for the Requestor or Center. </w:t>
      </w:r>
      <w:hyperlink r:id="rId50" w:tgtFrame="_blank" w:tooltip="https://app.smartsheet.com/b/form/f793ca7f104d4296a4e5977e21058726" w:history="1">
        <w:r w:rsidRPr="00D01A73">
          <w:rPr>
            <w:rStyle w:val="Hyperlink"/>
            <w:rFonts w:ascii="Calibri" w:eastAsia="Calibri" w:hAnsi="Calibri" w:cs="Calibri"/>
            <w:sz w:val="22"/>
            <w:szCs w:val="22"/>
          </w:rPr>
          <w:t xml:space="preserve">CLICK HERE </w:t>
        </w:r>
      </w:hyperlink>
      <w:r w:rsidRPr="00D01A73">
        <w:rPr>
          <w:rFonts w:ascii="Calibri" w:eastAsia="Calibri" w:hAnsi="Calibri" w:cs="Calibri"/>
          <w:sz w:val="22"/>
          <w:szCs w:val="22"/>
        </w:rPr>
        <w:t>if </w:t>
      </w:r>
      <w:proofErr w:type="gramStart"/>
      <w:r w:rsidRPr="00D01A73">
        <w:rPr>
          <w:rFonts w:ascii="Calibri" w:eastAsia="Calibri" w:hAnsi="Calibri" w:cs="Calibri"/>
          <w:sz w:val="22"/>
          <w:szCs w:val="22"/>
        </w:rPr>
        <w:t>you want to</w:t>
      </w:r>
      <w:proofErr w:type="gramEnd"/>
      <w:r w:rsidRPr="00D01A73">
        <w:rPr>
          <w:rFonts w:ascii="Calibri" w:eastAsia="Calibri" w:hAnsi="Calibri" w:cs="Calibri"/>
          <w:sz w:val="22"/>
          <w:szCs w:val="22"/>
        </w:rPr>
        <w:t xml:space="preserve"> want to receive direct deposits from NEA.</w:t>
      </w:r>
    </w:p>
    <w:p w14:paraId="28CDB56A"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76B56A3D"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PRE-ATTENDANCE ASSIGNMENTS</w:t>
      </w:r>
    </w:p>
    <w:p w14:paraId="28B991FC"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Coming soon from Ellen Holmes</w:t>
      </w:r>
    </w:p>
    <w:p w14:paraId="722232B5" w14:textId="0766F9E5"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If you have any content related questions, please contact Ellen Holmes by email at </w:t>
      </w:r>
      <w:hyperlink r:id="rId51" w:tooltip="mailto:eholmes@nea.org" w:history="1">
        <w:r w:rsidRPr="00D01A73">
          <w:rPr>
            <w:rStyle w:val="Hyperlink"/>
            <w:rFonts w:ascii="Calibri" w:eastAsia="Calibri" w:hAnsi="Calibri" w:cs="Calibri"/>
            <w:sz w:val="22"/>
            <w:szCs w:val="22"/>
          </w:rPr>
          <w:t>eholmes@nea.org</w:t>
        </w:r>
      </w:hyperlink>
      <w:r w:rsidRPr="00D01A73">
        <w:rPr>
          <w:rFonts w:ascii="Calibri" w:eastAsia="Calibri" w:hAnsi="Calibri" w:cs="Calibri"/>
          <w:sz w:val="22"/>
          <w:szCs w:val="22"/>
        </w:rPr>
        <w:t> or by text (207) 660-5589 (please begin your text with who you are).</w:t>
      </w:r>
    </w:p>
    <w:p w14:paraId="2500328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br/>
      </w:r>
      <w:r w:rsidRPr="00D01A73">
        <w:rPr>
          <w:rFonts w:ascii="Calibri" w:eastAsia="Calibri" w:hAnsi="Calibri" w:cs="Calibri"/>
          <w:b/>
          <w:bCs/>
          <w:sz w:val="22"/>
          <w:szCs w:val="22"/>
          <w:u w:val="single"/>
        </w:rPr>
        <w:t>TRANSPORTATION TO/FROM THE HOTEL:</w:t>
      </w:r>
    </w:p>
    <w:p w14:paraId="139E564F"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Please feel free to take a Taxi, Uber, Lyft, or an airport shuttle service.  Your state/local will be reimbursed for this expense.</w:t>
      </w:r>
    </w:p>
    <w:p w14:paraId="3C61C734"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0E23D9B4"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WHAT TO WEAR:</w:t>
      </w:r>
      <w:r w:rsidRPr="00D01A73">
        <w:rPr>
          <w:rFonts w:ascii="Calibri" w:eastAsia="Calibri" w:hAnsi="Calibri" w:cs="Calibri"/>
          <w:sz w:val="22"/>
          <w:szCs w:val="22"/>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106390A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lastRenderedPageBreak/>
        <w:t>                                                             </w:t>
      </w:r>
    </w:p>
    <w:p w14:paraId="56B039D8"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TECH REQUIREMENTS</w:t>
      </w:r>
    </w:p>
    <w:p w14:paraId="41A7E6A4"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6147ECE1"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1F5762A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NEA COVID PROTOCOLS</w:t>
      </w:r>
    </w:p>
    <w:p w14:paraId="766FB418" w14:textId="148D8429"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All participants are encouraged to follow up-to-date CDC practices related to COVID-19. The latest information can be found at this link. </w:t>
      </w:r>
      <w:hyperlink r:id="rId52" w:tgtFrame="_blank" w:tooltip="https://www.cdc.gov/respiratory-viruses/guidance/index.html" w:history="1">
        <w:r w:rsidRPr="00D01A73">
          <w:rPr>
            <w:rStyle w:val="Hyperlink"/>
            <w:rFonts w:ascii="Calibri" w:eastAsia="Calibri" w:hAnsi="Calibri" w:cs="Calibri"/>
            <w:sz w:val="22"/>
            <w:szCs w:val="22"/>
          </w:rPr>
          <w:t>https://www.cdc.gov/respiratory-viruses/guidance/index.html</w:t>
        </w:r>
      </w:hyperlink>
    </w:p>
    <w:p w14:paraId="365CF55B"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273D689F"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CONTACTS</w:t>
      </w:r>
    </w:p>
    <w:p w14:paraId="79E356F4"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Ellen Holmes is your contact for anything to do with content and learning. Karla Medina is your contact for anything to do with logistics, travel, and vouchers.  Our contact information can be found below.  </w:t>
      </w:r>
    </w:p>
    <w:p w14:paraId="218BBB83"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08A56796" w14:textId="1413D4B1"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Ellen Holmes, </w:t>
      </w:r>
      <w:hyperlink r:id="rId53" w:tooltip="mailto:eholmes@nea.org" w:history="1">
        <w:r w:rsidRPr="00D01A73">
          <w:rPr>
            <w:rStyle w:val="Hyperlink"/>
            <w:rFonts w:ascii="Calibri" w:eastAsia="Calibri" w:hAnsi="Calibri" w:cs="Calibri"/>
            <w:sz w:val="22"/>
            <w:szCs w:val="22"/>
          </w:rPr>
          <w:t>eholmes@nea.org</w:t>
        </w:r>
      </w:hyperlink>
      <w:r w:rsidRPr="00D01A73">
        <w:rPr>
          <w:rFonts w:ascii="Calibri" w:eastAsia="Calibri" w:hAnsi="Calibri" w:cs="Calibri"/>
          <w:sz w:val="22"/>
          <w:szCs w:val="22"/>
        </w:rPr>
        <w:t>  text 207-660-5589 (Please begin your text with who you are)</w:t>
      </w:r>
    </w:p>
    <w:p w14:paraId="4C83948C" w14:textId="57D33BD4"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xml:space="preserve">Karla Medina, </w:t>
      </w:r>
      <w:hyperlink r:id="rId54" w:tooltip="mailto:kmedina@nea.org" w:history="1">
        <w:r w:rsidRPr="00D01A73">
          <w:rPr>
            <w:rStyle w:val="Hyperlink"/>
            <w:rFonts w:ascii="Calibri" w:eastAsia="Calibri" w:hAnsi="Calibri" w:cs="Calibri"/>
            <w:sz w:val="22"/>
            <w:szCs w:val="22"/>
          </w:rPr>
          <w:t>kmedina@nea.org</w:t>
        </w:r>
      </w:hyperlink>
    </w:p>
    <w:p w14:paraId="6EE69B65"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1FE4580C"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CANCELLATIONS</w:t>
      </w:r>
    </w:p>
    <w:p w14:paraId="16127CA2" w14:textId="77777777" w:rsidR="00D01A73" w:rsidRPr="00D01A73" w:rsidRDefault="00D01A73" w:rsidP="00636D10">
      <w:pPr>
        <w:numPr>
          <w:ilvl w:val="0"/>
          <w:numId w:val="9"/>
        </w:numPr>
        <w:spacing w:after="0"/>
        <w:rPr>
          <w:rFonts w:ascii="Calibri" w:eastAsia="Calibri" w:hAnsi="Calibri" w:cs="Calibri"/>
          <w:sz w:val="22"/>
          <w:szCs w:val="22"/>
        </w:rPr>
      </w:pPr>
      <w:r w:rsidRPr="00D01A73">
        <w:rPr>
          <w:rFonts w:ascii="Calibri" w:eastAsia="Calibri" w:hAnsi="Calibri" w:cs="Calibri"/>
          <w:sz w:val="22"/>
          <w:szCs w:val="22"/>
        </w:rPr>
        <w:t>If we incur an attrition charge from the hotel due to the late cancellation (rooms and food), we will have to charge your affiliate.</w:t>
      </w:r>
    </w:p>
    <w:p w14:paraId="5E441623" w14:textId="5DAB1053" w:rsidR="00D01A73" w:rsidRPr="00D01A73" w:rsidRDefault="00D01A73" w:rsidP="00636D10">
      <w:pPr>
        <w:numPr>
          <w:ilvl w:val="0"/>
          <w:numId w:val="9"/>
        </w:numPr>
        <w:spacing w:after="0"/>
        <w:rPr>
          <w:rFonts w:ascii="Calibri" w:eastAsia="Calibri" w:hAnsi="Calibri" w:cs="Calibri"/>
          <w:sz w:val="22"/>
          <w:szCs w:val="22"/>
        </w:rPr>
      </w:pPr>
      <w:r w:rsidRPr="00D01A73">
        <w:rPr>
          <w:rFonts w:ascii="Calibri" w:eastAsia="Calibri" w:hAnsi="Calibri" w:cs="Calibri"/>
          <w:sz w:val="22"/>
          <w:szCs w:val="22"/>
        </w:rPr>
        <w:t xml:space="preserve">If you need to cancel an already booked airfare, you must contact </w:t>
      </w:r>
      <w:proofErr w:type="spellStart"/>
      <w:r w:rsidRPr="00D01A73">
        <w:rPr>
          <w:rFonts w:ascii="Calibri" w:eastAsia="Calibri" w:hAnsi="Calibri" w:cs="Calibri"/>
          <w:sz w:val="22"/>
          <w:szCs w:val="22"/>
        </w:rPr>
        <w:t>AmTrav</w:t>
      </w:r>
      <w:proofErr w:type="spellEnd"/>
      <w:r w:rsidRPr="00D01A73">
        <w:rPr>
          <w:rFonts w:ascii="Calibri" w:eastAsia="Calibri" w:hAnsi="Calibri" w:cs="Calibri"/>
          <w:sz w:val="22"/>
          <w:szCs w:val="22"/>
        </w:rPr>
        <w:t xml:space="preserve"> at </w:t>
      </w:r>
      <w:hyperlink r:id="rId55" w:tooltip="mailto:Support@Amtrav.com" w:history="1">
        <w:r w:rsidRPr="00D01A73">
          <w:rPr>
            <w:rStyle w:val="Hyperlink"/>
            <w:rFonts w:ascii="Calibri" w:eastAsia="Calibri" w:hAnsi="Calibri" w:cs="Calibri"/>
            <w:sz w:val="22"/>
            <w:szCs w:val="22"/>
          </w:rPr>
          <w:t>Support@Amtrav.com</w:t>
        </w:r>
      </w:hyperlink>
      <w:r w:rsidRPr="00D01A73">
        <w:rPr>
          <w:rFonts w:ascii="Calibri" w:eastAsia="Calibri" w:hAnsi="Calibri" w:cs="Calibri"/>
          <w:sz w:val="22"/>
          <w:szCs w:val="22"/>
        </w:rPr>
        <w:t xml:space="preserve"> or (312) 629-0590 to cancel your flight. You will get </w:t>
      </w:r>
      <w:proofErr w:type="gramStart"/>
      <w:r w:rsidRPr="00D01A73">
        <w:rPr>
          <w:rFonts w:ascii="Calibri" w:eastAsia="Calibri" w:hAnsi="Calibri" w:cs="Calibri"/>
          <w:sz w:val="22"/>
          <w:szCs w:val="22"/>
        </w:rPr>
        <w:t>a flight</w:t>
      </w:r>
      <w:proofErr w:type="gramEnd"/>
      <w:r w:rsidRPr="00D01A73">
        <w:rPr>
          <w:rFonts w:ascii="Calibri" w:eastAsia="Calibri" w:hAnsi="Calibri" w:cs="Calibri"/>
          <w:sz w:val="22"/>
          <w:szCs w:val="22"/>
        </w:rPr>
        <w:t xml:space="preserve"> credit from the airline that you will have to use within 12 months to attend another </w:t>
      </w:r>
      <w:proofErr w:type="spellStart"/>
      <w:r w:rsidRPr="00D01A73">
        <w:rPr>
          <w:rFonts w:ascii="Calibri" w:eastAsia="Calibri" w:hAnsi="Calibri" w:cs="Calibri"/>
          <w:sz w:val="22"/>
          <w:szCs w:val="22"/>
        </w:rPr>
        <w:t>UniServ</w:t>
      </w:r>
      <w:proofErr w:type="spellEnd"/>
      <w:r w:rsidRPr="00D01A73">
        <w:rPr>
          <w:rFonts w:ascii="Calibri" w:eastAsia="Calibri" w:hAnsi="Calibri" w:cs="Calibri"/>
          <w:sz w:val="22"/>
          <w:szCs w:val="22"/>
        </w:rPr>
        <w:t xml:space="preserve"> program offering (unless your affiliate also wants to reimburse us for those costs). If you fail to cancel the flight, your affiliate will be asked to cover the cost of that flight.</w:t>
      </w:r>
    </w:p>
    <w:p w14:paraId="75121AE6" w14:textId="77777777" w:rsidR="00D01A73" w:rsidRPr="00D01A73" w:rsidRDefault="00D01A73" w:rsidP="00636D10">
      <w:pPr>
        <w:numPr>
          <w:ilvl w:val="0"/>
          <w:numId w:val="9"/>
        </w:numPr>
        <w:spacing w:after="0"/>
        <w:rPr>
          <w:rFonts w:ascii="Calibri" w:eastAsia="Calibri" w:hAnsi="Calibri" w:cs="Calibri"/>
          <w:sz w:val="22"/>
          <w:szCs w:val="22"/>
        </w:rPr>
      </w:pPr>
      <w:r w:rsidRPr="00D01A73">
        <w:rPr>
          <w:rFonts w:ascii="Calibri" w:eastAsia="Calibri" w:hAnsi="Calibri" w:cs="Calibri"/>
          <w:sz w:val="22"/>
          <w:szCs w:val="22"/>
        </w:rPr>
        <w:t>Email Karla Medina (</w:t>
      </w:r>
      <w:hyperlink r:id="rId56" w:tooltip="mailto:kmedina@nea.org" w:history="1">
        <w:r w:rsidRPr="00D01A73">
          <w:rPr>
            <w:rStyle w:val="Hyperlink"/>
            <w:rFonts w:ascii="Calibri" w:eastAsia="Calibri" w:hAnsi="Calibri" w:cs="Calibri"/>
            <w:sz w:val="22"/>
            <w:szCs w:val="22"/>
          </w:rPr>
          <w:t>kmedina@nea.org</w:t>
        </w:r>
      </w:hyperlink>
      <w:r w:rsidRPr="00D01A73">
        <w:rPr>
          <w:rFonts w:ascii="Calibri" w:eastAsia="Calibri" w:hAnsi="Calibri" w:cs="Calibri"/>
          <w:sz w:val="22"/>
          <w:szCs w:val="22"/>
        </w:rPr>
        <w:t>) and Ellen Holmes (</w:t>
      </w:r>
      <w:hyperlink r:id="rId57" w:tooltip="mailto:eholmes@nea.org" w:history="1">
        <w:r w:rsidRPr="00D01A73">
          <w:rPr>
            <w:rStyle w:val="Hyperlink"/>
            <w:rFonts w:ascii="Calibri" w:eastAsia="Calibri" w:hAnsi="Calibri" w:cs="Calibri"/>
            <w:sz w:val="22"/>
            <w:szCs w:val="22"/>
          </w:rPr>
          <w:t>eholmes@nea.org</w:t>
        </w:r>
      </w:hyperlink>
      <w:r w:rsidRPr="00D01A73">
        <w:rPr>
          <w:rFonts w:ascii="Calibri" w:eastAsia="Calibri" w:hAnsi="Calibri" w:cs="Calibri"/>
          <w:sz w:val="22"/>
          <w:szCs w:val="22"/>
        </w:rPr>
        <w:t>) that you need to cancel.</w:t>
      </w:r>
    </w:p>
    <w:p w14:paraId="529ECFC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rPr>
        <w:t> </w:t>
      </w:r>
    </w:p>
    <w:p w14:paraId="31951607"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b/>
          <w:bCs/>
          <w:sz w:val="22"/>
          <w:szCs w:val="22"/>
          <w:u w:val="single"/>
        </w:rPr>
        <w:t>WHAT'S NEXT?</w:t>
      </w:r>
    </w:p>
    <w:p w14:paraId="3F7AC82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You will receive an email with additional information at least 2 weeks before the training.</w:t>
      </w:r>
    </w:p>
    <w:p w14:paraId="645CA607"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515A470A"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Please let me know if you have any questions.</w:t>
      </w:r>
    </w:p>
    <w:p w14:paraId="0D511EC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55D88622" w14:textId="77777777" w:rsidR="00D01A73" w:rsidRPr="00D01A73" w:rsidRDefault="00D01A73" w:rsidP="00636D10">
      <w:pPr>
        <w:spacing w:after="0"/>
        <w:rPr>
          <w:rFonts w:ascii="Calibri" w:eastAsia="Calibri" w:hAnsi="Calibri" w:cs="Calibri"/>
          <w:sz w:val="22"/>
          <w:szCs w:val="22"/>
        </w:rPr>
      </w:pPr>
      <w:r w:rsidRPr="00D01A73">
        <w:rPr>
          <w:rFonts w:ascii="Calibri" w:eastAsia="Calibri" w:hAnsi="Calibri" w:cs="Calibri"/>
          <w:sz w:val="22"/>
          <w:szCs w:val="22"/>
        </w:rPr>
        <w:t> </w:t>
      </w:r>
    </w:p>
    <w:p w14:paraId="3E013FAD" w14:textId="77777777" w:rsidR="007A6F95" w:rsidRPr="00D01A73" w:rsidRDefault="007A6F95" w:rsidP="00636D10">
      <w:pPr>
        <w:spacing w:after="0"/>
      </w:pPr>
    </w:p>
    <w:sectPr w:rsidR="007A6F95" w:rsidRPr="00D01A73" w:rsidSect="00892F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97695"/>
    <w:multiLevelType w:val="multilevel"/>
    <w:tmpl w:val="F744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4423E"/>
    <w:multiLevelType w:val="multilevel"/>
    <w:tmpl w:val="25FEF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72678"/>
    <w:multiLevelType w:val="multilevel"/>
    <w:tmpl w:val="29782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A61EF"/>
    <w:multiLevelType w:val="multilevel"/>
    <w:tmpl w:val="9CEC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323EA"/>
    <w:multiLevelType w:val="multilevel"/>
    <w:tmpl w:val="1E56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9B6DE6"/>
    <w:multiLevelType w:val="multilevel"/>
    <w:tmpl w:val="B284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E0503A"/>
    <w:multiLevelType w:val="multilevel"/>
    <w:tmpl w:val="FFB8D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755B74"/>
    <w:multiLevelType w:val="multilevel"/>
    <w:tmpl w:val="8D84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E66AC8"/>
    <w:multiLevelType w:val="multilevel"/>
    <w:tmpl w:val="B2B2C4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7705FE"/>
    <w:multiLevelType w:val="multilevel"/>
    <w:tmpl w:val="0C7E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DA06E2"/>
    <w:multiLevelType w:val="multilevel"/>
    <w:tmpl w:val="53D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AF5AC4"/>
    <w:multiLevelType w:val="multilevel"/>
    <w:tmpl w:val="911C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66104F"/>
    <w:multiLevelType w:val="multilevel"/>
    <w:tmpl w:val="B1046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81286E"/>
    <w:multiLevelType w:val="hybridMultilevel"/>
    <w:tmpl w:val="7206CC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C27035"/>
    <w:multiLevelType w:val="multilevel"/>
    <w:tmpl w:val="D7D48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E97952"/>
    <w:multiLevelType w:val="multilevel"/>
    <w:tmpl w:val="FDEE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0918FA"/>
    <w:multiLevelType w:val="multilevel"/>
    <w:tmpl w:val="BBD20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F913D5"/>
    <w:multiLevelType w:val="multilevel"/>
    <w:tmpl w:val="15106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931F0D"/>
    <w:multiLevelType w:val="multilevel"/>
    <w:tmpl w:val="F8383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841E1D"/>
    <w:multiLevelType w:val="multilevel"/>
    <w:tmpl w:val="05A4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B93DBC"/>
    <w:multiLevelType w:val="multilevel"/>
    <w:tmpl w:val="27F4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0566500">
    <w:abstractNumId w:val="15"/>
  </w:num>
  <w:num w:numId="2" w16cid:durableId="1073312822">
    <w:abstractNumId w:val="12"/>
  </w:num>
  <w:num w:numId="3" w16cid:durableId="107969080">
    <w:abstractNumId w:val="11"/>
  </w:num>
  <w:num w:numId="4" w16cid:durableId="1200969564">
    <w:abstractNumId w:val="4"/>
  </w:num>
  <w:num w:numId="5" w16cid:durableId="1208184015">
    <w:abstractNumId w:val="14"/>
  </w:num>
  <w:num w:numId="6" w16cid:durableId="14042279">
    <w:abstractNumId w:val="2"/>
  </w:num>
  <w:num w:numId="7" w16cid:durableId="1929730251">
    <w:abstractNumId w:val="8"/>
  </w:num>
  <w:num w:numId="8" w16cid:durableId="2049067589">
    <w:abstractNumId w:val="10"/>
  </w:num>
  <w:num w:numId="9" w16cid:durableId="2096513526">
    <w:abstractNumId w:val="19"/>
  </w:num>
  <w:num w:numId="10" w16cid:durableId="2104759561">
    <w:abstractNumId w:val="16"/>
  </w:num>
  <w:num w:numId="11" w16cid:durableId="21054087">
    <w:abstractNumId w:val="7"/>
  </w:num>
  <w:num w:numId="12" w16cid:durableId="2122068912">
    <w:abstractNumId w:val="9"/>
  </w:num>
  <w:num w:numId="13" w16cid:durableId="22558930">
    <w:abstractNumId w:val="6"/>
  </w:num>
  <w:num w:numId="14" w16cid:durableId="26764072">
    <w:abstractNumId w:val="17"/>
  </w:num>
  <w:num w:numId="15" w16cid:durableId="290552429">
    <w:abstractNumId w:val="18"/>
  </w:num>
  <w:num w:numId="16" w16cid:durableId="440876603">
    <w:abstractNumId w:val="0"/>
  </w:num>
  <w:num w:numId="17" w16cid:durableId="488517002">
    <w:abstractNumId w:val="3"/>
  </w:num>
  <w:num w:numId="18" w16cid:durableId="578905386">
    <w:abstractNumId w:val="5"/>
  </w:num>
  <w:num w:numId="19" w16cid:durableId="593975300">
    <w:abstractNumId w:val="20"/>
  </w:num>
  <w:num w:numId="20" w16cid:durableId="622998256">
    <w:abstractNumId w:val="1"/>
  </w:num>
  <w:num w:numId="21" w16cid:durableId="6490937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A7"/>
    <w:rsid w:val="00024CA0"/>
    <w:rsid w:val="00046B32"/>
    <w:rsid w:val="000A37AE"/>
    <w:rsid w:val="00152FAB"/>
    <w:rsid w:val="0019B7AB"/>
    <w:rsid w:val="001A6189"/>
    <w:rsid w:val="001B32F9"/>
    <w:rsid w:val="00247E6F"/>
    <w:rsid w:val="00292CA7"/>
    <w:rsid w:val="002C370A"/>
    <w:rsid w:val="003B4445"/>
    <w:rsid w:val="003B6ACC"/>
    <w:rsid w:val="00432E6F"/>
    <w:rsid w:val="004B2DC0"/>
    <w:rsid w:val="004C3F50"/>
    <w:rsid w:val="004C4BF5"/>
    <w:rsid w:val="00563CBA"/>
    <w:rsid w:val="00564002"/>
    <w:rsid w:val="0056619A"/>
    <w:rsid w:val="005C129A"/>
    <w:rsid w:val="006123D0"/>
    <w:rsid w:val="00636D10"/>
    <w:rsid w:val="00687E4C"/>
    <w:rsid w:val="006FB861"/>
    <w:rsid w:val="0077010C"/>
    <w:rsid w:val="007A6F95"/>
    <w:rsid w:val="007B426A"/>
    <w:rsid w:val="007E57AA"/>
    <w:rsid w:val="008112CB"/>
    <w:rsid w:val="00840170"/>
    <w:rsid w:val="0086093D"/>
    <w:rsid w:val="00892FE1"/>
    <w:rsid w:val="008BEE4D"/>
    <w:rsid w:val="008C1AF7"/>
    <w:rsid w:val="008F011C"/>
    <w:rsid w:val="00932CCF"/>
    <w:rsid w:val="00977495"/>
    <w:rsid w:val="00977A92"/>
    <w:rsid w:val="00991D65"/>
    <w:rsid w:val="009C282B"/>
    <w:rsid w:val="00B823CC"/>
    <w:rsid w:val="00BB2D1D"/>
    <w:rsid w:val="00BE43C1"/>
    <w:rsid w:val="00CA4C94"/>
    <w:rsid w:val="00CC2D31"/>
    <w:rsid w:val="00D00D3F"/>
    <w:rsid w:val="00D01A73"/>
    <w:rsid w:val="00D156E0"/>
    <w:rsid w:val="00DD45DC"/>
    <w:rsid w:val="00E830F0"/>
    <w:rsid w:val="00E9420B"/>
    <w:rsid w:val="00EB42F5"/>
    <w:rsid w:val="00F42538"/>
    <w:rsid w:val="00F54305"/>
    <w:rsid w:val="00F8310F"/>
    <w:rsid w:val="00FA59EB"/>
    <w:rsid w:val="00FC55B9"/>
    <w:rsid w:val="00FF27F7"/>
    <w:rsid w:val="00FF5A2F"/>
    <w:rsid w:val="06622DC1"/>
    <w:rsid w:val="079F483B"/>
    <w:rsid w:val="0953D988"/>
    <w:rsid w:val="0B16C4D0"/>
    <w:rsid w:val="114420B2"/>
    <w:rsid w:val="1291E855"/>
    <w:rsid w:val="15093646"/>
    <w:rsid w:val="18255773"/>
    <w:rsid w:val="21C0A981"/>
    <w:rsid w:val="22AF6B65"/>
    <w:rsid w:val="238FF973"/>
    <w:rsid w:val="27D98B6E"/>
    <w:rsid w:val="28B52F9C"/>
    <w:rsid w:val="2F4E9930"/>
    <w:rsid w:val="31AA7A31"/>
    <w:rsid w:val="33DF0B21"/>
    <w:rsid w:val="39624ACC"/>
    <w:rsid w:val="3EB75A9B"/>
    <w:rsid w:val="43C86A52"/>
    <w:rsid w:val="44E6A49B"/>
    <w:rsid w:val="480CD120"/>
    <w:rsid w:val="49A51B9E"/>
    <w:rsid w:val="501CD8CA"/>
    <w:rsid w:val="521CACF5"/>
    <w:rsid w:val="5405B6EB"/>
    <w:rsid w:val="549153E8"/>
    <w:rsid w:val="57FB548F"/>
    <w:rsid w:val="6574547E"/>
    <w:rsid w:val="67AA77BA"/>
    <w:rsid w:val="6B020595"/>
    <w:rsid w:val="7BDA7E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AADC"/>
  <w15:chartTrackingRefBased/>
  <w15:docId w15:val="{89A38CA8-E860-4385-9D7C-145EC284F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CA7"/>
  </w:style>
  <w:style w:type="paragraph" w:styleId="Heading1">
    <w:name w:val="heading 1"/>
    <w:basedOn w:val="Normal"/>
    <w:next w:val="Normal"/>
    <w:link w:val="Heading1Char"/>
    <w:uiPriority w:val="9"/>
    <w:qFormat/>
    <w:rsid w:val="00292CA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92CA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92CA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92CA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92CA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92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CA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92CA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92CA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92CA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92CA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92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CA7"/>
    <w:rPr>
      <w:rFonts w:eastAsiaTheme="majorEastAsia" w:cstheme="majorBidi"/>
      <w:color w:val="272727" w:themeColor="text1" w:themeTint="D8"/>
    </w:rPr>
  </w:style>
  <w:style w:type="paragraph" w:styleId="Title">
    <w:name w:val="Title"/>
    <w:basedOn w:val="Normal"/>
    <w:next w:val="Normal"/>
    <w:link w:val="TitleChar"/>
    <w:uiPriority w:val="10"/>
    <w:qFormat/>
    <w:rsid w:val="00292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CA7"/>
    <w:pPr>
      <w:spacing w:before="160"/>
      <w:jc w:val="center"/>
    </w:pPr>
    <w:rPr>
      <w:i/>
      <w:iCs/>
      <w:color w:val="404040" w:themeColor="text1" w:themeTint="BF"/>
    </w:rPr>
  </w:style>
  <w:style w:type="character" w:customStyle="1" w:styleId="QuoteChar">
    <w:name w:val="Quote Char"/>
    <w:basedOn w:val="DefaultParagraphFont"/>
    <w:link w:val="Quote"/>
    <w:uiPriority w:val="29"/>
    <w:rsid w:val="00292CA7"/>
    <w:rPr>
      <w:i/>
      <w:iCs/>
      <w:color w:val="404040" w:themeColor="text1" w:themeTint="BF"/>
    </w:rPr>
  </w:style>
  <w:style w:type="paragraph" w:styleId="ListParagraph">
    <w:name w:val="List Paragraph"/>
    <w:basedOn w:val="Normal"/>
    <w:uiPriority w:val="34"/>
    <w:qFormat/>
    <w:rsid w:val="00292CA7"/>
    <w:pPr>
      <w:ind w:left="720"/>
      <w:contextualSpacing/>
    </w:pPr>
  </w:style>
  <w:style w:type="character" w:styleId="IntenseEmphasis">
    <w:name w:val="Intense Emphasis"/>
    <w:basedOn w:val="DefaultParagraphFont"/>
    <w:uiPriority w:val="21"/>
    <w:qFormat/>
    <w:rsid w:val="00292CA7"/>
    <w:rPr>
      <w:i/>
      <w:iCs/>
      <w:color w:val="2E74B5" w:themeColor="accent1" w:themeShade="BF"/>
    </w:rPr>
  </w:style>
  <w:style w:type="paragraph" w:styleId="IntenseQuote">
    <w:name w:val="Intense Quote"/>
    <w:basedOn w:val="Normal"/>
    <w:next w:val="Normal"/>
    <w:link w:val="IntenseQuoteChar"/>
    <w:uiPriority w:val="30"/>
    <w:qFormat/>
    <w:rsid w:val="00292CA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92CA7"/>
    <w:rPr>
      <w:i/>
      <w:iCs/>
      <w:color w:val="2E74B5" w:themeColor="accent1" w:themeShade="BF"/>
    </w:rPr>
  </w:style>
  <w:style w:type="character" w:styleId="IntenseReference">
    <w:name w:val="Intense Reference"/>
    <w:basedOn w:val="DefaultParagraphFont"/>
    <w:uiPriority w:val="32"/>
    <w:qFormat/>
    <w:rsid w:val="00292CA7"/>
    <w:rPr>
      <w:b/>
      <w:bCs/>
      <w:smallCaps/>
      <w:color w:val="2E74B5" w:themeColor="accent1" w:themeShade="BF"/>
      <w:spacing w:val="5"/>
    </w:rPr>
  </w:style>
  <w:style w:type="character" w:styleId="Hyperlink">
    <w:name w:val="Hyperlink"/>
    <w:basedOn w:val="DefaultParagraphFont"/>
    <w:uiPriority w:val="99"/>
    <w:unhideWhenUsed/>
    <w:rsid w:val="00292CA7"/>
    <w:rPr>
      <w:color w:val="0563C1" w:themeColor="hyperlink"/>
      <w:u w:val="single"/>
    </w:rPr>
  </w:style>
  <w:style w:type="character" w:styleId="UnresolvedMention">
    <w:name w:val="Unresolved Mention"/>
    <w:basedOn w:val="DefaultParagraphFont"/>
    <w:uiPriority w:val="99"/>
    <w:semiHidden/>
    <w:unhideWhenUsed/>
    <w:rsid w:val="00292CA7"/>
    <w:rPr>
      <w:color w:val="605E5C"/>
      <w:shd w:val="clear" w:color="auto" w:fill="E1DFDD"/>
    </w:rPr>
  </w:style>
  <w:style w:type="character" w:styleId="FollowedHyperlink">
    <w:name w:val="FollowedHyperlink"/>
    <w:basedOn w:val="DefaultParagraphFont"/>
    <w:uiPriority w:val="99"/>
    <w:semiHidden/>
    <w:unhideWhenUsed/>
    <w:rsid w:val="008F01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43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a.org/registration-process-nea-uniserv-and-organizing-training-program" TargetMode="External"/><Relationship Id="rId18" Type="http://schemas.openxmlformats.org/officeDocument/2006/relationships/hyperlink" Target="mailto:kmedina@nea.org" TargetMode="External"/><Relationship Id="rId26" Type="http://schemas.openxmlformats.org/officeDocument/2006/relationships/hyperlink" Target="mailto:eholmes@nea.org" TargetMode="External"/><Relationship Id="rId39" Type="http://schemas.openxmlformats.org/officeDocument/2006/relationships/hyperlink" Target="https://www.amtrav.com/knowledgebase/flight-price-comparison" TargetMode="External"/><Relationship Id="rId21" Type="http://schemas.openxmlformats.org/officeDocument/2006/relationships/hyperlink" Target="https://neapartnera.learnupon.com/content-details/4961344/0" TargetMode="External"/><Relationship Id="rId34" Type="http://schemas.openxmlformats.org/officeDocument/2006/relationships/hyperlink" Target="mailto:eholmes@nea.org" TargetMode="External"/><Relationship Id="rId42" Type="http://schemas.openxmlformats.org/officeDocument/2006/relationships/hyperlink" Target="https://app.smartsheet.com/b/form/f793ca7f104d4296a4e5977e21058726" TargetMode="External"/><Relationship Id="rId47" Type="http://schemas.openxmlformats.org/officeDocument/2006/relationships/hyperlink" Target="mailto:kmedina@nea.org" TargetMode="External"/><Relationship Id="rId50" Type="http://schemas.openxmlformats.org/officeDocument/2006/relationships/hyperlink" Target="https://app.smartsheet.com/b/form/f793ca7f104d4296a4e5977e21058726" TargetMode="External"/><Relationship Id="rId55" Type="http://schemas.openxmlformats.org/officeDocument/2006/relationships/hyperlink" Target="mailto:Support@Amtrav.com"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neapartnera.learnupon.com/content-details/4961344/0" TargetMode="External"/><Relationship Id="rId29" Type="http://schemas.openxmlformats.org/officeDocument/2006/relationships/hyperlink" Target="mailto:kmedina@nea.org" TargetMode="External"/><Relationship Id="rId11" Type="http://schemas.openxmlformats.org/officeDocument/2006/relationships/hyperlink" Target="https://neapartnera.learnupon.com/content-details/4987873/0" TargetMode="External"/><Relationship Id="rId24" Type="http://schemas.openxmlformats.org/officeDocument/2006/relationships/hyperlink" Target="mailto:eholmes@nea.org" TargetMode="External"/><Relationship Id="rId32" Type="http://schemas.openxmlformats.org/officeDocument/2006/relationships/hyperlink" Target="https://neapartnera.learnupon.com/content-details/4961344/0" TargetMode="External"/><Relationship Id="rId37" Type="http://schemas.openxmlformats.org/officeDocument/2006/relationships/hyperlink" Target="mailto:Kmedina@nea.org?subject=UniServ%20Cost%20Comparison%20" TargetMode="External"/><Relationship Id="rId40" Type="http://schemas.openxmlformats.org/officeDocument/2006/relationships/hyperlink" Target="https://custom.cvent.com/820B5689CD804AEAA83FC39F9FBC8CD3/files/83f55975aac640e3be7fa255ec7d2415.pdf" TargetMode="External"/><Relationship Id="rId45" Type="http://schemas.openxmlformats.org/officeDocument/2006/relationships/hyperlink" Target="https://custom.cvent.com/820B5689CD804AEAA83FC39F9FBC8CD3/files/01167a4933554f67b82d933e16a64f96.xlsx" TargetMode="External"/><Relationship Id="rId53" Type="http://schemas.openxmlformats.org/officeDocument/2006/relationships/hyperlink" Target="mailto:eholmes@nea.org" TargetMode="Externa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https://neapartnera.learnupon.com/content-details/4961344/0" TargetMode="External"/><Relationship Id="rId4" Type="http://schemas.openxmlformats.org/officeDocument/2006/relationships/numbering" Target="numbering.xml"/><Relationship Id="rId9" Type="http://schemas.openxmlformats.org/officeDocument/2006/relationships/hyperlink" Target="https://www.nea.org/resource-library/campaign-lab" TargetMode="External"/><Relationship Id="rId14" Type="http://schemas.openxmlformats.org/officeDocument/2006/relationships/hyperlink" Target="https://forms.office.com/r/80XqtJe5Rq" TargetMode="External"/><Relationship Id="rId22" Type="http://schemas.openxmlformats.org/officeDocument/2006/relationships/hyperlink" Target="https://neapartnera.learnupon.com/content-details/4961344/0" TargetMode="External"/><Relationship Id="rId27" Type="http://schemas.openxmlformats.org/officeDocument/2006/relationships/hyperlink" Target="mailto:kmedina@nea.org" TargetMode="External"/><Relationship Id="rId30" Type="http://schemas.openxmlformats.org/officeDocument/2006/relationships/hyperlink" Target="https://neapartnera.learnupon.com/content-details/4961344/0" TargetMode="External"/><Relationship Id="rId35" Type="http://schemas.openxmlformats.org/officeDocument/2006/relationships/hyperlink" Target="mailto:neahqhelp@nea.org" TargetMode="External"/><Relationship Id="rId43" Type="http://schemas.openxmlformats.org/officeDocument/2006/relationships/hyperlink" Target="https://cvent.me/wgyDa9" TargetMode="External"/><Relationship Id="rId48" Type="http://schemas.openxmlformats.org/officeDocument/2006/relationships/hyperlink" Target="https://custom.cvent.com/820B5689CD804AEAA83FC39F9FBC8CD3/files/83f55975aac640e3be7fa255ec7d2415.pdf" TargetMode="External"/><Relationship Id="rId56" Type="http://schemas.openxmlformats.org/officeDocument/2006/relationships/hyperlink" Target="mailto:kmedina@nea.org" TargetMode="External"/><Relationship Id="rId8" Type="http://schemas.openxmlformats.org/officeDocument/2006/relationships/hyperlink" Target="https://forms.office.com/r/iYd3gVkGKK" TargetMode="External"/><Relationship Id="rId51" Type="http://schemas.openxmlformats.org/officeDocument/2006/relationships/hyperlink" Target="mailto:eholmes@nea.org" TargetMode="External"/><Relationship Id="rId3" Type="http://schemas.openxmlformats.org/officeDocument/2006/relationships/customXml" Target="../customXml/item3.xml"/><Relationship Id="rId12" Type="http://schemas.openxmlformats.org/officeDocument/2006/relationships/hyperlink" Target="https://www.nea.org/UD-Org-Support/online-learning-campaign-lab" TargetMode="External"/><Relationship Id="rId17" Type="http://schemas.openxmlformats.org/officeDocument/2006/relationships/hyperlink" Target="https://neapartnera.learnupon.com/content-details/4961344/0" TargetMode="External"/><Relationship Id="rId25" Type="http://schemas.openxmlformats.org/officeDocument/2006/relationships/hyperlink" Target="mailto:neahqhelp@nea.org" TargetMode="External"/><Relationship Id="rId33" Type="http://schemas.openxmlformats.org/officeDocument/2006/relationships/hyperlink" Target="mailto:neahqhelp@nea.org" TargetMode="External"/><Relationship Id="rId38" Type="http://schemas.openxmlformats.org/officeDocument/2006/relationships/hyperlink" Target="https://custom.cvent.com/820B5689CD804AEAA83FC39F9FBC8CD3/files/01167a4933554f67b82d933e16a64f96.xlsx" TargetMode="External"/><Relationship Id="rId46" Type="http://schemas.openxmlformats.org/officeDocument/2006/relationships/hyperlink" Target="https://www.amtrav.com/knowledgebase/flight-price-comparison" TargetMode="External"/><Relationship Id="rId59" Type="http://schemas.openxmlformats.org/officeDocument/2006/relationships/theme" Target="theme/theme1.xml"/><Relationship Id="rId20" Type="http://schemas.openxmlformats.org/officeDocument/2006/relationships/hyperlink" Target="https://neapartnera.learnupon.com/content-details/4961344/0" TargetMode="External"/><Relationship Id="rId41" Type="http://schemas.openxmlformats.org/officeDocument/2006/relationships/hyperlink" Target="https://app.smartsheet.com/b/form/8f0f6a7532e24179aba7d5d09733332d" TargetMode="External"/><Relationship Id="rId54" Type="http://schemas.openxmlformats.org/officeDocument/2006/relationships/hyperlink" Target="mailto:kmedina@nea.org"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forms.office.com/r/FsqPMMHJxU" TargetMode="External"/><Relationship Id="rId23" Type="http://schemas.openxmlformats.org/officeDocument/2006/relationships/hyperlink" Target="mailto:neahqhelp@nea.org" TargetMode="External"/><Relationship Id="rId28" Type="http://schemas.openxmlformats.org/officeDocument/2006/relationships/hyperlink" Target="mailto:eholmes@nea.org" TargetMode="External"/><Relationship Id="rId36" Type="http://schemas.openxmlformats.org/officeDocument/2006/relationships/hyperlink" Target="mailto:eholmes@nea.org" TargetMode="External"/><Relationship Id="rId49" Type="http://schemas.openxmlformats.org/officeDocument/2006/relationships/hyperlink" Target="https://app.smartsheet.com/b/form/8f0f6a7532e24179aba7d5d09733332d" TargetMode="External"/><Relationship Id="rId57" Type="http://schemas.openxmlformats.org/officeDocument/2006/relationships/hyperlink" Target="mailto:eholmes@nea.org" TargetMode="External"/><Relationship Id="rId10" Type="http://schemas.openxmlformats.org/officeDocument/2006/relationships/hyperlink" Target="https://forms.office.com/r/7yMBd7FLwM" TargetMode="External"/><Relationship Id="rId31" Type="http://schemas.openxmlformats.org/officeDocument/2006/relationships/hyperlink" Target="https://neapartnera.learnupon.com/content-details/4961344/0" TargetMode="External"/><Relationship Id="rId44" Type="http://schemas.openxmlformats.org/officeDocument/2006/relationships/hyperlink" Target="mailto:Kmedina@nea.org?subject=UniServ%20Cost%20Comparison%20" TargetMode="External"/><Relationship Id="rId52" Type="http://schemas.openxmlformats.org/officeDocument/2006/relationships/hyperlink" Target="https://www.cdc.gov/respiratory-viruses/guidanc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796E69-ECB9-4481-AFB8-0EE8172E5AB1}">
  <ds:schemaRefs>
    <ds:schemaRef ds:uri="http://schemas.microsoft.com/sharepoint/v3/contenttype/forms"/>
  </ds:schemaRefs>
</ds:datastoreItem>
</file>

<file path=customXml/itemProps2.xml><?xml version="1.0" encoding="utf-8"?>
<ds:datastoreItem xmlns:ds="http://schemas.openxmlformats.org/officeDocument/2006/customXml" ds:itemID="{8E556A89-9F75-4D84-83A3-063A342045E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A76EB7F9-85DC-4FDF-9274-3497D1C30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13</Pages>
  <Words>5752</Words>
  <Characters>28530</Characters>
  <Application>Microsoft Office Word</Application>
  <DocSecurity>0</DocSecurity>
  <Lines>750</Lines>
  <Paragraphs>463</Paragraphs>
  <ScaleCrop>false</ScaleCrop>
  <Company>NEA</Company>
  <LinksUpToDate>false</LinksUpToDate>
  <CharactersWithSpaces>33819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2026-03-07T21:19:00Z</dcterms:created>
  <dcterms:modified xsi:type="dcterms:W3CDTF">2026-04-14T19:14:00Z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