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6176FE76" wp14:paraId="26A98FE5" wp14:textId="73786063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555B5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Possible articles</w:t>
      </w:r>
      <w:r w:rsidRPr="6176FE76" w:rsidR="555B5A0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replace Ithica:</w:t>
      </w:r>
    </w:p>
    <w:p xmlns:wp14="http://schemas.microsoft.com/office/word/2010/wordml" w:rsidP="6176FE76" wp14:paraId="2C078E63" wp14:textId="39598F3D">
      <w:pPr>
        <w:pStyle w:val="ListParagraph"/>
        <w:numPr>
          <w:ilvl w:val="0"/>
          <w:numId w:val="1"/>
        </w:numPr>
        <w:rPr/>
      </w:pPr>
      <w:hyperlink r:id="Rd97e227309ab425b">
        <w:r w:rsidRPr="6176FE76" w:rsidR="74DAB64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Minneapolis Strikers Demand a Living Wage for the Lowest-Paid Educators | Labor Notes</w:t>
        </w:r>
      </w:hyperlink>
    </w:p>
    <w:p w:rsidR="708DE15F" w:rsidP="6176FE76" w:rsidRDefault="708DE15F" w14:paraId="257906DB" w14:textId="53A912B4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085a57770378431b">
        <w:r w:rsidRPr="6176FE76" w:rsidR="708DE15F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Living Wage Campaign (citizensuk.org)</w:t>
        </w:r>
      </w:hyperlink>
    </w:p>
    <w:p w:rsidR="0B018E90" w:rsidP="6176FE76" w:rsidRDefault="0B018E90" w14:paraId="3A74997D" w14:textId="308860B5">
      <w:pPr>
        <w:pStyle w:val="ListParagraph"/>
        <w:numPr>
          <w:ilvl w:val="0"/>
          <w:numId w:val="1"/>
        </w:numPr>
        <w:rPr/>
      </w:pPr>
      <w:hyperlink r:id="Re7c324efb3b14ba4">
        <w:r w:rsidRPr="6176FE76" w:rsidR="0B018E90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Implementing the Real Living Wage for social care workers in Wales | GOV.WALES</w:t>
        </w:r>
      </w:hyperlink>
    </w:p>
    <w:p w:rsidR="64C4D8DB" w:rsidP="6176FE76" w:rsidRDefault="64C4D8DB" w14:paraId="30F406B5" w14:textId="09D40575">
      <w:pPr>
        <w:pStyle w:val="ListParagraph"/>
        <w:numPr>
          <w:ilvl w:val="0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9e99e360ba454904">
        <w:r w:rsidRPr="6176FE76" w:rsidR="64C4D8DB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Thinking Bigger in Local Minimum Wage Campaigns: The Fight for $15 in Seattle - The Aspen Institute</w:t>
        </w:r>
      </w:hyperlink>
      <w:r w:rsidRPr="6176FE76" w:rsidR="64C4D8D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64C4D8DB" w:rsidP="6176FE76" w:rsidRDefault="64C4D8DB" w14:paraId="2C198B4C" w14:textId="404F610B">
      <w:pPr>
        <w:pStyle w:val="ListParagraph"/>
        <w:numPr>
          <w:ilvl w:val="1"/>
          <w:numId w:val="1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76FE76" w:rsidR="64C4D8DB">
        <w:rPr>
          <w:rFonts w:ascii="Aptos" w:hAnsi="Aptos" w:eastAsia="Aptos" w:cs="Aptos"/>
          <w:noProof w:val="0"/>
          <w:sz w:val="24"/>
          <w:szCs w:val="24"/>
          <w:lang w:val="en-US"/>
        </w:rPr>
        <w:t>Note: this is from 2014</w:t>
      </w:r>
    </w:p>
    <w:p w:rsidR="6176FE76" w:rsidP="6176FE76" w:rsidRDefault="6176FE76" w14:paraId="33F63032" w14:textId="72776F7A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551D91C8" w:rsidP="6176FE76" w:rsidRDefault="551D91C8" w14:paraId="0E4CC5C1" w14:textId="4A5169EB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551D91C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Case Studies</w:t>
      </w:r>
      <w:r w:rsidRPr="6176FE76" w:rsidR="379C330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 NOT a PDF (due to length)</w:t>
      </w:r>
    </w:p>
    <w:p w:rsidR="551D91C8" w:rsidP="6176FE76" w:rsidRDefault="551D91C8" w14:paraId="0B7FD794" w14:textId="4D69B2D6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76FE76" w:rsidR="551D91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Includes information on campaigns in Colorado, Missouri, and Texas centered on living wages. </w:t>
      </w:r>
      <w:r w:rsidRPr="6176FE76" w:rsidR="7F5DE438">
        <w:rPr>
          <w:rFonts w:ascii="Aptos" w:hAnsi="Aptos" w:eastAsia="Aptos" w:cs="Aptos"/>
          <w:noProof w:val="0"/>
          <w:sz w:val="24"/>
          <w:szCs w:val="24"/>
          <w:lang w:val="en-US"/>
        </w:rPr>
        <w:t>It has</w:t>
      </w:r>
      <w:r w:rsidRPr="6176FE76" w:rsidR="551D91C8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following: background information, challenges</w:t>
      </w:r>
      <w:r w:rsidRPr="6176FE76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progressive infrastructure, and </w:t>
      </w:r>
      <w:r w:rsidRPr="6176FE76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>additional</w:t>
      </w:r>
      <w:r w:rsidRPr="6176FE76" w:rsidR="07797C5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lessons learned. </w:t>
      </w:r>
      <w:hyperlink r:id="R1277d6ef33bd47d7">
        <w:r w:rsidRPr="6176FE76" w:rsidR="5B4FF99A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Fighting Labor Policy Preemption That Undermines Local Power and the Democratic Process - National Employment Law Project (nelp.org)</w:t>
        </w:r>
      </w:hyperlink>
    </w:p>
    <w:p w:rsidR="6176FE76" w:rsidP="6176FE76" w:rsidRDefault="6176FE76" w14:paraId="03E240FB" w14:textId="0709C29B">
      <w:pPr>
        <w:pStyle w:val="Normal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2A046BBD" w:rsidP="6176FE76" w:rsidRDefault="2A046BBD" w14:paraId="46F18B6D" w14:textId="427DD073">
      <w:pPr>
        <w:pStyle w:val="Normal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2A046BB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Background information (helpful?)</w:t>
      </w:r>
    </w:p>
    <w:p w:rsidR="2A046BBD" w:rsidP="6176FE76" w:rsidRDefault="2A046BBD" w14:paraId="73221965" w14:textId="0DA3FD01">
      <w:pPr>
        <w:pStyle w:val="ListParagraph"/>
        <w:numPr>
          <w:ilvl w:val="0"/>
          <w:numId w:val="2"/>
        </w:numPr>
        <w:rPr/>
      </w:pPr>
      <w:hyperlink r:id="R52401cd7f3304622">
        <w:r w:rsidRPr="6176FE76" w:rsidR="2A046BBD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Toward a living wage: What it is and why it matters (nationalgeographic.com)</w:t>
        </w:r>
      </w:hyperlink>
    </w:p>
    <w:p w:rsidR="3E2EBA69" w:rsidP="6176FE76" w:rsidRDefault="3E2EBA69" w14:paraId="59AD68B3" w14:textId="2E4E516C">
      <w:pPr>
        <w:pStyle w:val="ListParagraph"/>
        <w:numPr>
          <w:ilvl w:val="0"/>
          <w:numId w:val="2"/>
        </w:numPr>
        <w:rPr/>
      </w:pPr>
      <w:hyperlink r:id="R6dc208044537448a">
        <w:r w:rsidRPr="6176FE76" w:rsidR="3E2EBA69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The Living Wage Movement and Its Ties to the Labor Movement – Student Anthology (wcu.edu)</w:t>
        </w:r>
      </w:hyperlink>
    </w:p>
    <w:p w:rsidR="340C5B81" w:rsidP="6176FE76" w:rsidRDefault="340C5B81" w14:paraId="37A2ADBC" w14:textId="4461BF5F">
      <w:pPr>
        <w:pStyle w:val="ListParagraph"/>
        <w:numPr>
          <w:ilvl w:val="0"/>
          <w:numId w:val="2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hyperlink r:id="R7458eea783b5433f">
        <w:r w:rsidRPr="6176FE76" w:rsidR="340C5B81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Minimum wage in America: How many people are earning $7.25 an hour? (usafacts.org)</w:t>
        </w:r>
      </w:hyperlink>
      <w:r w:rsidRPr="6176FE76" w:rsidR="340C5B8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w:rsidR="38E1D4DC" w:rsidP="6176FE76" w:rsidRDefault="38E1D4DC" w14:paraId="6F4A5AFF" w14:textId="2C48CBF0">
      <w:pPr>
        <w:pStyle w:val="ListParagraph"/>
        <w:numPr>
          <w:ilvl w:val="1"/>
          <w:numId w:val="2"/>
        </w:numPr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>(</w:t>
      </w:r>
      <w:r w:rsidRPr="6176FE76" w:rsidR="2570D41E">
        <w:rPr>
          <w:rFonts w:ascii="Aptos" w:hAnsi="Aptos" w:eastAsia="Aptos" w:cs="Aptos"/>
          <w:noProof w:val="0"/>
          <w:sz w:val="24"/>
          <w:szCs w:val="24"/>
          <w:lang w:val="en-US"/>
        </w:rPr>
        <w:t>This</w:t>
      </w: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has a </w:t>
      </w:r>
      <w:r w:rsidRPr="6176FE76" w:rsidR="648E6867">
        <w:rPr>
          <w:rFonts w:ascii="Aptos" w:hAnsi="Aptos" w:eastAsia="Aptos" w:cs="Aptos"/>
          <w:noProof w:val="0"/>
          <w:sz w:val="24"/>
          <w:szCs w:val="24"/>
          <w:lang w:val="en-US"/>
        </w:rPr>
        <w:t>quick</w:t>
      </w:r>
      <w:r w:rsidRPr="6176FE76" w:rsidR="38E1D4DC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47 second video that has some facts that can be </w:t>
      </w:r>
      <w:r w:rsidRPr="6176FE76" w:rsidR="285C06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used as reference. </w:t>
      </w:r>
      <w:r w:rsidRPr="6176FE76" w:rsidR="5B20A729">
        <w:rPr>
          <w:rFonts w:ascii="Aptos" w:hAnsi="Aptos" w:eastAsia="Aptos" w:cs="Aptos"/>
          <w:noProof w:val="0"/>
          <w:sz w:val="24"/>
          <w:szCs w:val="24"/>
          <w:lang w:val="en-US"/>
        </w:rPr>
        <w:t>Also,</w:t>
      </w:r>
      <w:r w:rsidRPr="6176FE76" w:rsidR="285C06C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great background info)</w:t>
      </w:r>
    </w:p>
    <w:p w:rsidR="6176FE76" w:rsidP="6176FE76" w:rsidRDefault="6176FE76" w14:paraId="734F7E45" w14:textId="732B313E">
      <w:pPr>
        <w:pStyle w:val="Normal"/>
        <w:ind w:left="0"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w:rsidR="0F1ADBC4" w:rsidP="6176FE76" w:rsidRDefault="0F1ADBC4" w14:paraId="3EDB1D54" w14:textId="374ACCFB">
      <w:pPr>
        <w:pStyle w:val="Normal"/>
        <w:ind w:left="0" w:firstLine="0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6176FE76" w:rsidR="0F1ADBC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Bonus (also not a PDF due to length)</w:t>
      </w:r>
    </w:p>
    <w:p w:rsidR="3DD722AA" w:rsidP="6176FE76" w:rsidRDefault="3DD722AA" w14:paraId="5DF49A45" w14:textId="53134510">
      <w:pPr>
        <w:pStyle w:val="Normal"/>
        <w:ind w:left="0" w:firstLine="0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76FE76" w:rsidR="3DD722AA">
        <w:rPr>
          <w:rFonts w:ascii="Aptos" w:hAnsi="Aptos" w:eastAsia="Aptos" w:cs="Aptos"/>
          <w:noProof w:val="0"/>
          <w:sz w:val="24"/>
          <w:szCs w:val="24"/>
          <w:lang w:val="en-US"/>
        </w:rPr>
        <w:t>Just fantastic building power information about low-wage campaigns (does break down Power with – Power within- Power to)</w:t>
      </w:r>
      <w:r w:rsidRPr="6176FE76" w:rsidR="6427DA0A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58fe3de16823432c">
        <w:r w:rsidRPr="6176FE76" w:rsidR="6427DA0A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Alt-labor’s turn toward politics and public policy to combat the exploitation of low-wage workers: Building power and ‘punching above their weight’ | Economic Policy Institute (epi.org)</w:t>
        </w:r>
      </w:hyperlink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3b243a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e9518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CB5ED3"/>
    <w:rsid w:val="05415A34"/>
    <w:rsid w:val="07797C54"/>
    <w:rsid w:val="0B018E90"/>
    <w:rsid w:val="0DECD214"/>
    <w:rsid w:val="0F1ADBC4"/>
    <w:rsid w:val="12C04337"/>
    <w:rsid w:val="12CB5ED3"/>
    <w:rsid w:val="172D43DC"/>
    <w:rsid w:val="173218E9"/>
    <w:rsid w:val="23B10197"/>
    <w:rsid w:val="2570D41E"/>
    <w:rsid w:val="285C06C1"/>
    <w:rsid w:val="2A046BBD"/>
    <w:rsid w:val="340C5B81"/>
    <w:rsid w:val="379C3306"/>
    <w:rsid w:val="38E1D4DC"/>
    <w:rsid w:val="3950D959"/>
    <w:rsid w:val="3DD722AA"/>
    <w:rsid w:val="3E2EBA69"/>
    <w:rsid w:val="3E48A23D"/>
    <w:rsid w:val="418042FF"/>
    <w:rsid w:val="4295D3DC"/>
    <w:rsid w:val="4859EA95"/>
    <w:rsid w:val="4F0BED61"/>
    <w:rsid w:val="50B0D93D"/>
    <w:rsid w:val="53435A73"/>
    <w:rsid w:val="551D91C8"/>
    <w:rsid w:val="555B5A00"/>
    <w:rsid w:val="5B20A729"/>
    <w:rsid w:val="5B4FF99A"/>
    <w:rsid w:val="5EEC6DE8"/>
    <w:rsid w:val="60883E49"/>
    <w:rsid w:val="6176FE76"/>
    <w:rsid w:val="637048BA"/>
    <w:rsid w:val="6427DA0A"/>
    <w:rsid w:val="648E6867"/>
    <w:rsid w:val="64C4D8DB"/>
    <w:rsid w:val="6B533B03"/>
    <w:rsid w:val="708DE15F"/>
    <w:rsid w:val="71096618"/>
    <w:rsid w:val="74DAB640"/>
    <w:rsid w:val="7F5DE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5ED3"/>
  <w15:chartTrackingRefBased/>
  <w15:docId w15:val="{4AAE4820-B329-4CCD-9FF8-97D1311483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d97e227309ab425b" Type="http://schemas.openxmlformats.org/officeDocument/2006/relationships/hyperlink" Target="https://www.labornotes.org/2022/03/minneapolis-strikers-demand-living-wage-lowest-paid-educators" TargetMode="External"/><Relationship Id="R9e99e360ba454904" Type="http://schemas.openxmlformats.org/officeDocument/2006/relationships/hyperlink" Target="https://www.aspeninstitute.org/blog-posts/thinking-bigger-local-minimum-wage-campaigns-fight-15-seattle/" TargetMode="External"/><Relationship Id="R1277d6ef33bd47d7" Type="http://schemas.openxmlformats.org/officeDocument/2006/relationships/hyperlink" Target="https://www.nelp.org/publication/fighting-labor-policy-preemption-that-undermines-local-power-and-the-democratic-process/" TargetMode="External"/><Relationship Id="R52401cd7f3304622" Type="http://schemas.openxmlformats.org/officeDocument/2006/relationships/hyperlink" Target="https://www.nationalgeographic.com/environment/article/paid-content-toward-a-living-wage" TargetMode="Externa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e7c324efb3b14ba4" Type="http://schemas.openxmlformats.org/officeDocument/2006/relationships/hyperlink" Target="https://www.gov.wales/implementing-real-living-wage-social-care-workers-wales" TargetMode="External"/><Relationship Id="R6dc208044537448a" Type="http://schemas.openxmlformats.org/officeDocument/2006/relationships/hyperlink" Target="https://faculty.wcu.edu/studentanthology/writing-across-western/anthropology-and-sociology/the-living-wage-movement-and-its-ties-to-the-labor-movement-by-hailey-sneed/" TargetMode="Externa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58fe3de16823432c" Type="http://schemas.openxmlformats.org/officeDocument/2006/relationships/hyperlink" Target="https://www.epi.org/unequalpower/publications/alt-labors-turn-toward-politics-and-public-policy-to-combat-the-exploitation-of-low-wage-workers-building-power-and-punching-above-their-weight/" TargetMode="Externa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02c16a45e54049e2" Type="http://schemas.openxmlformats.org/officeDocument/2006/relationships/numbering" Target="numbering.xml"/><Relationship Id="R085a57770378431b" Type="http://schemas.openxmlformats.org/officeDocument/2006/relationships/hyperlink" Target="https://www.citizensuk.org/campaigns/the-campaign-for-a-real-living-wage/" TargetMode="External"/><Relationship Id="rId4" Type="http://schemas.openxmlformats.org/officeDocument/2006/relationships/fontTable" Target="fontTable.xml"/><Relationship Id="R7458eea783b5433f" Type="http://schemas.openxmlformats.org/officeDocument/2006/relationships/hyperlink" Target="https://usafacts.org/articles/minimum-wage-america-how-many-people-are-earning-725-hour/?utm_source=google&amp;utm_medium=cpc&amp;utm_campaign=ND-Economy&amp;gclid=EAIaIQobChMI04SFjeiZhAMV3aRaBR3HOgRGEAMYASAAEgJp6vD_BwE" TargetMode="Externa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CEE763C-4169-41AC-9551-519E81D87C5D}"/>
</file>

<file path=customXml/itemProps2.xml><?xml version="1.0" encoding="utf-8"?>
<ds:datastoreItem xmlns:ds="http://schemas.openxmlformats.org/officeDocument/2006/customXml" ds:itemID="{7CE004C2-4B13-443B-958E-38A285326377}"/>
</file>

<file path=customXml/itemProps3.xml><?xml version="1.0" encoding="utf-8"?>
<ds:datastoreItem xmlns:ds="http://schemas.openxmlformats.org/officeDocument/2006/customXml" ds:itemID="{EAABA0CF-5DF1-4580-AF05-F03C20EA89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Juli</dc:creator>
  <cp:keywords/>
  <dc:description/>
  <cp:lastModifiedBy>Davis, Juli</cp:lastModifiedBy>
  <dcterms:created xsi:type="dcterms:W3CDTF">2024-02-07T17:35:56Z</dcterms:created>
  <dcterms:modified xsi:type="dcterms:W3CDTF">2024-02-07T23:16:13Z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