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3305" w:rsidP="00F03305" w:rsidRDefault="00F03305" w14:paraId="2A26B9BA" w14:textId="66307703">
      <w:pPr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>
        <w:rPr>
          <w:rFonts w:ascii="Calibri" w:hAnsi="Calibri" w:eastAsia="Times New Roman" w:cs="Calibri"/>
          <w:color w:val="000000"/>
          <w:sz w:val="24"/>
          <w:szCs w:val="24"/>
        </w:rPr>
        <w:t>Tom Israel Kyle Serrette Kelvin Smith Ruth Steinmetz</w:t>
      </w:r>
    </w:p>
    <w:p w:rsidR="00F03305" w:rsidP="00F03305" w:rsidRDefault="00F03305" w14:paraId="39C492A1" w14:textId="77777777">
      <w:pPr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</w:p>
    <w:p w:rsidR="00F03305" w:rsidP="00F03305" w:rsidRDefault="00F03305" w14:paraId="2034CB0F" w14:textId="1B6E08D8">
      <w:pPr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>
        <w:rPr>
          <w:rFonts w:ascii="Calibri" w:hAnsi="Calibri" w:eastAsia="Times New Roman" w:cs="Calibri"/>
          <w:color w:val="000000"/>
          <w:sz w:val="24"/>
          <w:szCs w:val="24"/>
        </w:rPr>
        <w:t>Mike Asmuth</w:t>
      </w:r>
      <w:r w:rsidR="00A93777">
        <w:rPr>
          <w:rFonts w:ascii="Calibri" w:hAnsi="Calibri" w:eastAsia="Times New Roman" w:cs="Calibri"/>
          <w:color w:val="000000"/>
          <w:sz w:val="24"/>
          <w:szCs w:val="24"/>
        </w:rPr>
        <w:t>, Zac Manniz, Justin Katz, Camille, Jimmy, Lily Griego</w:t>
      </w:r>
      <w:r w:rsidR="00A6271F">
        <w:rPr>
          <w:rFonts w:ascii="Calibri" w:hAnsi="Calibri" w:eastAsia="Times New Roman" w:cs="Calibri"/>
          <w:color w:val="000000"/>
          <w:sz w:val="24"/>
          <w:szCs w:val="24"/>
        </w:rPr>
        <w:t xml:space="preserve">, Mike Asmuth, Bob Burke, jeff </w:t>
      </w:r>
      <w:proofErr w:type="spellStart"/>
      <w:r w:rsidR="00A6271F">
        <w:rPr>
          <w:rFonts w:ascii="Calibri" w:hAnsi="Calibri" w:eastAsia="Times New Roman" w:cs="Calibri"/>
          <w:color w:val="000000"/>
          <w:sz w:val="24"/>
          <w:szCs w:val="24"/>
        </w:rPr>
        <w:t>fannon</w:t>
      </w:r>
      <w:proofErr w:type="spellEnd"/>
    </w:p>
    <w:p w:rsidR="00F03305" w:rsidP="00F03305" w:rsidRDefault="00F03305" w14:paraId="5A2D0592" w14:textId="77777777">
      <w:pPr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</w:p>
    <w:p w:rsidR="00F03305" w:rsidP="00F03305" w:rsidRDefault="00F03305" w14:paraId="6588B05B" w14:textId="59DD87DC">
      <w:pPr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</w:p>
    <w:p w:rsidR="00F03305" w:rsidP="00F03305" w:rsidRDefault="00F03305" w14:paraId="754B7A0A" w14:textId="77777777">
      <w:pPr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</w:p>
    <w:p w:rsidRPr="00ED28B5" w:rsidR="00F03305" w:rsidP="00F03305" w:rsidRDefault="00F03305" w14:paraId="6B95CF83" w14:textId="77777777">
      <w:pPr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ED28B5">
        <w:rPr>
          <w:rFonts w:ascii="Calibri" w:hAnsi="Calibri" w:eastAsia="Times New Roman" w:cs="Calibri"/>
          <w:color w:val="000000"/>
          <w:sz w:val="24"/>
          <w:szCs w:val="24"/>
        </w:rPr>
        <w:t>Hello all – </w:t>
      </w:r>
    </w:p>
    <w:p w:rsidRPr="00ED28B5" w:rsidR="00F03305" w:rsidP="00F03305" w:rsidRDefault="00F03305" w14:paraId="6D46B46C" w14:textId="454F9E63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A member of your team recently worked on behalf of NEA to provide 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a 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training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for 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UniServ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, Organizers, Campaign Lab Tea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ms, Leaders, and Members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. 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 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 xml:space="preserve"> We recognize that every affiliate is experiencing a tremendous workload increase this year, and your support of our program is 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greatly appreciated</w:t>
      </w:r>
      <w:r w:rsidRPr="4A825C53" w:rsidR="7E28EDA2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</w:rPr>
        <w:t>. Their valuable hours were spent planning, traveling, implementing, and evaluating our work to ensure it was the best it could be.  The team consisted of 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Karla Medina (NEA),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Meighan Davis, Content Lead (NEA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),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Melissa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Dan,Team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Lead (FL),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Monet Reilly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(PA), Hedy Eischeid (AK)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,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Beth Barton (IL), Jackie Parkins (CO),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Lindsay Bova (KS), Natasha Eckhart (VT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),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Kricket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Ickwontoro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 xml:space="preserve">, 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Online Course Support (NEA</w:t>
      </w:r>
      <w:r w:rsidRPr="4A825C53" w:rsidR="7E28EDA2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4"/>
          <w:szCs w:val="24"/>
        </w:rPr>
        <w:t>)</w:t>
      </w:r>
    </w:p>
    <w:p w:rsidRPr="00ED28B5" w:rsidR="00F03305" w:rsidP="00F03305" w:rsidRDefault="00F03305" w14:paraId="4C84795C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ED28B5">
        <w:rPr>
          <w:rFonts w:ascii="Calibri" w:hAnsi="Calibri" w:eastAsia="Times New Roman" w:cs="Calibri"/>
          <w:color w:val="000000"/>
          <w:sz w:val="24"/>
          <w:szCs w:val="24"/>
        </w:rPr>
        <w:t> </w:t>
      </w:r>
    </w:p>
    <w:p w:rsidRPr="00FE18FE" w:rsidR="00F03305" w:rsidP="00F03305" w:rsidRDefault="00F03305" w14:paraId="1130AE71" w14:textId="65FA93E2">
      <w:pPr>
        <w:spacing w:line="240" w:lineRule="auto"/>
        <w:textAlignment w:val="baseline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44 participants from </w:t>
      </w:r>
      <w:r w:rsidR="00A6271F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14</w:t>
      </w: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states, including </w:t>
      </w:r>
      <w:r w:rsidR="00A6271F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9</w:t>
      </w: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teams, came to </w:t>
      </w:r>
      <w:r w:rsidR="00A6271F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St. Louis, MO</w:t>
      </w: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 for the Center for Organizing and Affiliate Support and Campaigns and Elections Program called Winning School Board Elections. </w:t>
      </w:r>
      <w:r w:rsidR="00A6271F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The participants included affiliate staff, Campaign Lab coaches, Campaign Lab Team Leads, and Member Leaders. </w:t>
      </w: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This event was two and a half days of classroom content</w:t>
      </w:r>
      <w:r w:rsidR="00AD04E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</w:t>
      </w: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 </w:t>
      </w:r>
      <w:r w:rsidR="00AD04E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T</w:t>
      </w: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he in-person experience provided before, during, and post-training support through an online course using the NEA Learning Management System</w:t>
      </w:r>
      <w:r w:rsidR="00AD04E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, </w:t>
      </w:r>
      <w:hyperlink w:history="1" r:id="rId5">
        <w:r w:rsidRPr="00AD04E8" w:rsidR="00AD04E8">
          <w:rPr>
            <w:rStyle w:val="Hyperlink"/>
            <w:rFonts w:ascii="Calibri" w:hAnsi="Calibri" w:cs="Calibri"/>
            <w:b/>
            <w:bCs/>
            <w:sz w:val="24"/>
            <w:szCs w:val="24"/>
            <w:shd w:val="clear" w:color="auto" w:fill="FFFFFF"/>
          </w:rPr>
          <w:t>Winning School Board Elections</w:t>
        </w:r>
      </w:hyperlink>
      <w:r w:rsidR="00AD04E8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. </w:t>
      </w:r>
      <w:r w:rsidRPr="00FE18F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The content across these days is designed to provide key outcomes in the following areas: </w:t>
      </w:r>
    </w:p>
    <w:p w:rsidRPr="00C1155A" w:rsidR="00F03305" w:rsidP="00F03305" w:rsidRDefault="00F03305" w14:paraId="13A0EDBC" w14:textId="77777777">
      <w:pPr>
        <w:numPr>
          <w:ilvl w:val="0"/>
          <w:numId w:val="1"/>
        </w:numPr>
        <w:spacing w:beforeAutospacing="1" w:after="0" w:afterAutospacing="1" w:line="291" w:lineRule="atLeast"/>
        <w:textAlignment w:val="baseline"/>
        <w:rPr>
          <w:rFonts w:ascii="Calibri" w:hAnsi="Calibri" w:eastAsia="Times New Roman" w:cs="Calibri"/>
          <w:sz w:val="24"/>
          <w:szCs w:val="24"/>
        </w:rPr>
      </w:pPr>
      <w:r w:rsidRPr="00FE18FE">
        <w:rPr>
          <w:rFonts w:ascii="Calibri" w:hAnsi="Calibri" w:eastAsia="Times New Roman" w:cs="Calibri"/>
          <w:sz w:val="24"/>
          <w:szCs w:val="24"/>
        </w:rPr>
        <w:t xml:space="preserve">Develop plans to implement a data informed </w:t>
      </w:r>
      <w:r w:rsidRPr="00FE18FE"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>member-driven school board campaign program</w:t>
      </w:r>
      <w:r w:rsidRPr="00FE18FE">
        <w:rPr>
          <w:rFonts w:ascii="Calibri" w:hAnsi="Calibri" w:eastAsia="Times New Roman" w:cs="Calibri"/>
          <w:sz w:val="24"/>
          <w:szCs w:val="24"/>
          <w:bdr w:val="none" w:color="auto" w:sz="0" w:space="0" w:frame="1"/>
        </w:rPr>
        <w:t> </w:t>
      </w:r>
    </w:p>
    <w:p w:rsidRPr="00FE18FE" w:rsidR="00F03305" w:rsidP="00F03305" w:rsidRDefault="00F03305" w14:paraId="1FCD001E" w14:textId="77777777">
      <w:pPr>
        <w:numPr>
          <w:ilvl w:val="0"/>
          <w:numId w:val="1"/>
        </w:numPr>
        <w:spacing w:beforeAutospacing="1" w:after="0" w:afterAutospacing="1" w:line="291" w:lineRule="atLeast"/>
        <w:textAlignment w:val="baseline"/>
        <w:rPr>
          <w:rFonts w:ascii="Calibri" w:hAnsi="Calibri" w:eastAsia="Times New Roman" w:cs="Calibri"/>
          <w:sz w:val="24"/>
          <w:szCs w:val="24"/>
        </w:rPr>
      </w:pPr>
      <w:r>
        <w:rPr>
          <w:rFonts w:ascii="Calibri" w:hAnsi="Calibri" w:eastAsia="Times New Roman" w:cs="Calibri"/>
          <w:sz w:val="24"/>
          <w:szCs w:val="24"/>
          <w:bdr w:val="none" w:color="auto" w:sz="0" w:space="0" w:frame="1"/>
        </w:rPr>
        <w:t>Apply methods to determine accurate vote counts, build budgets, and track progress of school board campaigns</w:t>
      </w:r>
    </w:p>
    <w:p w:rsidRPr="00FE18FE" w:rsidR="00F03305" w:rsidP="00F03305" w:rsidRDefault="00F03305" w14:paraId="168A48EE" w14:textId="77777777">
      <w:pPr>
        <w:numPr>
          <w:ilvl w:val="0"/>
          <w:numId w:val="1"/>
        </w:numPr>
        <w:spacing w:beforeAutospacing="1" w:after="0" w:afterAutospacing="1" w:line="291" w:lineRule="atLeast"/>
        <w:textAlignment w:val="baseline"/>
        <w:rPr>
          <w:rFonts w:ascii="Calibri" w:hAnsi="Calibri" w:eastAsia="Times New Roman" w:cs="Calibri"/>
          <w:sz w:val="24"/>
          <w:szCs w:val="24"/>
        </w:rPr>
      </w:pPr>
      <w:r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 xml:space="preserve">Build communication plans and learn best tools for communicating </w:t>
      </w:r>
      <w:proofErr w:type="gramStart"/>
      <w:r w:rsidRPr="00FE18FE"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>to</w:t>
      </w:r>
      <w:proofErr w:type="gramEnd"/>
      <w:r w:rsidRPr="00FE18FE"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 xml:space="preserve"> members as voters, volunteers, and campaign leaders</w:t>
      </w:r>
      <w:r w:rsidRPr="00FE18FE">
        <w:rPr>
          <w:rFonts w:ascii="Calibri" w:hAnsi="Calibri" w:eastAsia="Times New Roman" w:cs="Calibri"/>
          <w:sz w:val="24"/>
          <w:szCs w:val="24"/>
          <w:bdr w:val="none" w:color="auto" w:sz="0" w:space="0" w:frame="1"/>
        </w:rPr>
        <w:t> </w:t>
      </w:r>
    </w:p>
    <w:p w:rsidRPr="00AD04E8" w:rsidR="00F03305" w:rsidP="00F03305" w:rsidRDefault="00F03305" w14:paraId="24158483" w14:textId="277631CC">
      <w:pPr>
        <w:numPr>
          <w:ilvl w:val="0"/>
          <w:numId w:val="1"/>
        </w:numPr>
        <w:spacing w:beforeAutospacing="1" w:after="0" w:afterAutospacing="1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  <w:r w:rsidRPr="00C1155A"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>Analyze methods for engaging p</w:t>
      </w:r>
      <w:r w:rsidRPr="00FE18FE"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 xml:space="preserve">ublic </w:t>
      </w:r>
      <w:r w:rsidRPr="00C1155A"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>partners</w:t>
      </w:r>
      <w:r w:rsidRPr="00FE18FE">
        <w:rPr>
          <w:rFonts w:ascii="Calibri" w:hAnsi="Calibri" w:eastAsia="Times New Roman" w:cs="Calibri"/>
          <w:bCs/>
          <w:sz w:val="24"/>
          <w:szCs w:val="24"/>
          <w:bdr w:val="none" w:color="auto" w:sz="0" w:space="0" w:frame="1"/>
        </w:rPr>
        <w:t xml:space="preserve"> in candidate recruitment and outreach through traditional voter contact and coalitions</w:t>
      </w:r>
      <w:r w:rsidRPr="00AD04E8">
        <w:rPr>
          <w:rFonts w:ascii="Calibri" w:hAnsi="Calibri" w:eastAsia="Times New Roman" w:cs="Calibri"/>
          <w:color w:val="000000"/>
          <w:sz w:val="24"/>
          <w:szCs w:val="24"/>
        </w:rPr>
        <w:t xml:space="preserve">. </w:t>
      </w:r>
    </w:p>
    <w:p w:rsidRPr="00ED28B5" w:rsidR="00F03305" w:rsidP="00F03305" w:rsidRDefault="00F03305" w14:paraId="68894923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</w:rPr>
      </w:pPr>
    </w:p>
    <w:p w:rsidRPr="00FE18FE" w:rsidR="00F03305" w:rsidP="00F03305" w:rsidRDefault="00F03305" w14:paraId="75C7C2B7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  <w:u w:val="single"/>
        </w:rPr>
      </w:pPr>
      <w:r>
        <w:rPr>
          <w:rFonts w:ascii="Calibri" w:hAnsi="Calibri" w:eastAsia="Times New Roman" w:cs="Calibri"/>
          <w:b/>
          <w:bCs/>
          <w:color w:val="000000"/>
          <w:sz w:val="24"/>
          <w:szCs w:val="24"/>
          <w:u w:val="single"/>
        </w:rPr>
        <w:t>Participant Comments</w:t>
      </w:r>
    </w:p>
    <w:p w:rsidRPr="00AC019A" w:rsidR="00F03305" w:rsidP="00F03305" w:rsidRDefault="00F03305" w14:paraId="0B85E21E" w14:textId="7B893EE8">
      <w:pPr>
        <w:spacing w:after="0" w:line="240" w:lineRule="auto"/>
        <w:rPr>
          <w:rFonts w:ascii="Calibri" w:hAnsi="Calibri" w:eastAsia="Times New Roman" w:cs="Calibri"/>
          <w:i/>
          <w:iCs/>
          <w:color w:val="000000"/>
          <w:sz w:val="24"/>
          <w:szCs w:val="24"/>
        </w:rPr>
      </w:pPr>
      <w:r w:rsidRPr="00AC019A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“</w:t>
      </w:r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 xml:space="preserve">Wow, this training is exactly what I needed. I will be able to go back to my state and create a campaign plan ASAP. Listening to fellow participants is so helpful and the trainers are so knowledgeable. Thank you so much for sharing your knowledge with </w:t>
      </w:r>
      <w:proofErr w:type="gramStart"/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>us.</w:t>
      </w:r>
      <w:r w:rsidRPr="00AC019A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.</w:t>
      </w:r>
      <w:proofErr w:type="gramEnd"/>
      <w:r w:rsidRPr="00AC019A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”</w:t>
      </w:r>
    </w:p>
    <w:p w:rsidRPr="00AC019A" w:rsidR="00F03305" w:rsidP="00F03305" w:rsidRDefault="00F03305" w14:paraId="2A404149" w14:textId="77777777">
      <w:pPr>
        <w:spacing w:after="0" w:line="240" w:lineRule="auto"/>
        <w:rPr>
          <w:rFonts w:ascii="Calibri" w:hAnsi="Calibri" w:eastAsia="Times New Roman" w:cs="Calibri"/>
          <w:i/>
          <w:iCs/>
          <w:color w:val="000000"/>
          <w:sz w:val="24"/>
          <w:szCs w:val="24"/>
        </w:rPr>
      </w:pPr>
    </w:p>
    <w:p w:rsidRPr="00AC019A" w:rsidR="00F03305" w:rsidP="00F03305" w:rsidRDefault="00F03305" w14:paraId="7E1563AF" w14:textId="39FB2CDF">
      <w:pPr>
        <w:spacing w:after="0" w:line="240" w:lineRule="auto"/>
        <w:textAlignment w:val="baseline"/>
        <w:rPr>
          <w:rFonts w:ascii="Calibri" w:hAnsi="Calibri" w:eastAsia="Times New Roman" w:cs="Calibri"/>
          <w:i/>
          <w:iCs/>
          <w:color w:val="000000"/>
          <w:sz w:val="24"/>
          <w:szCs w:val="24"/>
        </w:rPr>
      </w:pPr>
      <w:r w:rsidRPr="00AC019A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 “</w:t>
      </w:r>
      <w:r w:rsidRPr="00AC019A" w:rsidR="00AD04E8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As a staff person, h</w:t>
      </w:r>
      <w:r w:rsidRPr="00AC019A" w:rsidR="00AD04E8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 xml:space="preserve">aving my </w:t>
      </w:r>
      <w:r w:rsidRPr="00AC019A" w:rsidR="00AD04E8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 xml:space="preserve">team of </w:t>
      </w:r>
      <w:r w:rsidRPr="00AC019A" w:rsidR="00AD04E8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 xml:space="preserve">new leaders practice home visits was a great experience for them. It was educational, fun, and inspired confidence in them to do this </w:t>
      </w:r>
      <w:proofErr w:type="gramStart"/>
      <w:r w:rsidRPr="00AC019A" w:rsidR="00AD04E8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work!</w:t>
      </w:r>
      <w:r w:rsidRPr="00AC019A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FFFFF"/>
        </w:rPr>
        <w:t>.</w:t>
      </w:r>
      <w:proofErr w:type="gramEnd"/>
      <w:r w:rsidRPr="00AC019A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”</w:t>
      </w:r>
    </w:p>
    <w:p w:rsidRPr="00AC019A" w:rsidR="00F03305" w:rsidP="00F03305" w:rsidRDefault="00F03305" w14:paraId="159E2C6F" w14:textId="77777777">
      <w:pPr>
        <w:spacing w:after="0" w:line="240" w:lineRule="auto"/>
        <w:textAlignment w:val="baseline"/>
        <w:rPr>
          <w:rFonts w:ascii="Calibri" w:hAnsi="Calibri" w:eastAsia="Times New Roman" w:cs="Calibri"/>
          <w:i/>
          <w:iCs/>
          <w:color w:val="000000"/>
          <w:sz w:val="24"/>
          <w:szCs w:val="24"/>
        </w:rPr>
      </w:pPr>
    </w:p>
    <w:p w:rsidRPr="00AC019A" w:rsidR="00F03305" w:rsidP="00F03305" w:rsidRDefault="00F03305" w14:paraId="6493A655" w14:textId="77777777">
      <w:pPr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</w:pPr>
      <w:r w:rsidRPr="00AC019A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“</w:t>
      </w:r>
      <w:r w:rsidRPr="00AC019A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>This has been one of the most engaging conferences I've ever attended. It's given me action steps and ideas for how to move forward when I get home. There was clear attention to differentiation for the different levels of understanding in the room”</w:t>
      </w:r>
    </w:p>
    <w:p w:rsidRPr="00AC019A" w:rsidR="00F03305" w:rsidP="00F03305" w:rsidRDefault="00AC019A" w14:paraId="1355B6F7" w14:textId="6F7D8308">
      <w:pPr>
        <w:spacing w:after="0" w:line="240" w:lineRule="auto"/>
        <w:textAlignment w:val="baseline"/>
        <w:rPr>
          <w:rFonts w:ascii="Calibri" w:hAnsi="Calibri" w:eastAsia="Times New Roman" w:cs="Calibri"/>
          <w:i/>
          <w:iCs/>
          <w:color w:val="000000"/>
          <w:sz w:val="24"/>
          <w:szCs w:val="24"/>
        </w:rPr>
      </w:pPr>
      <w:r w:rsidRPr="00AC019A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lastRenderedPageBreak/>
        <w:t>“</w:t>
      </w:r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 xml:space="preserve">This has genuinely been one of the best NEA trainings I have attended.  I do a lot of work with my state and nationally with the ESP </w:t>
      </w:r>
      <w:proofErr w:type="gramStart"/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>department</w:t>
      </w:r>
      <w:proofErr w:type="gramEnd"/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 xml:space="preserve"> but this was real level above. From the coursework in advance, to the materials all organized online to match our learning, this was great. I </w:t>
      </w:r>
      <w:r w:rsidRPr="00AC019A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 xml:space="preserve">have everything I need </w:t>
      </w:r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 xml:space="preserve">to help locals </w:t>
      </w:r>
      <w:proofErr w:type="gramStart"/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>make a plan</w:t>
      </w:r>
      <w:proofErr w:type="gramEnd"/>
      <w:r w:rsidRPr="00AC019A" w:rsidR="00AD04E8">
        <w:rPr>
          <w:rFonts w:ascii="Segoe UI" w:hAnsi="Segoe UI" w:cs="Segoe UI"/>
          <w:i/>
          <w:iCs/>
          <w:color w:val="212121"/>
          <w:sz w:val="21"/>
          <w:szCs w:val="21"/>
          <w:shd w:val="clear" w:color="auto" w:fill="F8F8F8"/>
        </w:rPr>
        <w:t xml:space="preserve"> to influence school board elections.</w:t>
      </w:r>
      <w:r w:rsidRPr="00AC019A">
        <w:rPr>
          <w:rFonts w:ascii="Calibri" w:hAnsi="Calibri" w:eastAsia="Times New Roman" w:cs="Calibri"/>
          <w:i/>
          <w:iCs/>
          <w:color w:val="000000"/>
          <w:sz w:val="24"/>
          <w:szCs w:val="24"/>
        </w:rPr>
        <w:t>”</w:t>
      </w:r>
    </w:p>
    <w:p w:rsidR="007A6F95" w:rsidRDefault="007A6F95" w14:paraId="0A293211" w14:textId="77777777"/>
    <w:sectPr w:rsidR="007A6F95" w:rsidSect="00F03305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54660"/>
    <w:multiLevelType w:val="multilevel"/>
    <w:tmpl w:val="32F08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43426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305"/>
    <w:rsid w:val="00046B32"/>
    <w:rsid w:val="0049152B"/>
    <w:rsid w:val="007A6F95"/>
    <w:rsid w:val="008307E6"/>
    <w:rsid w:val="00A6271F"/>
    <w:rsid w:val="00A93777"/>
    <w:rsid w:val="00AC019A"/>
    <w:rsid w:val="00AD04E8"/>
    <w:rsid w:val="00D156E0"/>
    <w:rsid w:val="00F03305"/>
    <w:rsid w:val="4A825C53"/>
    <w:rsid w:val="7E28E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5BFC9"/>
  <w15:chartTrackingRefBased/>
  <w15:docId w15:val="{FC2B5A73-7B29-49F1-A740-72C5CEE4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330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30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30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30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30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03305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03305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03305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3305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03305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0330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0330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0330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033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30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0330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03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30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033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3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30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305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0330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30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04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0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neapartnera.learnupon.com/content-details/4264054/0" TargetMode="Externa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2C020B3-D677-476A-9AC2-0FDCA5C509E1}"/>
</file>

<file path=customXml/itemProps2.xml><?xml version="1.0" encoding="utf-8"?>
<ds:datastoreItem xmlns:ds="http://schemas.openxmlformats.org/officeDocument/2006/customXml" ds:itemID="{D7A7E569-A9D1-4920-A5FD-F90FEF54A63D}"/>
</file>

<file path=customXml/itemProps3.xml><?xml version="1.0" encoding="utf-8"?>
<ds:datastoreItem xmlns:ds="http://schemas.openxmlformats.org/officeDocument/2006/customXml" ds:itemID="{C8591D8B-888B-424F-A4E5-44D44F1E186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Reilly, Monet [PA]</cp:lastModifiedBy>
  <cp:revision>2</cp:revision>
  <dcterms:created xsi:type="dcterms:W3CDTF">2026-02-12T21:45:00Z</dcterms:created>
  <dcterms:modified xsi:type="dcterms:W3CDTF">2026-02-23T19:34:51Z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