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BECE2" w14:textId="77777777" w:rsidR="0054707D" w:rsidRDefault="0054707D" w:rsidP="00661261">
      <w:pPr>
        <w:rPr>
          <w:b/>
          <w:bCs/>
        </w:rPr>
      </w:pPr>
    </w:p>
    <w:p w14:paraId="7B1660D9" w14:textId="34EEC8EF" w:rsidR="00E1757B" w:rsidRDefault="00E1757B" w:rsidP="00E1757B">
      <w:pPr>
        <w:rPr>
          <w:b/>
          <w:bCs/>
        </w:rPr>
      </w:pPr>
      <w:r>
        <w:rPr>
          <w:b/>
          <w:bCs/>
        </w:rPr>
        <w:t xml:space="preserve">Day </w:t>
      </w:r>
      <w:r>
        <w:rPr>
          <w:b/>
          <w:bCs/>
        </w:rPr>
        <w:t>3</w:t>
      </w:r>
      <w:r>
        <w:rPr>
          <w:b/>
          <w:bCs/>
        </w:rPr>
        <w:t xml:space="preserve"> Letter</w:t>
      </w:r>
    </w:p>
    <w:p w14:paraId="248E621D" w14:textId="77777777" w:rsidR="00E1757B" w:rsidRDefault="00E1757B" w:rsidP="00E1757B">
      <w:pPr>
        <w:shd w:val="clear" w:color="auto" w:fill="FFFFFF"/>
        <w:textAlignment w:val="baseline"/>
        <w:rPr>
          <w:rFonts w:ascii="Aptos" w:hAnsi="Aptos"/>
          <w:color w:val="000000"/>
        </w:rPr>
      </w:pPr>
      <w:r>
        <w:rPr>
          <w:rFonts w:ascii="Aptos" w:hAnsi="Aptos"/>
          <w:color w:val="000000"/>
        </w:rPr>
        <w:t>Hello all -</w:t>
      </w:r>
    </w:p>
    <w:p w14:paraId="0556C0FD" w14:textId="77777777" w:rsidR="00E1757B" w:rsidRDefault="00E1757B" w:rsidP="00E1757B">
      <w:pPr>
        <w:shd w:val="clear" w:color="auto" w:fill="FFFFFF"/>
        <w:textAlignment w:val="baseline"/>
        <w:rPr>
          <w:rFonts w:ascii="Aptos" w:hAnsi="Aptos"/>
          <w:color w:val="000000"/>
        </w:rPr>
      </w:pPr>
      <w:r>
        <w:rPr>
          <w:rFonts w:ascii="Aptos" w:hAnsi="Aptos"/>
          <w:color w:val="000000"/>
        </w:rPr>
        <w:t xml:space="preserve">Another great day with all of you.  We </w:t>
      </w:r>
      <w:proofErr w:type="gramStart"/>
      <w:r>
        <w:rPr>
          <w:rFonts w:ascii="Aptos" w:hAnsi="Aptos"/>
          <w:color w:val="000000"/>
        </w:rPr>
        <w:t>have appreciated</w:t>
      </w:r>
      <w:proofErr w:type="gramEnd"/>
      <w:r>
        <w:rPr>
          <w:rFonts w:ascii="Aptos" w:hAnsi="Aptos"/>
          <w:color w:val="000000"/>
        </w:rPr>
        <w:t xml:space="preserve"> your engagement and thoughtful work. </w:t>
      </w:r>
    </w:p>
    <w:p w14:paraId="42F8B9AF" w14:textId="03F025CF" w:rsidR="00E1757B" w:rsidRPr="00E1757B" w:rsidRDefault="00E1757B" w:rsidP="00E1757B">
      <w:pPr>
        <w:shd w:val="clear" w:color="auto" w:fill="FFFFFF"/>
        <w:textAlignment w:val="baseline"/>
        <w:rPr>
          <w:rFonts w:ascii="Aptos" w:hAnsi="Aptos"/>
          <w:color w:val="000000"/>
        </w:rPr>
      </w:pPr>
      <w:r>
        <w:rPr>
          <w:rFonts w:ascii="Aptos" w:hAnsi="Aptos"/>
          <w:color w:val="000000"/>
        </w:rPr>
        <w:t> Please use this link</w:t>
      </w:r>
      <w:r w:rsidRPr="00E1757B">
        <w:rPr>
          <w:rFonts w:ascii="Times New Roman" w:eastAsia="Times New Roman" w:hAnsi="Times New Roman" w:cs="Times New Roman"/>
          <w:sz w:val="24"/>
          <w:szCs w:val="24"/>
        </w:rPr>
        <w:t xml:space="preserve"> </w:t>
      </w:r>
      <w:hyperlink r:id="rId8" w:history="1">
        <w:r w:rsidRPr="00E1757B">
          <w:rPr>
            <w:rStyle w:val="Hyperlink"/>
            <w:rFonts w:ascii="Aptos" w:hAnsi="Aptos"/>
          </w:rPr>
          <w:t>Final Feedback for Winning School Board Campaigns – Fill out form</w:t>
        </w:r>
      </w:hyperlink>
    </w:p>
    <w:p w14:paraId="6C366434" w14:textId="79C4A255" w:rsidR="00E1757B" w:rsidRPr="0054707D" w:rsidRDefault="00E1757B" w:rsidP="00E1757B">
      <w:pPr>
        <w:shd w:val="clear" w:color="auto" w:fill="FFFFFF"/>
        <w:textAlignment w:val="baseline"/>
      </w:pPr>
      <w:r>
        <w:t xml:space="preserve"> </w:t>
      </w:r>
      <w:r>
        <w:rPr>
          <w:rFonts w:ascii="Aptos" w:hAnsi="Aptos"/>
          <w:color w:val="000000"/>
        </w:rPr>
        <w:t>to provide your feedback about</w:t>
      </w:r>
      <w:r>
        <w:rPr>
          <w:rFonts w:ascii="Aptos" w:hAnsi="Aptos"/>
          <w:color w:val="000000"/>
        </w:rPr>
        <w:t xml:space="preserve"> this event. Remember that your comments are taken seriously and are used to plan future events</w:t>
      </w:r>
      <w:r>
        <w:rPr>
          <w:rFonts w:ascii="Aptos" w:hAnsi="Aptos"/>
          <w:color w:val="000000"/>
        </w:rPr>
        <w:t xml:space="preserve">. It shouldn't take more than 5 minutes of your </w:t>
      </w:r>
      <w:proofErr w:type="gramStart"/>
      <w:r>
        <w:rPr>
          <w:rFonts w:ascii="Aptos" w:hAnsi="Aptos"/>
          <w:color w:val="000000"/>
        </w:rPr>
        <w:t xml:space="preserve">time </w:t>
      </w:r>
      <w:r>
        <w:rPr>
          <w:rFonts w:ascii="Aptos" w:hAnsi="Aptos"/>
          <w:color w:val="000000"/>
        </w:rPr>
        <w:t xml:space="preserve"> as</w:t>
      </w:r>
      <w:proofErr w:type="gramEnd"/>
      <w:r>
        <w:rPr>
          <w:rFonts w:ascii="Aptos" w:hAnsi="Aptos"/>
          <w:color w:val="000000"/>
        </w:rPr>
        <w:t xml:space="preserve"> you </w:t>
      </w:r>
      <w:proofErr w:type="gramStart"/>
      <w:r>
        <w:rPr>
          <w:rFonts w:ascii="Aptos" w:hAnsi="Aptos"/>
          <w:color w:val="000000"/>
        </w:rPr>
        <w:t>head for</w:t>
      </w:r>
      <w:proofErr w:type="gramEnd"/>
      <w:r>
        <w:rPr>
          <w:rFonts w:ascii="Aptos" w:hAnsi="Aptos"/>
          <w:color w:val="000000"/>
        </w:rPr>
        <w:t xml:space="preserve"> home</w:t>
      </w:r>
    </w:p>
    <w:p w14:paraId="704C4FEC" w14:textId="77777777" w:rsidR="00E1757B" w:rsidRDefault="00E1757B" w:rsidP="00E1757B">
      <w:pPr>
        <w:rPr>
          <w:rFonts w:ascii="Aptos" w:hAnsi="Aptos"/>
          <w:color w:val="000000"/>
        </w:rPr>
      </w:pPr>
      <w:r>
        <w:rPr>
          <w:rFonts w:ascii="Aptos" w:hAnsi="Aptos"/>
          <w:color w:val="000000"/>
        </w:rPr>
        <w:t xml:space="preserve">A reminder about traveling home.  Travel disruptions are handled directly with </w:t>
      </w:r>
      <w:proofErr w:type="spellStart"/>
      <w:r>
        <w:rPr>
          <w:rFonts w:ascii="Aptos" w:hAnsi="Aptos"/>
          <w:color w:val="000000"/>
        </w:rPr>
        <w:t>AmTrav</w:t>
      </w:r>
      <w:proofErr w:type="spellEnd"/>
      <w:r>
        <w:rPr>
          <w:rFonts w:ascii="Aptos" w:hAnsi="Aptos"/>
          <w:color w:val="000000"/>
        </w:rPr>
        <w:t xml:space="preserve">.  Karla and I </w:t>
      </w:r>
      <w:proofErr w:type="gramStart"/>
      <w:r>
        <w:rPr>
          <w:rFonts w:ascii="Aptos" w:hAnsi="Aptos"/>
          <w:color w:val="000000"/>
        </w:rPr>
        <w:t>can not</w:t>
      </w:r>
      <w:proofErr w:type="gramEnd"/>
      <w:r>
        <w:rPr>
          <w:rFonts w:ascii="Aptos" w:hAnsi="Aptos"/>
          <w:color w:val="000000"/>
        </w:rPr>
        <w:t xml:space="preserve"> help you. If you are delayed and need an additional night somewhere along the </w:t>
      </w:r>
      <w:proofErr w:type="gramStart"/>
      <w:r>
        <w:rPr>
          <w:rFonts w:ascii="Aptos" w:hAnsi="Aptos"/>
          <w:color w:val="000000"/>
        </w:rPr>
        <w:t>way,  you</w:t>
      </w:r>
      <w:proofErr w:type="gramEnd"/>
      <w:r>
        <w:rPr>
          <w:rFonts w:ascii="Aptos" w:hAnsi="Aptos"/>
          <w:color w:val="000000"/>
        </w:rPr>
        <w:t xml:space="preserve"> do it through </w:t>
      </w:r>
      <w:proofErr w:type="spellStart"/>
      <w:r>
        <w:rPr>
          <w:rFonts w:ascii="Aptos" w:hAnsi="Aptos"/>
          <w:color w:val="000000"/>
        </w:rPr>
        <w:t>AmTrav</w:t>
      </w:r>
      <w:proofErr w:type="spellEnd"/>
      <w:r>
        <w:rPr>
          <w:rFonts w:ascii="Aptos" w:hAnsi="Aptos"/>
          <w:color w:val="000000"/>
        </w:rPr>
        <w:t xml:space="preserve">.  You only need to let Karla know so that she can add to your stipend. </w:t>
      </w:r>
    </w:p>
    <w:p w14:paraId="1BDF0399" w14:textId="77777777" w:rsidR="00E1757B" w:rsidRDefault="00E1757B" w:rsidP="00E1757B">
      <w:pPr>
        <w:rPr>
          <w:rFonts w:ascii="Aptos" w:hAnsi="Aptos"/>
          <w:color w:val="000000"/>
        </w:rPr>
      </w:pPr>
    </w:p>
    <w:p w14:paraId="7DAF04DD" w14:textId="55098F10" w:rsidR="00E1757B" w:rsidRPr="0054707D" w:rsidRDefault="00E1757B" w:rsidP="00E1757B">
      <w:pPr>
        <w:rPr>
          <w:rFonts w:ascii="Aptos" w:hAnsi="Aptos"/>
          <w:color w:val="000000"/>
        </w:rPr>
      </w:pPr>
      <w:r>
        <w:rPr>
          <w:rFonts w:ascii="Aptos" w:hAnsi="Aptos"/>
          <w:color w:val="000000"/>
        </w:rPr>
        <w:t xml:space="preserve">Speaking of stipends. It can take up to 60 days to receive your stipend. You </w:t>
      </w:r>
      <w:proofErr w:type="gramStart"/>
      <w:r>
        <w:rPr>
          <w:rFonts w:ascii="Aptos" w:hAnsi="Aptos"/>
          <w:color w:val="000000"/>
        </w:rPr>
        <w:t>have to</w:t>
      </w:r>
      <w:proofErr w:type="gramEnd"/>
      <w:r>
        <w:rPr>
          <w:rFonts w:ascii="Aptos" w:hAnsi="Aptos"/>
          <w:color w:val="000000"/>
        </w:rPr>
        <w:t xml:space="preserve"> have completed a W-2 – see Karla’s original emails.  Your stipend will be sent according to what you registered as.  State staff, your </w:t>
      </w:r>
      <w:proofErr w:type="gramStart"/>
      <w:r>
        <w:rPr>
          <w:rFonts w:ascii="Aptos" w:hAnsi="Aptos"/>
          <w:color w:val="000000"/>
        </w:rPr>
        <w:t>stipend</w:t>
      </w:r>
      <w:proofErr w:type="gramEnd"/>
      <w:r>
        <w:rPr>
          <w:rFonts w:ascii="Aptos" w:hAnsi="Aptos"/>
          <w:color w:val="000000"/>
        </w:rPr>
        <w:t xml:space="preserve"> will go to your </w:t>
      </w:r>
      <w:proofErr w:type="gramStart"/>
      <w:r>
        <w:rPr>
          <w:rFonts w:ascii="Aptos" w:hAnsi="Aptos"/>
          <w:color w:val="000000"/>
        </w:rPr>
        <w:t>state</w:t>
      </w:r>
      <w:proofErr w:type="gramEnd"/>
      <w:r>
        <w:rPr>
          <w:rFonts w:ascii="Aptos" w:hAnsi="Aptos"/>
          <w:color w:val="000000"/>
        </w:rPr>
        <w:t xml:space="preserve"> and you follow your CBA’s guidance for </w:t>
      </w:r>
      <w:proofErr w:type="gramStart"/>
      <w:r>
        <w:rPr>
          <w:rFonts w:ascii="Aptos" w:hAnsi="Aptos"/>
          <w:color w:val="000000"/>
        </w:rPr>
        <w:t>vouchering</w:t>
      </w:r>
      <w:proofErr w:type="gramEnd"/>
      <w:r>
        <w:rPr>
          <w:rFonts w:ascii="Aptos" w:hAnsi="Aptos"/>
          <w:color w:val="000000"/>
        </w:rPr>
        <w:t xml:space="preserve"> your expenses. </w:t>
      </w:r>
      <w:r>
        <w:rPr>
          <w:rFonts w:ascii="Aptos" w:hAnsi="Aptos"/>
          <w:color w:val="000000"/>
        </w:rPr>
        <w:t xml:space="preserve"> </w:t>
      </w:r>
      <w:r>
        <w:rPr>
          <w:rFonts w:ascii="Aptos" w:hAnsi="Aptos"/>
          <w:color w:val="000000"/>
        </w:rPr>
        <w:tab/>
      </w:r>
    </w:p>
    <w:p w14:paraId="5010F805" w14:textId="77777777" w:rsidR="00E1757B" w:rsidRDefault="00E1757B" w:rsidP="00661261">
      <w:pPr>
        <w:rPr>
          <w:b/>
          <w:bCs/>
        </w:rPr>
      </w:pPr>
    </w:p>
    <w:p w14:paraId="62C6AE37" w14:textId="77777777" w:rsidR="00E1757B" w:rsidRDefault="00E1757B" w:rsidP="00661261">
      <w:pPr>
        <w:rPr>
          <w:b/>
          <w:bCs/>
        </w:rPr>
      </w:pPr>
    </w:p>
    <w:p w14:paraId="0A9F6DBF" w14:textId="3607C2BD" w:rsidR="0054707D" w:rsidRDefault="0054707D" w:rsidP="00661261">
      <w:pPr>
        <w:rPr>
          <w:b/>
          <w:bCs/>
        </w:rPr>
      </w:pPr>
      <w:r>
        <w:rPr>
          <w:b/>
          <w:bCs/>
        </w:rPr>
        <w:t>Day 2 Letter</w:t>
      </w:r>
    </w:p>
    <w:p w14:paraId="57D4D98D" w14:textId="77777777" w:rsidR="0054707D" w:rsidRDefault="0054707D" w:rsidP="0054707D">
      <w:pPr>
        <w:shd w:val="clear" w:color="auto" w:fill="FFFFFF"/>
        <w:textAlignment w:val="baseline"/>
        <w:rPr>
          <w:rFonts w:ascii="Aptos" w:hAnsi="Aptos"/>
          <w:color w:val="000000"/>
        </w:rPr>
      </w:pPr>
      <w:r>
        <w:rPr>
          <w:rFonts w:ascii="Aptos" w:hAnsi="Aptos"/>
          <w:color w:val="000000"/>
        </w:rPr>
        <w:t>Hello all -</w:t>
      </w:r>
    </w:p>
    <w:p w14:paraId="718AFDCA" w14:textId="77777777" w:rsidR="0054707D" w:rsidRDefault="0054707D" w:rsidP="0054707D">
      <w:pPr>
        <w:shd w:val="clear" w:color="auto" w:fill="FFFFFF"/>
        <w:textAlignment w:val="baseline"/>
        <w:rPr>
          <w:rFonts w:ascii="Aptos" w:hAnsi="Aptos"/>
          <w:color w:val="000000"/>
        </w:rPr>
      </w:pPr>
      <w:r>
        <w:rPr>
          <w:rFonts w:ascii="Aptos" w:hAnsi="Aptos"/>
          <w:color w:val="000000"/>
        </w:rPr>
        <w:t xml:space="preserve">Another great day with all of you.  We </w:t>
      </w:r>
      <w:proofErr w:type="gramStart"/>
      <w:r>
        <w:rPr>
          <w:rFonts w:ascii="Aptos" w:hAnsi="Aptos"/>
          <w:color w:val="000000"/>
        </w:rPr>
        <w:t>have appreciated</w:t>
      </w:r>
      <w:proofErr w:type="gramEnd"/>
      <w:r>
        <w:rPr>
          <w:rFonts w:ascii="Aptos" w:hAnsi="Aptos"/>
          <w:color w:val="000000"/>
        </w:rPr>
        <w:t xml:space="preserve"> your engagement and thoughtful work. </w:t>
      </w:r>
    </w:p>
    <w:p w14:paraId="1BAAD443" w14:textId="777AD912" w:rsidR="0054707D" w:rsidRPr="0054707D" w:rsidRDefault="0054707D" w:rsidP="0054707D">
      <w:pPr>
        <w:shd w:val="clear" w:color="auto" w:fill="FFFFFF"/>
        <w:textAlignment w:val="baseline"/>
      </w:pPr>
      <w:r>
        <w:rPr>
          <w:rFonts w:ascii="Aptos" w:hAnsi="Aptos"/>
          <w:color w:val="000000"/>
        </w:rPr>
        <w:t xml:space="preserve"> Please use this link </w:t>
      </w:r>
      <w:hyperlink r:id="rId9" w:history="1">
        <w:r w:rsidRPr="0054707D">
          <w:rPr>
            <w:rStyle w:val="Hyperlink"/>
          </w:rPr>
          <w:t>Day 2 Winning School Board Campaigns – Fill out form</w:t>
        </w:r>
      </w:hyperlink>
      <w:r>
        <w:t xml:space="preserve"> </w:t>
      </w:r>
      <w:r>
        <w:rPr>
          <w:rFonts w:ascii="Aptos" w:hAnsi="Aptos"/>
          <w:color w:val="000000"/>
        </w:rPr>
        <w:t xml:space="preserve">to provide your feedback about today. It shouldn't take more than 5 minutes of your </w:t>
      </w:r>
      <w:proofErr w:type="gramStart"/>
      <w:r>
        <w:rPr>
          <w:rFonts w:ascii="Aptos" w:hAnsi="Aptos"/>
          <w:color w:val="000000"/>
        </w:rPr>
        <w:t>time</w:t>
      </w:r>
      <w:proofErr w:type="gramEnd"/>
      <w:r>
        <w:rPr>
          <w:rFonts w:ascii="Aptos" w:hAnsi="Aptos"/>
          <w:color w:val="000000"/>
        </w:rPr>
        <w:t xml:space="preserve"> and we </w:t>
      </w:r>
      <w:proofErr w:type="gramStart"/>
      <w:r>
        <w:rPr>
          <w:rFonts w:ascii="Aptos" w:hAnsi="Aptos"/>
          <w:color w:val="000000"/>
        </w:rPr>
        <w:t>actually use</w:t>
      </w:r>
      <w:proofErr w:type="gramEnd"/>
      <w:r>
        <w:rPr>
          <w:rFonts w:ascii="Aptos" w:hAnsi="Aptos"/>
          <w:color w:val="000000"/>
        </w:rPr>
        <w:t xml:space="preserve"> it as we debrief and prep for day 3. </w:t>
      </w:r>
    </w:p>
    <w:p w14:paraId="6F3403D6" w14:textId="399A09C5" w:rsidR="0054707D" w:rsidRPr="0054707D" w:rsidRDefault="0054707D" w:rsidP="0054707D">
      <w:pPr>
        <w:rPr>
          <w:rFonts w:ascii="Aptos" w:hAnsi="Aptos"/>
          <w:color w:val="000000"/>
        </w:rPr>
      </w:pPr>
      <w:r>
        <w:rPr>
          <w:rFonts w:ascii="Aptos" w:hAnsi="Aptos"/>
          <w:color w:val="000000"/>
        </w:rPr>
        <w:t xml:space="preserve">Speaking of prepping for Day 3, IF you are leaving tomorrow, please check out of your room before we begin at 8:30 and bring your luggage to our training room. Place it against the walls with the windows behind the screen. </w:t>
      </w:r>
      <w:r>
        <w:rPr>
          <w:rFonts w:ascii="Aptos" w:hAnsi="Aptos"/>
          <w:color w:val="000000"/>
        </w:rPr>
        <w:tab/>
      </w:r>
    </w:p>
    <w:p w14:paraId="7B1BD6C5" w14:textId="77777777" w:rsidR="0054707D" w:rsidRDefault="0054707D" w:rsidP="00661261">
      <w:pPr>
        <w:rPr>
          <w:b/>
          <w:bCs/>
        </w:rPr>
      </w:pPr>
    </w:p>
    <w:p w14:paraId="19CAEDC3" w14:textId="2141F9E0" w:rsidR="00661261" w:rsidRDefault="00661261" w:rsidP="00661261">
      <w:pPr>
        <w:rPr>
          <w:b/>
          <w:bCs/>
        </w:rPr>
      </w:pPr>
      <w:r>
        <w:rPr>
          <w:b/>
          <w:bCs/>
        </w:rPr>
        <w:t>Day 1 Letter</w:t>
      </w:r>
    </w:p>
    <w:p w14:paraId="24EC56CE" w14:textId="77777777" w:rsidR="00661261" w:rsidRDefault="00661261" w:rsidP="00661261">
      <w:pPr>
        <w:shd w:val="clear" w:color="auto" w:fill="FFFFFF"/>
        <w:textAlignment w:val="baseline"/>
        <w:rPr>
          <w:rFonts w:ascii="Aptos" w:hAnsi="Aptos"/>
          <w:color w:val="000000"/>
        </w:rPr>
      </w:pPr>
    </w:p>
    <w:p w14:paraId="7C562C65" w14:textId="40EB7B77" w:rsidR="00661261" w:rsidRDefault="00661261" w:rsidP="00661261">
      <w:pPr>
        <w:shd w:val="clear" w:color="auto" w:fill="FFFFFF"/>
        <w:textAlignment w:val="baseline"/>
        <w:rPr>
          <w:rFonts w:ascii="Aptos" w:hAnsi="Aptos"/>
          <w:color w:val="000000"/>
        </w:rPr>
      </w:pPr>
      <w:r>
        <w:rPr>
          <w:rFonts w:ascii="Aptos" w:hAnsi="Aptos"/>
          <w:color w:val="000000"/>
        </w:rPr>
        <w:t>Hello all -</w:t>
      </w:r>
    </w:p>
    <w:p w14:paraId="17C26EC8" w14:textId="6D45D5E0" w:rsidR="00661261" w:rsidRPr="00661261" w:rsidRDefault="00661261" w:rsidP="00661261">
      <w:pPr>
        <w:shd w:val="clear" w:color="auto" w:fill="FFFFFF"/>
        <w:textAlignment w:val="baseline"/>
        <w:rPr>
          <w:rFonts w:ascii="Aptos" w:hAnsi="Aptos"/>
          <w:color w:val="000000"/>
        </w:rPr>
      </w:pPr>
      <w:r>
        <w:rPr>
          <w:rFonts w:ascii="Aptos" w:hAnsi="Aptos"/>
          <w:color w:val="000000"/>
        </w:rPr>
        <w:lastRenderedPageBreak/>
        <w:t xml:space="preserve">What a whirlwind of day 1!!!  You have been a particularly engaging group. Please use this link </w:t>
      </w:r>
      <w:hyperlink r:id="rId10" w:history="1">
        <w:r w:rsidRPr="00661261">
          <w:rPr>
            <w:rStyle w:val="Hyperlink"/>
            <w:rFonts w:ascii="Aptos" w:hAnsi="Aptos"/>
          </w:rPr>
          <w:t>Day 1 Winning School Board Elections – Fill out form</w:t>
        </w:r>
      </w:hyperlink>
      <w:r>
        <w:rPr>
          <w:rFonts w:ascii="Aptos" w:hAnsi="Aptos"/>
          <w:color w:val="000000"/>
        </w:rPr>
        <w:t xml:space="preserve"> to provide your feedback about today. It shouldn't take more than 5 minutes of your </w:t>
      </w:r>
      <w:proofErr w:type="gramStart"/>
      <w:r>
        <w:rPr>
          <w:rFonts w:ascii="Aptos" w:hAnsi="Aptos"/>
          <w:color w:val="000000"/>
        </w:rPr>
        <w:t>time</w:t>
      </w:r>
      <w:proofErr w:type="gramEnd"/>
      <w:r>
        <w:rPr>
          <w:rFonts w:ascii="Aptos" w:hAnsi="Aptos"/>
          <w:color w:val="000000"/>
        </w:rPr>
        <w:t xml:space="preserve"> and we </w:t>
      </w:r>
      <w:proofErr w:type="gramStart"/>
      <w:r>
        <w:rPr>
          <w:rFonts w:ascii="Aptos" w:hAnsi="Aptos"/>
          <w:color w:val="000000"/>
        </w:rPr>
        <w:t>actually use</w:t>
      </w:r>
      <w:proofErr w:type="gramEnd"/>
      <w:r>
        <w:rPr>
          <w:rFonts w:ascii="Aptos" w:hAnsi="Aptos"/>
          <w:color w:val="000000"/>
        </w:rPr>
        <w:t xml:space="preserve"> it as we debrief and prep for day 2. </w:t>
      </w:r>
    </w:p>
    <w:p w14:paraId="1B34B00D" w14:textId="0A010874" w:rsidR="00661261" w:rsidRDefault="00661261" w:rsidP="00661261">
      <w:pPr>
        <w:rPr>
          <w:b/>
          <w:bCs/>
        </w:rPr>
      </w:pPr>
      <w:r>
        <w:rPr>
          <w:rFonts w:ascii="Aptos" w:hAnsi="Aptos"/>
          <w:color w:val="000000"/>
        </w:rPr>
        <w:t xml:space="preserve">Speaking of prepping for Day 2, please enjoy your evening networking with your team and others. See you in the morning, same time, same room!! </w:t>
      </w:r>
    </w:p>
    <w:p w14:paraId="2DE31981" w14:textId="77777777" w:rsidR="00661261" w:rsidRDefault="00661261" w:rsidP="00AB41EF">
      <w:pPr>
        <w:rPr>
          <w:b/>
          <w:bCs/>
        </w:rPr>
      </w:pPr>
    </w:p>
    <w:p w14:paraId="139EF263" w14:textId="4F529320" w:rsidR="00DA2B22" w:rsidRDefault="00DA2B22" w:rsidP="00AB41EF">
      <w:pPr>
        <w:rPr>
          <w:b/>
          <w:bCs/>
        </w:rPr>
      </w:pPr>
      <w:r>
        <w:rPr>
          <w:b/>
          <w:bCs/>
        </w:rPr>
        <w:t>Day Before Letter</w:t>
      </w:r>
    </w:p>
    <w:p w14:paraId="7FBEDB26"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 xml:space="preserve">Hello </w:t>
      </w:r>
      <w:proofErr w:type="gramStart"/>
      <w:r w:rsidRPr="00AC6EAA">
        <w:rPr>
          <w:rFonts w:ascii="Calibri" w:eastAsia="Times New Roman" w:hAnsi="Calibri" w:cs="Calibri"/>
          <w:color w:val="000000" w:themeColor="text1"/>
          <w:sz w:val="24"/>
          <w:szCs w:val="24"/>
        </w:rPr>
        <w:t>All</w:t>
      </w:r>
      <w:proofErr w:type="gramEnd"/>
      <w:r w:rsidRPr="00AC6EAA">
        <w:rPr>
          <w:rFonts w:ascii="Calibri" w:eastAsia="Times New Roman" w:hAnsi="Calibri" w:cs="Calibri"/>
          <w:color w:val="000000" w:themeColor="text1"/>
          <w:sz w:val="24"/>
          <w:szCs w:val="24"/>
        </w:rPr>
        <w:t>!</w:t>
      </w:r>
    </w:p>
    <w:p w14:paraId="57EA3504"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 xml:space="preserve">Let’s get ready for Day 1 of the </w:t>
      </w:r>
      <w:r w:rsidRPr="00AC6EAA">
        <w:rPr>
          <w:rFonts w:ascii="Calibri" w:eastAsia="Times New Roman" w:hAnsi="Calibri" w:cs="Calibri"/>
          <w:b/>
          <w:bCs/>
          <w:color w:val="000000" w:themeColor="text1"/>
          <w:sz w:val="24"/>
          <w:szCs w:val="24"/>
        </w:rPr>
        <w:t>NEA’s Winning School Board Elections. </w:t>
      </w:r>
    </w:p>
    <w:p w14:paraId="4F00D02A"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 </w:t>
      </w:r>
    </w:p>
    <w:p w14:paraId="6D3EC2CE"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 xml:space="preserve">Our meeting room is on the 18th floor, Gateway West. It can take 10-15 minutes to “commute” from your room to the meeting room – plan accordingly.  We begin promptly at 8:30 </w:t>
      </w:r>
      <w:proofErr w:type="gramStart"/>
      <w:r w:rsidRPr="00AC6EAA">
        <w:rPr>
          <w:rFonts w:ascii="Calibri" w:eastAsia="Times New Roman" w:hAnsi="Calibri" w:cs="Calibri"/>
          <w:color w:val="000000" w:themeColor="text1"/>
          <w:sz w:val="24"/>
          <w:szCs w:val="24"/>
        </w:rPr>
        <w:t>all</w:t>
      </w:r>
      <w:proofErr w:type="gramEnd"/>
      <w:r w:rsidRPr="00AC6EAA">
        <w:rPr>
          <w:rFonts w:ascii="Calibri" w:eastAsia="Times New Roman" w:hAnsi="Calibri" w:cs="Calibri"/>
          <w:color w:val="000000" w:themeColor="text1"/>
          <w:sz w:val="24"/>
          <w:szCs w:val="24"/>
        </w:rPr>
        <w:t xml:space="preserve"> three days</w:t>
      </w:r>
      <w:proofErr w:type="gramStart"/>
      <w:r w:rsidRPr="00AC6EAA">
        <w:rPr>
          <w:rFonts w:ascii="Calibri" w:eastAsia="Times New Roman" w:hAnsi="Calibri" w:cs="Calibri"/>
          <w:color w:val="000000" w:themeColor="text1"/>
          <w:sz w:val="24"/>
          <w:szCs w:val="24"/>
        </w:rPr>
        <w:t>, end</w:t>
      </w:r>
      <w:proofErr w:type="gramEnd"/>
      <w:r w:rsidRPr="00AC6EAA">
        <w:rPr>
          <w:rFonts w:ascii="Calibri" w:eastAsia="Times New Roman" w:hAnsi="Calibri" w:cs="Calibri"/>
          <w:color w:val="000000" w:themeColor="text1"/>
          <w:sz w:val="24"/>
          <w:szCs w:val="24"/>
        </w:rPr>
        <w:t xml:space="preserve"> at 5:00 on Tuesday and Wednesday.  </w:t>
      </w:r>
      <w:proofErr w:type="gramStart"/>
      <w:r w:rsidRPr="00AC6EAA">
        <w:rPr>
          <w:rFonts w:ascii="Calibri" w:eastAsia="Times New Roman" w:hAnsi="Calibri" w:cs="Calibri"/>
          <w:color w:val="000000" w:themeColor="text1"/>
          <w:sz w:val="24"/>
          <w:szCs w:val="24"/>
        </w:rPr>
        <w:t>Thursday</w:t>
      </w:r>
      <w:proofErr w:type="gramEnd"/>
      <w:r w:rsidRPr="00AC6EAA">
        <w:rPr>
          <w:rFonts w:ascii="Calibri" w:eastAsia="Times New Roman" w:hAnsi="Calibri" w:cs="Calibri"/>
          <w:color w:val="000000" w:themeColor="text1"/>
          <w:sz w:val="24"/>
          <w:szCs w:val="24"/>
        </w:rPr>
        <w:t xml:space="preserve"> we end at 2:00. Breakfast and lunch are served in Gateway East, directly across from our meeting room.  Breakfast is 7:30-8:30 </w:t>
      </w:r>
      <w:proofErr w:type="gramStart"/>
      <w:r w:rsidRPr="00AC6EAA">
        <w:rPr>
          <w:rFonts w:ascii="Calibri" w:eastAsia="Times New Roman" w:hAnsi="Calibri" w:cs="Calibri"/>
          <w:color w:val="000000" w:themeColor="text1"/>
          <w:sz w:val="24"/>
          <w:szCs w:val="24"/>
        </w:rPr>
        <w:t>all</w:t>
      </w:r>
      <w:proofErr w:type="gramEnd"/>
      <w:r w:rsidRPr="00AC6EAA">
        <w:rPr>
          <w:rFonts w:ascii="Calibri" w:eastAsia="Times New Roman" w:hAnsi="Calibri" w:cs="Calibri"/>
          <w:color w:val="000000" w:themeColor="text1"/>
          <w:sz w:val="24"/>
          <w:szCs w:val="24"/>
        </w:rPr>
        <w:t xml:space="preserve"> three days. Lunch is 12:00-1:00, Tuesday and Wednesday.  Thursday is lunch on your own once we adjourn.</w:t>
      </w:r>
    </w:p>
    <w:p w14:paraId="1BC45A17"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 </w:t>
      </w:r>
    </w:p>
    <w:p w14:paraId="56C0E491"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 xml:space="preserve">Please make sure you have accessed all the handouts and have downloaded them for use to your devices. You will need to be able to log in to the course in the meeting room.  Daily PPT files will be uploaded to the </w:t>
      </w:r>
      <w:proofErr w:type="gramStart"/>
      <w:r w:rsidRPr="00AC6EAA">
        <w:rPr>
          <w:rFonts w:ascii="Calibri" w:eastAsia="Times New Roman" w:hAnsi="Calibri" w:cs="Calibri"/>
          <w:color w:val="000000" w:themeColor="text1"/>
          <w:sz w:val="24"/>
          <w:szCs w:val="24"/>
        </w:rPr>
        <w:t>course for</w:t>
      </w:r>
      <w:proofErr w:type="gramEnd"/>
      <w:r w:rsidRPr="00AC6EAA">
        <w:rPr>
          <w:rFonts w:ascii="Calibri" w:eastAsia="Times New Roman" w:hAnsi="Calibri" w:cs="Calibri"/>
          <w:color w:val="000000" w:themeColor="text1"/>
          <w:sz w:val="24"/>
          <w:szCs w:val="24"/>
        </w:rPr>
        <w:t xml:space="preserve"> you use each day.  </w:t>
      </w:r>
    </w:p>
    <w:p w14:paraId="410D8211"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b/>
          <w:bCs/>
          <w:color w:val="000000" w:themeColor="text1"/>
          <w:sz w:val="24"/>
          <w:szCs w:val="24"/>
          <w:u w:val="single"/>
        </w:rPr>
        <w:t>WIFI in the room</w:t>
      </w:r>
    </w:p>
    <w:p w14:paraId="3E439586"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Network: @Hyatt_Meetings</w:t>
      </w:r>
      <w:r w:rsidRPr="00AC6EAA">
        <w:rPr>
          <w:rFonts w:ascii="Calibri" w:eastAsia="Times New Roman" w:hAnsi="Calibri" w:cs="Calibri"/>
          <w:color w:val="000000" w:themeColor="text1"/>
          <w:sz w:val="24"/>
          <w:szCs w:val="24"/>
        </w:rPr>
        <w:br/>
        <w:t>Passcode: NEAUniServ26</w:t>
      </w:r>
    </w:p>
    <w:p w14:paraId="41CC1D3B"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 </w:t>
      </w:r>
    </w:p>
    <w:p w14:paraId="4E8A3B52"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p>
    <w:p w14:paraId="28129F4B"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b/>
          <w:bCs/>
          <w:color w:val="000000" w:themeColor="text1"/>
          <w:sz w:val="24"/>
          <w:szCs w:val="24"/>
        </w:rPr>
        <w:t>Content Prep for Day 1 -</w:t>
      </w:r>
    </w:p>
    <w:p w14:paraId="6D75C64D"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 xml:space="preserve">You will need to have a photo on your phone, ready to share with a colleague or two, that represents WHY you think School Board Elections are important.  We will be using this early </w:t>
      </w:r>
      <w:proofErr w:type="gramStart"/>
      <w:r w:rsidRPr="00AC6EAA">
        <w:rPr>
          <w:rFonts w:ascii="Calibri" w:eastAsia="Times New Roman" w:hAnsi="Calibri" w:cs="Calibri"/>
          <w:color w:val="000000" w:themeColor="text1"/>
          <w:sz w:val="24"/>
          <w:szCs w:val="24"/>
        </w:rPr>
        <w:t>in</w:t>
      </w:r>
      <w:proofErr w:type="gramEnd"/>
      <w:r w:rsidRPr="00AC6EAA">
        <w:rPr>
          <w:rFonts w:ascii="Calibri" w:eastAsia="Times New Roman" w:hAnsi="Calibri" w:cs="Calibri"/>
          <w:color w:val="000000" w:themeColor="text1"/>
          <w:sz w:val="24"/>
          <w:szCs w:val="24"/>
        </w:rPr>
        <w:t xml:space="preserve"> day 1.</w:t>
      </w:r>
    </w:p>
    <w:p w14:paraId="5A4571CE"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 </w:t>
      </w:r>
    </w:p>
    <w:p w14:paraId="352BD32A"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Make sure you have completed the Pre-Attendance Module requirements. The Community Agreements and the questions you were asked to complete will be used in groups very early on day 1.</w:t>
      </w:r>
    </w:p>
    <w:p w14:paraId="6D50B83D"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 </w:t>
      </w:r>
    </w:p>
    <w:p w14:paraId="4CB8EF06"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 xml:space="preserve">We will have a Panel talking about issues that were addressed by working with and on schoolboard campaigns.  To support your </w:t>
      </w:r>
      <w:proofErr w:type="gramStart"/>
      <w:r w:rsidRPr="00AC6EAA">
        <w:rPr>
          <w:rFonts w:ascii="Calibri" w:eastAsia="Times New Roman" w:hAnsi="Calibri" w:cs="Calibri"/>
          <w:color w:val="000000" w:themeColor="text1"/>
          <w:sz w:val="24"/>
          <w:szCs w:val="24"/>
        </w:rPr>
        <w:t>engagement</w:t>
      </w:r>
      <w:proofErr w:type="gramEnd"/>
      <w:r w:rsidRPr="00AC6EAA">
        <w:rPr>
          <w:rFonts w:ascii="Calibri" w:eastAsia="Times New Roman" w:hAnsi="Calibri" w:cs="Calibri"/>
          <w:color w:val="000000" w:themeColor="text1"/>
          <w:sz w:val="24"/>
          <w:szCs w:val="24"/>
        </w:rPr>
        <w:t xml:space="preserve"> with this panel be sure you have visited the articles found in your pre-attendance. </w:t>
      </w:r>
    </w:p>
    <w:p w14:paraId="6DB6A48D"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 </w:t>
      </w:r>
    </w:p>
    <w:p w14:paraId="12D39A3B"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 xml:space="preserve">We will be doing a team activity around calculating </w:t>
      </w:r>
      <w:proofErr w:type="gramStart"/>
      <w:r w:rsidRPr="00AC6EAA">
        <w:rPr>
          <w:rFonts w:ascii="Calibri" w:eastAsia="Times New Roman" w:hAnsi="Calibri" w:cs="Calibri"/>
          <w:color w:val="000000" w:themeColor="text1"/>
          <w:sz w:val="24"/>
          <w:szCs w:val="24"/>
        </w:rPr>
        <w:t>a Vote</w:t>
      </w:r>
      <w:proofErr w:type="gramEnd"/>
      <w:r w:rsidRPr="00AC6EAA">
        <w:rPr>
          <w:rFonts w:ascii="Calibri" w:eastAsia="Times New Roman" w:hAnsi="Calibri" w:cs="Calibri"/>
          <w:color w:val="000000" w:themeColor="text1"/>
          <w:sz w:val="24"/>
          <w:szCs w:val="24"/>
        </w:rPr>
        <w:t xml:space="preserve"> Goal.  There is a separate module for this called Vote Goal.</w:t>
      </w:r>
    </w:p>
    <w:p w14:paraId="5AD07737"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b/>
          <w:bCs/>
          <w:color w:val="000000" w:themeColor="text1"/>
          <w:sz w:val="24"/>
          <w:szCs w:val="24"/>
        </w:rPr>
        <w:t> </w:t>
      </w:r>
    </w:p>
    <w:p w14:paraId="0A7A5226"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Pages 14-18 of your Participant Handouts will be used for a team activity on communications.</w:t>
      </w:r>
    </w:p>
    <w:p w14:paraId="11AE3521"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lastRenderedPageBreak/>
        <w:t> </w:t>
      </w:r>
    </w:p>
    <w:p w14:paraId="6338E4BD"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r w:rsidRPr="00AC6EAA">
        <w:rPr>
          <w:rFonts w:ascii="Calibri" w:eastAsia="Times New Roman" w:hAnsi="Calibri" w:cs="Calibri"/>
          <w:color w:val="000000" w:themeColor="text1"/>
          <w:sz w:val="24"/>
          <w:szCs w:val="24"/>
        </w:rPr>
        <w:t>There is a scenario that will be used in a team activity on day one.  Please read it ahead of time. It is found on page 35 of your Participant Handouts.</w:t>
      </w:r>
    </w:p>
    <w:p w14:paraId="18AC17E1" w14:textId="77777777" w:rsidR="00AC6EAA" w:rsidRPr="00AC6EAA" w:rsidRDefault="00AC6EAA" w:rsidP="00AC6EAA">
      <w:pPr>
        <w:spacing w:after="0" w:line="240" w:lineRule="auto"/>
        <w:rPr>
          <w:rFonts w:ascii="Calibri" w:eastAsia="Times New Roman" w:hAnsi="Calibri" w:cs="Calibri"/>
          <w:color w:val="000000" w:themeColor="text1"/>
          <w:sz w:val="24"/>
          <w:szCs w:val="24"/>
        </w:rPr>
      </w:pPr>
    </w:p>
    <w:p w14:paraId="41F23B00" w14:textId="77777777" w:rsidR="00DA2B22" w:rsidRDefault="00DA2B22" w:rsidP="00DA2B22">
      <w:pPr>
        <w:spacing w:after="0" w:line="240" w:lineRule="auto"/>
        <w:rPr>
          <w:rFonts w:eastAsia="Times New Roman"/>
          <w:color w:val="000000" w:themeColor="text1"/>
          <w:sz w:val="24"/>
          <w:szCs w:val="24"/>
        </w:rPr>
      </w:pPr>
    </w:p>
    <w:p w14:paraId="04CE5116" w14:textId="77777777" w:rsidR="00DA2B22" w:rsidRDefault="00DA2B22" w:rsidP="00DA2B22">
      <w:pPr>
        <w:spacing w:after="0" w:line="240" w:lineRule="auto"/>
        <w:rPr>
          <w:rFonts w:eastAsia="Times New Roman"/>
          <w:b/>
          <w:bCs/>
          <w:color w:val="000000" w:themeColor="text1"/>
          <w:sz w:val="24"/>
          <w:szCs w:val="24"/>
          <w:highlight w:val="yellow"/>
        </w:rPr>
      </w:pPr>
      <w:r w:rsidRPr="0D24A924">
        <w:rPr>
          <w:rFonts w:eastAsia="Times New Roman"/>
          <w:b/>
          <w:bCs/>
          <w:color w:val="000000" w:themeColor="text1"/>
          <w:sz w:val="24"/>
          <w:szCs w:val="24"/>
          <w:highlight w:val="yellow"/>
        </w:rPr>
        <w:t>PREVIOUS EMAILS FROM ELLEN</w:t>
      </w:r>
    </w:p>
    <w:p w14:paraId="343AB1E8" w14:textId="77777777" w:rsidR="00DA2B22" w:rsidRDefault="00DA2B22" w:rsidP="00AB41EF">
      <w:pPr>
        <w:rPr>
          <w:b/>
          <w:bCs/>
        </w:rPr>
      </w:pPr>
    </w:p>
    <w:p w14:paraId="59496374" w14:textId="77777777" w:rsidR="00DA2B22" w:rsidRDefault="00DA2B22" w:rsidP="00AB41EF">
      <w:pPr>
        <w:rPr>
          <w:b/>
          <w:bCs/>
        </w:rPr>
      </w:pPr>
    </w:p>
    <w:p w14:paraId="1A321B80" w14:textId="77777777" w:rsidR="00DA2B22" w:rsidRDefault="00DA2B22" w:rsidP="00AB41EF">
      <w:pPr>
        <w:rPr>
          <w:b/>
          <w:bCs/>
        </w:rPr>
      </w:pPr>
    </w:p>
    <w:p w14:paraId="3AF7AA64" w14:textId="6F7943FC" w:rsidR="00AB41EF" w:rsidRPr="00A7326F" w:rsidRDefault="00AB41EF" w:rsidP="00AB41EF">
      <w:pPr>
        <w:rPr>
          <w:b/>
          <w:bCs/>
        </w:rPr>
      </w:pPr>
      <w:r w:rsidRPr="00A7326F">
        <w:rPr>
          <w:b/>
          <w:bCs/>
        </w:rPr>
        <w:t xml:space="preserve">Welcome Letter </w:t>
      </w:r>
      <w:r>
        <w:rPr>
          <w:b/>
          <w:bCs/>
        </w:rPr>
        <w:t>Winning School Board Elections</w:t>
      </w:r>
    </w:p>
    <w:p w14:paraId="4A5081D7" w14:textId="7D1983B5" w:rsidR="00AB41EF" w:rsidRDefault="00AB41EF" w:rsidP="00AB41EF">
      <w:r>
        <w:t>Welcome to Winning School Board Elections- February 10-12</w:t>
      </w:r>
      <w:r w:rsidRPr="00F37E70">
        <w:t xml:space="preserve">, </w:t>
      </w:r>
      <w:r>
        <w:t>St. Louis, MO</w:t>
      </w:r>
    </w:p>
    <w:p w14:paraId="0D91E1D6" w14:textId="77777777" w:rsidR="00AB41EF" w:rsidRPr="00143C1E" w:rsidRDefault="00AB41EF" w:rsidP="00AB41EF">
      <w:pPr>
        <w:rPr>
          <w:rFonts w:ascii="Calibri" w:hAnsi="Calibri" w:cs="Calibri"/>
        </w:rPr>
      </w:pPr>
      <w:r w:rsidRPr="00143C1E">
        <w:rPr>
          <w:rFonts w:ascii="Calibri" w:hAnsi="Calibri" w:cs="Calibri"/>
        </w:rPr>
        <w:t>Hello all! </w:t>
      </w:r>
    </w:p>
    <w:p w14:paraId="30918238" w14:textId="57DAB96E" w:rsidR="00AB41EF" w:rsidRDefault="00AB41EF" w:rsidP="00AB41EF">
      <w:pPr>
        <w:rPr>
          <w:rFonts w:ascii="Calibri" w:hAnsi="Calibri" w:cs="Calibri"/>
        </w:rPr>
      </w:pPr>
      <w:r w:rsidRPr="00143C1E">
        <w:rPr>
          <w:rFonts w:ascii="Calibri" w:hAnsi="Calibri" w:cs="Calibri"/>
        </w:rPr>
        <w:t xml:space="preserve">Welcome to NEA's </w:t>
      </w:r>
      <w:r>
        <w:rPr>
          <w:rFonts w:ascii="Calibri" w:hAnsi="Calibri" w:cs="Calibri"/>
        </w:rPr>
        <w:t>Focused Academy: Winning School Board Elections</w:t>
      </w:r>
      <w:r w:rsidRPr="00143C1E">
        <w:rPr>
          <w:rFonts w:ascii="Calibri" w:hAnsi="Calibri" w:cs="Calibri"/>
        </w:rPr>
        <w:t xml:space="preserve">  </w:t>
      </w:r>
    </w:p>
    <w:p w14:paraId="593D7004" w14:textId="56DEAB1E" w:rsidR="00AB41EF" w:rsidRPr="005626BC" w:rsidRDefault="00AB41EF" w:rsidP="00AB41EF">
      <w:r w:rsidRPr="00F37E70">
        <w:rPr>
          <w:b/>
          <w:bCs/>
        </w:rPr>
        <w:t>When: </w:t>
      </w:r>
      <w:r w:rsidRPr="001A2E77">
        <w:t xml:space="preserve">Tuesday, </w:t>
      </w:r>
      <w:r>
        <w:t>February</w:t>
      </w:r>
      <w:r w:rsidRPr="001A2E77">
        <w:t xml:space="preserve"> 1</w:t>
      </w:r>
      <w:r>
        <w:t>0</w:t>
      </w:r>
      <w:r w:rsidRPr="001A2E77">
        <w:rPr>
          <w:vertAlign w:val="superscript"/>
        </w:rPr>
        <w:t>th</w:t>
      </w:r>
      <w:r w:rsidRPr="001A2E77">
        <w:t xml:space="preserve"> – Thursday, </w:t>
      </w:r>
      <w:r>
        <w:t>February</w:t>
      </w:r>
      <w:r w:rsidRPr="001A2E77">
        <w:t xml:space="preserve"> 1</w:t>
      </w:r>
      <w:r>
        <w:t>2</w:t>
      </w:r>
      <w:r w:rsidRPr="001A2E77">
        <w:rPr>
          <w:vertAlign w:val="superscript"/>
        </w:rPr>
        <w:t>th</w:t>
      </w:r>
      <w:r>
        <w:rPr>
          <w:vertAlign w:val="superscript"/>
        </w:rPr>
        <w:t xml:space="preserve"> </w:t>
      </w:r>
    </w:p>
    <w:p w14:paraId="24FF22D8" w14:textId="5C669197" w:rsidR="00AB41EF" w:rsidRPr="001A2E77" w:rsidRDefault="00AB41EF" w:rsidP="00AB41EF">
      <w:r w:rsidRPr="00F37E70">
        <w:rPr>
          <w:b/>
          <w:bCs/>
        </w:rPr>
        <w:t>Hotel:</w:t>
      </w:r>
      <w:r w:rsidRPr="00F37E70">
        <w:t> </w:t>
      </w:r>
      <w:r w:rsidRPr="001A2E77">
        <w:t> </w:t>
      </w:r>
      <w:r w:rsidRPr="00B83493">
        <w:rPr>
          <w:rFonts w:eastAsia="Times New Roman" w:cstheme="minorHAnsi"/>
          <w:color w:val="000000"/>
          <w:bdr w:val="none" w:sz="0" w:space="0" w:color="auto" w:frame="1"/>
          <w:shd w:val="clear" w:color="auto" w:fill="FFFFFF"/>
        </w:rPr>
        <w:t xml:space="preserve">Hyatt Regency St. Louis at The </w:t>
      </w:r>
      <w:proofErr w:type="gramStart"/>
      <w:r w:rsidRPr="00B83493">
        <w:rPr>
          <w:rFonts w:eastAsia="Times New Roman" w:cstheme="minorHAnsi"/>
          <w:color w:val="000000"/>
          <w:bdr w:val="none" w:sz="0" w:space="0" w:color="auto" w:frame="1"/>
          <w:shd w:val="clear" w:color="auto" w:fill="FFFFFF"/>
        </w:rPr>
        <w:t>Arch</w:t>
      </w:r>
      <w:r>
        <w:t>,  St.</w:t>
      </w:r>
      <w:proofErr w:type="gramEnd"/>
      <w:r>
        <w:t xml:space="preserve"> Louis, MO</w:t>
      </w:r>
    </w:p>
    <w:p w14:paraId="6AE886B1" w14:textId="77777777" w:rsidR="00AB41EF" w:rsidRDefault="00AB41EF" w:rsidP="00AB41EF">
      <w:pPr>
        <w:rPr>
          <w:rFonts w:ascii="Calibri" w:hAnsi="Calibri" w:cs="Calibri"/>
        </w:rPr>
      </w:pPr>
    </w:p>
    <w:p w14:paraId="7584266A" w14:textId="66337812" w:rsidR="00AB41EF" w:rsidRDefault="00AB41EF" w:rsidP="00AB41EF">
      <w:pPr>
        <w:rPr>
          <w:rFonts w:ascii="Calibri" w:hAnsi="Calibri" w:cs="Calibri"/>
          <w:b/>
          <w:bCs/>
        </w:rPr>
      </w:pPr>
      <w:r w:rsidRPr="00143C1E">
        <w:rPr>
          <w:rFonts w:ascii="Calibri" w:hAnsi="Calibri" w:cs="Calibri"/>
        </w:rPr>
        <w:t>This is a VERY long email with a lot of details you will need. If you have not yet registered and booked your flights, please do so asap following the directions provided in your email from Karla Medina</w:t>
      </w:r>
      <w:r>
        <w:rPr>
          <w:rFonts w:ascii="Calibri" w:hAnsi="Calibri" w:cs="Calibri"/>
        </w:rPr>
        <w:t>.</w:t>
      </w:r>
      <w:r w:rsidRPr="00143C1E">
        <w:rPr>
          <w:rFonts w:ascii="Calibri" w:hAnsi="Calibri" w:cs="Calibri"/>
        </w:rPr>
        <w:t xml:space="preserve">  Please read this email carefully and save it for your reference. You should have already received an email from Karla Medina regarding your registration and information for securing flights.  I have included that at the end of this communication for easy reference. You may have begun receiving confirmation emails about your room from the hotel.  A final rooming list will be sent by Karla Medina in the coming days.</w:t>
      </w:r>
      <w:r w:rsidRPr="005626BC">
        <w:rPr>
          <w:rFonts w:ascii="Calibri" w:hAnsi="Calibri" w:cs="Calibri"/>
          <w:b/>
          <w:bCs/>
        </w:rPr>
        <w:t xml:space="preserve"> </w:t>
      </w:r>
    </w:p>
    <w:p w14:paraId="69C2A2EC" w14:textId="2800B192" w:rsidR="00AB41EF" w:rsidRDefault="00AB41EF" w:rsidP="00AB41EF">
      <w:pPr>
        <w:rPr>
          <w:rFonts w:ascii="Calibri" w:hAnsi="Calibri" w:cs="Calibri"/>
        </w:rPr>
      </w:pPr>
      <w:r w:rsidRPr="00143C1E">
        <w:rPr>
          <w:rFonts w:ascii="Calibri" w:hAnsi="Calibri" w:cs="Calibri"/>
          <w:b/>
          <w:bCs/>
        </w:rPr>
        <w:t xml:space="preserve">There is an action item that must be completed by </w:t>
      </w:r>
      <w:proofErr w:type="spellStart"/>
      <w:r>
        <w:rPr>
          <w:rFonts w:ascii="Calibri" w:hAnsi="Calibri" w:cs="Calibri"/>
          <w:b/>
          <w:bCs/>
        </w:rPr>
        <w:t>Febraury</w:t>
      </w:r>
      <w:proofErr w:type="spellEnd"/>
      <w:r>
        <w:rPr>
          <w:rFonts w:ascii="Calibri" w:hAnsi="Calibri" w:cs="Calibri"/>
          <w:b/>
          <w:bCs/>
        </w:rPr>
        <w:t xml:space="preserve"> 2nd</w:t>
      </w:r>
      <w:r w:rsidRPr="00143C1E">
        <w:rPr>
          <w:rFonts w:ascii="Calibri" w:hAnsi="Calibri" w:cs="Calibri"/>
          <w:b/>
          <w:bCs/>
        </w:rPr>
        <w:t xml:space="preserve"> described below and highlighted in yellow</w:t>
      </w:r>
      <w:r>
        <w:rPr>
          <w:rFonts w:ascii="Calibri" w:hAnsi="Calibri" w:cs="Calibri"/>
          <w:b/>
          <w:bCs/>
        </w:rPr>
        <w:t xml:space="preserve"> – I strongly advise that you begin this item as soon as possible</w:t>
      </w:r>
      <w:r w:rsidRPr="00143C1E">
        <w:rPr>
          <w:rFonts w:ascii="Calibri" w:hAnsi="Calibri" w:cs="Calibri"/>
        </w:rPr>
        <w:t>.  </w:t>
      </w:r>
    </w:p>
    <w:p w14:paraId="3F586DC3" w14:textId="77777777" w:rsidR="00AB41EF" w:rsidRPr="00143C1E" w:rsidRDefault="00AB41EF" w:rsidP="00AB41EF">
      <w:pPr>
        <w:rPr>
          <w:rFonts w:ascii="Calibri" w:hAnsi="Calibri" w:cs="Calibri"/>
        </w:rPr>
      </w:pPr>
      <w:r w:rsidRPr="00143C1E">
        <w:rPr>
          <w:rFonts w:ascii="Calibri" w:hAnsi="Calibri" w:cs="Calibri"/>
          <w:b/>
          <w:bCs/>
          <w:u w:val="single"/>
        </w:rPr>
        <w:t>HOTEL CONFIRMATION:</w:t>
      </w:r>
    </w:p>
    <w:p w14:paraId="3E77A3E3" w14:textId="5139776D" w:rsidR="00AB41EF" w:rsidRPr="00143C1E" w:rsidRDefault="00AB41EF" w:rsidP="00AB41EF">
      <w:pPr>
        <w:rPr>
          <w:rFonts w:ascii="Calibri" w:hAnsi="Calibri" w:cs="Calibri"/>
        </w:rPr>
      </w:pPr>
      <w:r w:rsidRPr="00143C1E">
        <w:rPr>
          <w:rFonts w:ascii="Calibri" w:hAnsi="Calibri" w:cs="Calibri"/>
        </w:rPr>
        <w:t>You</w:t>
      </w:r>
      <w:r>
        <w:rPr>
          <w:rFonts w:ascii="Calibri" w:hAnsi="Calibri" w:cs="Calibri"/>
        </w:rPr>
        <w:t xml:space="preserve"> will</w:t>
      </w:r>
      <w:r w:rsidRPr="00143C1E">
        <w:rPr>
          <w:rFonts w:ascii="Calibri" w:hAnsi="Calibri" w:cs="Calibri"/>
        </w:rPr>
        <w:t xml:space="preserve"> receive your hotel confirmation</w:t>
      </w:r>
      <w:r>
        <w:rPr>
          <w:rFonts w:ascii="Calibri" w:hAnsi="Calibri" w:cs="Calibri"/>
        </w:rPr>
        <w:t xml:space="preserve"> from Karla Medina in the coming days.</w:t>
      </w:r>
      <w:r w:rsidRPr="00143C1E">
        <w:rPr>
          <w:rFonts w:ascii="Calibri" w:hAnsi="Calibri" w:cs="Calibri"/>
        </w:rPr>
        <w:t xml:space="preserve"> If not, email Karla Medina kmedina@nea.org.</w:t>
      </w:r>
    </w:p>
    <w:p w14:paraId="0ED71156" w14:textId="77777777" w:rsidR="00AB41EF" w:rsidRPr="00143C1E" w:rsidRDefault="00AB41EF" w:rsidP="00AB41EF">
      <w:pPr>
        <w:rPr>
          <w:rFonts w:ascii="Calibri" w:hAnsi="Calibri" w:cs="Calibri"/>
        </w:rPr>
      </w:pPr>
      <w:r w:rsidRPr="00143C1E">
        <w:rPr>
          <w:rFonts w:ascii="Calibri" w:hAnsi="Calibri" w:cs="Calibri"/>
          <w:b/>
          <w:bCs/>
        </w:rPr>
        <w:t>Basic Agenda</w:t>
      </w:r>
      <w:r w:rsidRPr="00143C1E">
        <w:rPr>
          <w:rFonts w:ascii="Calibri" w:hAnsi="Calibri" w:cs="Calibri"/>
        </w:rPr>
        <w:t> </w:t>
      </w:r>
    </w:p>
    <w:p w14:paraId="6BC0C9DC" w14:textId="5536FC2C" w:rsidR="00AB41EF" w:rsidRPr="00143C1E" w:rsidRDefault="00AB41EF" w:rsidP="00AB41EF">
      <w:pPr>
        <w:rPr>
          <w:rFonts w:ascii="Calibri" w:hAnsi="Calibri" w:cs="Calibri"/>
        </w:rPr>
      </w:pPr>
      <w:r w:rsidRPr="00143C1E">
        <w:rPr>
          <w:rFonts w:ascii="Calibri" w:hAnsi="Calibri" w:cs="Calibri"/>
        </w:rPr>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w:t>
      </w:r>
      <w:r>
        <w:rPr>
          <w:rFonts w:ascii="Calibri" w:hAnsi="Calibri" w:cs="Calibri"/>
        </w:rPr>
        <w:t>February 10</w:t>
      </w:r>
      <w:r w:rsidRPr="005626BC">
        <w:rPr>
          <w:rFonts w:ascii="Calibri" w:hAnsi="Calibri" w:cs="Calibri"/>
          <w:vertAlign w:val="superscript"/>
        </w:rPr>
        <w:t>th</w:t>
      </w:r>
      <w:r>
        <w:rPr>
          <w:rFonts w:ascii="Calibri" w:hAnsi="Calibri" w:cs="Calibri"/>
        </w:rPr>
        <w:t xml:space="preserve"> </w:t>
      </w:r>
      <w:r w:rsidRPr="00143C1E">
        <w:rPr>
          <w:rFonts w:ascii="Calibri" w:hAnsi="Calibri" w:cs="Calibri"/>
        </w:rPr>
        <w:t xml:space="preserve">and conclude at 2 pm on </w:t>
      </w:r>
      <w:r>
        <w:rPr>
          <w:rFonts w:ascii="Calibri" w:hAnsi="Calibri" w:cs="Calibri"/>
        </w:rPr>
        <w:t>February 10</w:t>
      </w:r>
      <w:proofErr w:type="gramStart"/>
      <w:r w:rsidRPr="00AB41EF">
        <w:rPr>
          <w:rFonts w:ascii="Calibri" w:hAnsi="Calibri" w:cs="Calibri"/>
          <w:vertAlign w:val="superscript"/>
        </w:rPr>
        <w:t>th</w:t>
      </w:r>
      <w:r>
        <w:rPr>
          <w:rFonts w:ascii="Calibri" w:hAnsi="Calibri" w:cs="Calibri"/>
        </w:rPr>
        <w:t xml:space="preserve"> </w:t>
      </w:r>
      <w:r w:rsidRPr="00143C1E">
        <w:rPr>
          <w:rFonts w:ascii="Calibri" w:hAnsi="Calibri" w:cs="Calibri"/>
        </w:rPr>
        <w:t>.</w:t>
      </w:r>
      <w:proofErr w:type="gramEnd"/>
      <w:r w:rsidRPr="00143C1E">
        <w:rPr>
          <w:rFonts w:ascii="Calibri" w:hAnsi="Calibri" w:cs="Calibri"/>
        </w:rPr>
        <w:t xml:space="preserve"> Breakfast will be served from 7:30 to 8:30 am </w:t>
      </w:r>
      <w:r>
        <w:rPr>
          <w:rFonts w:ascii="Calibri" w:hAnsi="Calibri" w:cs="Calibri"/>
        </w:rPr>
        <w:t>each day</w:t>
      </w:r>
      <w:r w:rsidRPr="00143C1E">
        <w:rPr>
          <w:rFonts w:ascii="Calibri" w:hAnsi="Calibri" w:cs="Calibri"/>
        </w:rPr>
        <w:t xml:space="preserve">. Lunch is served from noon to 1:00 pm </w:t>
      </w:r>
      <w:r>
        <w:rPr>
          <w:rFonts w:ascii="Calibri" w:hAnsi="Calibri" w:cs="Calibri"/>
        </w:rPr>
        <w:t>Tuesday</w:t>
      </w:r>
      <w:r w:rsidRPr="00143C1E">
        <w:rPr>
          <w:rFonts w:ascii="Calibri" w:hAnsi="Calibri" w:cs="Calibri"/>
        </w:rPr>
        <w:t xml:space="preserve"> and</w:t>
      </w:r>
      <w:r>
        <w:rPr>
          <w:rFonts w:ascii="Calibri" w:hAnsi="Calibri" w:cs="Calibri"/>
        </w:rPr>
        <w:t xml:space="preserve"> Wednesday</w:t>
      </w:r>
      <w:r w:rsidRPr="00143C1E">
        <w:rPr>
          <w:rFonts w:ascii="Calibri" w:hAnsi="Calibri" w:cs="Calibri"/>
        </w:rPr>
        <w:t xml:space="preserve">, </w:t>
      </w:r>
      <w:r>
        <w:rPr>
          <w:rFonts w:ascii="Calibri" w:hAnsi="Calibri" w:cs="Calibri"/>
        </w:rPr>
        <w:t>Friday</w:t>
      </w:r>
      <w:r w:rsidRPr="00143C1E">
        <w:rPr>
          <w:rFonts w:ascii="Calibri" w:hAnsi="Calibri" w:cs="Calibri"/>
        </w:rPr>
        <w:t xml:space="preserve"> is on your own.  You are expected to attend all portions of this event. </w:t>
      </w:r>
    </w:p>
    <w:p w14:paraId="5E0CF0E9" w14:textId="76F40D2D" w:rsidR="00AB41EF" w:rsidRPr="00292792" w:rsidRDefault="00AB41EF" w:rsidP="00AB41EF">
      <w:pPr>
        <w:pStyle w:val="ListParagraph"/>
        <w:numPr>
          <w:ilvl w:val="0"/>
          <w:numId w:val="3"/>
        </w:numPr>
        <w:spacing w:line="278" w:lineRule="auto"/>
        <w:rPr>
          <w:rFonts w:ascii="Calibri" w:hAnsi="Calibri" w:cs="Calibri"/>
        </w:rPr>
      </w:pPr>
      <w:r w:rsidRPr="00292792">
        <w:rPr>
          <w:rFonts w:ascii="Calibri" w:hAnsi="Calibri" w:cs="Calibri"/>
          <w:b/>
          <w:bCs/>
        </w:rPr>
        <w:t>Meeting Room:</w:t>
      </w:r>
      <w:r w:rsidRPr="00292792">
        <w:rPr>
          <w:rFonts w:ascii="Calibri" w:hAnsi="Calibri" w:cs="Calibri"/>
        </w:rPr>
        <w:t xml:space="preserve"> Information to be sent late </w:t>
      </w:r>
      <w:proofErr w:type="gramStart"/>
      <w:r w:rsidRPr="00292792">
        <w:rPr>
          <w:rFonts w:ascii="Calibri" w:hAnsi="Calibri" w:cs="Calibri"/>
        </w:rPr>
        <w:t>in</w:t>
      </w:r>
      <w:proofErr w:type="gramEnd"/>
      <w:r w:rsidRPr="00292792">
        <w:rPr>
          <w:rFonts w:ascii="Calibri" w:hAnsi="Calibri" w:cs="Calibri"/>
        </w:rPr>
        <w:t xml:space="preserve"> the </w:t>
      </w:r>
      <w:proofErr w:type="gramStart"/>
      <w:r w:rsidRPr="00292792">
        <w:rPr>
          <w:rFonts w:ascii="Calibri" w:hAnsi="Calibri" w:cs="Calibri"/>
        </w:rPr>
        <w:t>day</w:t>
      </w:r>
      <w:proofErr w:type="gramEnd"/>
      <w:r w:rsidRPr="00292792">
        <w:rPr>
          <w:rFonts w:ascii="Calibri" w:hAnsi="Calibri" w:cs="Calibri"/>
        </w:rPr>
        <w:t xml:space="preserve"> </w:t>
      </w:r>
      <w:r>
        <w:rPr>
          <w:rFonts w:ascii="Calibri" w:hAnsi="Calibri" w:cs="Calibri"/>
        </w:rPr>
        <w:t>February 10</w:t>
      </w:r>
      <w:proofErr w:type="gramStart"/>
      <w:r w:rsidRPr="00AB41EF">
        <w:rPr>
          <w:rFonts w:ascii="Calibri" w:hAnsi="Calibri" w:cs="Calibri"/>
          <w:vertAlign w:val="superscript"/>
        </w:rPr>
        <w:t>th</w:t>
      </w:r>
      <w:r>
        <w:rPr>
          <w:rFonts w:ascii="Calibri" w:hAnsi="Calibri" w:cs="Calibri"/>
        </w:rPr>
        <w:t xml:space="preserve">  </w:t>
      </w:r>
      <w:r w:rsidRPr="00292792">
        <w:rPr>
          <w:rFonts w:ascii="Calibri" w:hAnsi="Calibri" w:cs="Calibri"/>
        </w:rPr>
        <w:t>.</w:t>
      </w:r>
      <w:proofErr w:type="gramEnd"/>
      <w:r w:rsidRPr="00292792">
        <w:rPr>
          <w:rFonts w:ascii="Calibri" w:hAnsi="Calibri" w:cs="Calibri"/>
        </w:rPr>
        <w:t xml:space="preserve"> </w:t>
      </w:r>
    </w:p>
    <w:p w14:paraId="3182FB61" w14:textId="7E511644" w:rsidR="00AB41EF" w:rsidRPr="00292792" w:rsidRDefault="00AB41EF" w:rsidP="00AB41EF">
      <w:pPr>
        <w:pStyle w:val="ListParagraph"/>
        <w:numPr>
          <w:ilvl w:val="0"/>
          <w:numId w:val="3"/>
        </w:numPr>
        <w:spacing w:line="278" w:lineRule="auto"/>
        <w:rPr>
          <w:rFonts w:ascii="Calibri" w:hAnsi="Calibri" w:cs="Calibri"/>
        </w:rPr>
      </w:pPr>
      <w:r w:rsidRPr="00292792">
        <w:rPr>
          <w:rFonts w:ascii="Calibri" w:hAnsi="Calibri" w:cs="Calibri"/>
          <w:b/>
          <w:bCs/>
        </w:rPr>
        <w:t>Meals Room</w:t>
      </w:r>
      <w:proofErr w:type="gramStart"/>
      <w:r w:rsidRPr="00292792">
        <w:rPr>
          <w:rFonts w:ascii="Calibri" w:hAnsi="Calibri" w:cs="Calibri"/>
          <w:b/>
          <w:bCs/>
        </w:rPr>
        <w:t>:</w:t>
      </w:r>
      <w:r w:rsidRPr="00292792">
        <w:rPr>
          <w:rFonts w:ascii="Calibri" w:hAnsi="Calibri" w:cs="Calibri"/>
        </w:rPr>
        <w:t>  Information</w:t>
      </w:r>
      <w:proofErr w:type="gramEnd"/>
      <w:r w:rsidRPr="00292792">
        <w:rPr>
          <w:rFonts w:ascii="Calibri" w:hAnsi="Calibri" w:cs="Calibri"/>
        </w:rPr>
        <w:t xml:space="preserve"> to be sent late </w:t>
      </w:r>
      <w:proofErr w:type="gramStart"/>
      <w:r w:rsidRPr="00292792">
        <w:rPr>
          <w:rFonts w:ascii="Calibri" w:hAnsi="Calibri" w:cs="Calibri"/>
        </w:rPr>
        <w:t>in</w:t>
      </w:r>
      <w:proofErr w:type="gramEnd"/>
      <w:r w:rsidRPr="00292792">
        <w:rPr>
          <w:rFonts w:ascii="Calibri" w:hAnsi="Calibri" w:cs="Calibri"/>
        </w:rPr>
        <w:t xml:space="preserve"> the </w:t>
      </w:r>
      <w:proofErr w:type="gramStart"/>
      <w:r w:rsidRPr="00292792">
        <w:rPr>
          <w:rFonts w:ascii="Calibri" w:hAnsi="Calibri" w:cs="Calibri"/>
        </w:rPr>
        <w:t>day</w:t>
      </w:r>
      <w:proofErr w:type="gramEnd"/>
      <w:r w:rsidRPr="00292792">
        <w:rPr>
          <w:rFonts w:ascii="Calibri" w:hAnsi="Calibri" w:cs="Calibri"/>
        </w:rPr>
        <w:t xml:space="preserve"> </w:t>
      </w:r>
      <w:r>
        <w:rPr>
          <w:rFonts w:ascii="Calibri" w:hAnsi="Calibri" w:cs="Calibri"/>
        </w:rPr>
        <w:t>February 10</w:t>
      </w:r>
      <w:r w:rsidRPr="00AB41EF">
        <w:rPr>
          <w:rFonts w:ascii="Calibri" w:hAnsi="Calibri" w:cs="Calibri"/>
          <w:vertAlign w:val="superscript"/>
        </w:rPr>
        <w:t>th</w:t>
      </w:r>
      <w:r w:rsidRPr="00292792">
        <w:rPr>
          <w:rFonts w:ascii="Calibri" w:hAnsi="Calibri" w:cs="Calibri"/>
        </w:rPr>
        <w:t>.</w:t>
      </w:r>
    </w:p>
    <w:p w14:paraId="08F27ED3" w14:textId="77777777" w:rsidR="00AB41EF" w:rsidRPr="00143C1E" w:rsidRDefault="00AB41EF" w:rsidP="00AB41EF">
      <w:pPr>
        <w:rPr>
          <w:rFonts w:ascii="Calibri" w:hAnsi="Calibri" w:cs="Calibri"/>
        </w:rPr>
      </w:pPr>
      <w:r w:rsidRPr="00143C1E">
        <w:rPr>
          <w:rFonts w:ascii="Calibri" w:hAnsi="Calibri" w:cs="Calibri"/>
          <w:b/>
          <w:bCs/>
        </w:rPr>
        <w:t>Communications</w:t>
      </w:r>
      <w:r w:rsidRPr="00143C1E">
        <w:rPr>
          <w:rFonts w:ascii="Calibri" w:hAnsi="Calibri" w:cs="Calibri"/>
        </w:rPr>
        <w:t> </w:t>
      </w:r>
    </w:p>
    <w:p w14:paraId="59F81C2C" w14:textId="77777777" w:rsidR="00AB41EF" w:rsidRPr="00143C1E" w:rsidRDefault="00AB41EF" w:rsidP="00AB41EF">
      <w:pPr>
        <w:rPr>
          <w:rFonts w:ascii="Calibri" w:hAnsi="Calibri" w:cs="Calibri"/>
        </w:rPr>
      </w:pPr>
      <w:r w:rsidRPr="00143C1E">
        <w:rPr>
          <w:rFonts w:ascii="Calibri" w:hAnsi="Calibri" w:cs="Calibri"/>
        </w:rPr>
        <w:lastRenderedPageBreak/>
        <w:t>You should expect an </w:t>
      </w:r>
      <w:r w:rsidRPr="00143C1E">
        <w:rPr>
          <w:rFonts w:ascii="Calibri" w:hAnsi="Calibri" w:cs="Calibri"/>
          <w:b/>
          <w:bCs/>
          <w:i/>
          <w:iCs/>
        </w:rPr>
        <w:t>evening</w:t>
      </w:r>
      <w:r w:rsidRPr="00143C1E">
        <w:rPr>
          <w:rFonts w:ascii="Calibri" w:hAnsi="Calibri" w:cs="Calibri"/>
        </w:rPr>
        <w:t xml:space="preserve"> email on </w:t>
      </w:r>
      <w:r>
        <w:rPr>
          <w:rFonts w:ascii="Calibri" w:hAnsi="Calibri" w:cs="Calibri"/>
        </w:rPr>
        <w:t>Monday</w:t>
      </w:r>
      <w:r w:rsidRPr="00143C1E">
        <w:rPr>
          <w:rFonts w:ascii="Calibri" w:hAnsi="Calibri" w:cs="Calibri"/>
        </w:rPr>
        <w:t xml:space="preserve">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hyperlink r:id="rId11" w:history="1">
        <w:r w:rsidRPr="00143C1E">
          <w:rPr>
            <w:rStyle w:val="Hyperlink"/>
            <w:rFonts w:ascii="Calibri" w:hAnsi="Calibri" w:cs="Calibri"/>
          </w:rPr>
          <w:t>eholmes@nea.org</w:t>
        </w:r>
      </w:hyperlink>
      <w:r w:rsidRPr="00143C1E">
        <w:rPr>
          <w:rFonts w:ascii="Calibri" w:hAnsi="Calibri" w:cs="Calibri"/>
        </w:rPr>
        <w:t> and any questions about the hotel, flights, food, and expense process should be sent to </w:t>
      </w:r>
      <w:hyperlink r:id="rId12" w:history="1">
        <w:r w:rsidRPr="00143C1E">
          <w:rPr>
            <w:rStyle w:val="Hyperlink"/>
            <w:rFonts w:ascii="Calibri" w:hAnsi="Calibri" w:cs="Calibri"/>
          </w:rPr>
          <w:t>kmedina@nea.org</w:t>
        </w:r>
      </w:hyperlink>
      <w:r w:rsidRPr="00143C1E">
        <w:rPr>
          <w:rFonts w:ascii="Calibri" w:hAnsi="Calibri" w:cs="Calibri"/>
        </w:rPr>
        <w:t>. </w:t>
      </w:r>
    </w:p>
    <w:p w14:paraId="1E5DB4AE" w14:textId="77777777" w:rsidR="00AB41EF" w:rsidRPr="00143C1E" w:rsidRDefault="00AB41EF" w:rsidP="00AB41EF">
      <w:pPr>
        <w:rPr>
          <w:rFonts w:ascii="Calibri" w:hAnsi="Calibri" w:cs="Calibri"/>
        </w:rPr>
      </w:pPr>
      <w:r w:rsidRPr="00143C1E">
        <w:rPr>
          <w:rFonts w:ascii="Calibri" w:hAnsi="Calibri" w:cs="Calibri"/>
        </w:rPr>
        <w:t> </w:t>
      </w:r>
      <w:r w:rsidRPr="00143C1E">
        <w:rPr>
          <w:rFonts w:ascii="Calibri" w:hAnsi="Calibri" w:cs="Calibri"/>
          <w:b/>
          <w:bCs/>
        </w:rPr>
        <w:t>What to Pack</w:t>
      </w:r>
      <w:r w:rsidRPr="00143C1E">
        <w:rPr>
          <w:rFonts w:ascii="Calibri" w:hAnsi="Calibri" w:cs="Calibri"/>
        </w:rPr>
        <w:t> </w:t>
      </w:r>
    </w:p>
    <w:p w14:paraId="0BE931E2" w14:textId="07D01C67" w:rsidR="00AB41EF" w:rsidRDefault="00AB41EF" w:rsidP="00AB41EF">
      <w:pPr>
        <w:rPr>
          <w:rFonts w:ascii="Calibri" w:hAnsi="Calibri" w:cs="Calibri"/>
        </w:rPr>
      </w:pPr>
      <w:r w:rsidRPr="00143C1E">
        <w:rPr>
          <w:rFonts w:ascii="Calibri" w:hAnsi="Calibri" w:cs="Calibri"/>
        </w:rPr>
        <w:t xml:space="preserve">Please dress comfortably, and feel free to wear your </w:t>
      </w:r>
      <w:r>
        <w:rPr>
          <w:rFonts w:ascii="Calibri" w:hAnsi="Calibri" w:cs="Calibri"/>
        </w:rPr>
        <w:t xml:space="preserve">most </w:t>
      </w:r>
      <w:r w:rsidRPr="00143C1E">
        <w:rPr>
          <w:rFonts w:ascii="Calibri" w:hAnsi="Calibri" w:cs="Calibri"/>
        </w:rPr>
        <w:t>audacious Union solidarity swag. PROFESSIONAL BUSINESS ATTIRE IS NOT REQUIRED. Conference rooms are notorious for being too hot or too cold, so please bring layers so that you can adjust to your own comfort needs.  </w:t>
      </w:r>
    </w:p>
    <w:p w14:paraId="542DBBCF" w14:textId="5CBB8194" w:rsidR="00AB41EF" w:rsidRPr="00143C1E" w:rsidRDefault="00AB41EF" w:rsidP="00AB41EF">
      <w:pPr>
        <w:rPr>
          <w:rFonts w:ascii="Calibri" w:hAnsi="Calibri" w:cs="Calibri"/>
          <w:highlight w:val="yellow"/>
        </w:rPr>
      </w:pPr>
      <w:r w:rsidRPr="00143C1E">
        <w:rPr>
          <w:rFonts w:ascii="Calibri" w:hAnsi="Calibri" w:cs="Calibri"/>
          <w:b/>
          <w:bCs/>
          <w:highlight w:val="yellow"/>
        </w:rPr>
        <w:t xml:space="preserve">Pre-Event Assignments and Participant Handouts - Ensure Access BEFORE </w:t>
      </w:r>
      <w:r>
        <w:rPr>
          <w:rFonts w:ascii="Calibri" w:hAnsi="Calibri" w:cs="Calibri"/>
          <w:b/>
          <w:bCs/>
          <w:highlight w:val="yellow"/>
        </w:rPr>
        <w:t>February 2</w:t>
      </w:r>
      <w:proofErr w:type="gramStart"/>
      <w:r w:rsidRPr="00AB41EF">
        <w:rPr>
          <w:rFonts w:ascii="Calibri" w:hAnsi="Calibri" w:cs="Calibri"/>
          <w:b/>
          <w:bCs/>
          <w:highlight w:val="yellow"/>
          <w:vertAlign w:val="superscript"/>
        </w:rPr>
        <w:t>nd</w:t>
      </w:r>
      <w:r>
        <w:rPr>
          <w:rFonts w:ascii="Calibri" w:hAnsi="Calibri" w:cs="Calibri"/>
          <w:b/>
          <w:bCs/>
          <w:highlight w:val="yellow"/>
        </w:rPr>
        <w:t xml:space="preserve"> ,</w:t>
      </w:r>
      <w:proofErr w:type="gramEnd"/>
      <w:r>
        <w:rPr>
          <w:rFonts w:ascii="Calibri" w:hAnsi="Calibri" w:cs="Calibri"/>
          <w:b/>
          <w:bCs/>
          <w:highlight w:val="yellow"/>
        </w:rPr>
        <w:t xml:space="preserve"> and no later than February 9</w:t>
      </w:r>
      <w:proofErr w:type="gramStart"/>
      <w:r w:rsidRPr="00AB41EF">
        <w:rPr>
          <w:rFonts w:ascii="Calibri" w:hAnsi="Calibri" w:cs="Calibri"/>
          <w:b/>
          <w:bCs/>
          <w:highlight w:val="yellow"/>
          <w:vertAlign w:val="superscript"/>
        </w:rPr>
        <w:t>th</w:t>
      </w:r>
      <w:r>
        <w:rPr>
          <w:rFonts w:ascii="Calibri" w:hAnsi="Calibri" w:cs="Calibri"/>
          <w:b/>
          <w:bCs/>
          <w:highlight w:val="yellow"/>
        </w:rPr>
        <w:t xml:space="preserve"> .</w:t>
      </w:r>
      <w:proofErr w:type="gramEnd"/>
    </w:p>
    <w:p w14:paraId="798AD0F5" w14:textId="77777777" w:rsidR="00AB41EF" w:rsidRPr="00143C1E" w:rsidRDefault="00AB41EF" w:rsidP="00AB41EF">
      <w:pPr>
        <w:rPr>
          <w:rFonts w:ascii="Calibri" w:hAnsi="Calibri" w:cs="Calibri"/>
        </w:rPr>
      </w:pPr>
      <w:r w:rsidRPr="00143C1E">
        <w:rPr>
          <w:rFonts w:ascii="Calibri" w:hAnsi="Calibri" w:cs="Calibri"/>
          <w:b/>
          <w:bCs/>
          <w:highlight w:val="yellow"/>
        </w:rPr>
        <w:t>Materials and Pre- Attendance Tasks (2 Step Process Outlined Below)</w:t>
      </w:r>
    </w:p>
    <w:p w14:paraId="5D7F4242" w14:textId="3CD05A5C" w:rsidR="00AB41EF" w:rsidRPr="00143C1E" w:rsidRDefault="00AB41EF" w:rsidP="00AB41EF">
      <w:pPr>
        <w:rPr>
          <w:rFonts w:ascii="Calibri" w:hAnsi="Calibri" w:cs="Calibri"/>
        </w:rPr>
      </w:pPr>
      <w:r w:rsidRPr="00143C1E">
        <w:rPr>
          <w:rFonts w:ascii="Calibri" w:hAnsi="Calibri" w:cs="Calibri"/>
        </w:rPr>
        <w:t xml:space="preserve">Our events are paperless unless you print the materials and bring them with you.  </w:t>
      </w:r>
      <w:r w:rsidRPr="00143C1E">
        <w:rPr>
          <w:rFonts w:ascii="Calibri" w:hAnsi="Calibri" w:cs="Calibri"/>
          <w:b/>
          <w:bCs/>
        </w:rPr>
        <w:t xml:space="preserve">All </w:t>
      </w:r>
      <w:r w:rsidRPr="00143C1E">
        <w:rPr>
          <w:rFonts w:ascii="Calibri" w:hAnsi="Calibri" w:cs="Calibri"/>
        </w:rPr>
        <w:t xml:space="preserve">reading, </w:t>
      </w:r>
      <w:r w:rsidRPr="00143C1E">
        <w:rPr>
          <w:rFonts w:ascii="Calibri" w:hAnsi="Calibri" w:cs="Calibri"/>
          <w:b/>
          <w:bCs/>
        </w:rPr>
        <w:t xml:space="preserve">all </w:t>
      </w:r>
      <w:r w:rsidRPr="00143C1E">
        <w:rPr>
          <w:rFonts w:ascii="Calibri" w:hAnsi="Calibri" w:cs="Calibri"/>
        </w:rPr>
        <w:t xml:space="preserve">worksheets, and </w:t>
      </w:r>
      <w:r w:rsidRPr="00143C1E">
        <w:rPr>
          <w:rFonts w:ascii="Calibri" w:hAnsi="Calibri" w:cs="Calibri"/>
          <w:b/>
          <w:bCs/>
        </w:rPr>
        <w:t>all</w:t>
      </w:r>
      <w:r w:rsidRPr="00143C1E">
        <w:rPr>
          <w:rFonts w:ascii="Calibri" w:hAnsi="Calibri" w:cs="Calibri"/>
        </w:rPr>
        <w:t xml:space="preserve"> PPTs used for your learning are within a course found on the NEA Learning Management System. </w:t>
      </w:r>
      <w:r w:rsidRPr="00143C1E">
        <w:rPr>
          <w:rFonts w:ascii="Calibri" w:hAnsi="Calibri" w:cs="Calibri"/>
          <w:b/>
          <w:bCs/>
        </w:rPr>
        <w:t xml:space="preserve">Please make sure you can log in before </w:t>
      </w:r>
      <w:r>
        <w:rPr>
          <w:rFonts w:ascii="Calibri" w:hAnsi="Calibri" w:cs="Calibri"/>
          <w:b/>
          <w:bCs/>
        </w:rPr>
        <w:t>February 2</w:t>
      </w:r>
      <w:r w:rsidRPr="00AB41EF">
        <w:rPr>
          <w:rFonts w:ascii="Calibri" w:hAnsi="Calibri" w:cs="Calibri"/>
          <w:b/>
          <w:bCs/>
          <w:vertAlign w:val="superscript"/>
        </w:rPr>
        <w:t>nd</w:t>
      </w:r>
      <w:r>
        <w:rPr>
          <w:rFonts w:ascii="Calibri" w:hAnsi="Calibri" w:cs="Calibri"/>
          <w:b/>
          <w:bCs/>
        </w:rPr>
        <w:t xml:space="preserve"> to ensure you have amply time to complete the tasks required. </w:t>
      </w:r>
      <w:r w:rsidRPr="00143C1E">
        <w:rPr>
          <w:rFonts w:ascii="Calibri" w:hAnsi="Calibri" w:cs="Calibri"/>
        </w:rPr>
        <w:t> I've shared the detailed directions for access and troubleshooting below.  Once logged in and registered, you will find a pre-</w:t>
      </w:r>
      <w:r>
        <w:rPr>
          <w:rFonts w:ascii="Calibri" w:hAnsi="Calibri" w:cs="Calibri"/>
        </w:rPr>
        <w:t xml:space="preserve">academy </w:t>
      </w:r>
      <w:r w:rsidRPr="00143C1E">
        <w:rPr>
          <w:rFonts w:ascii="Calibri" w:hAnsi="Calibri" w:cs="Calibri"/>
        </w:rPr>
        <w:t xml:space="preserve">package chock-full of goodies for your busy brain to work on. Also, you will be able to download the Participant Handouts Package and access the PPTs for the meeting on your own device. Please ensure that your device of choice is large enough for you to easily work on and see. </w:t>
      </w:r>
      <w:r w:rsidRPr="00143C1E">
        <w:rPr>
          <w:rFonts w:ascii="Calibri" w:hAnsi="Calibri" w:cs="Calibri"/>
          <w:b/>
          <w:bCs/>
        </w:rPr>
        <w:t> If you would like these items to be printed, please do so before attending, as we will not be providing any printed copies on-site.</w:t>
      </w:r>
      <w:r w:rsidRPr="00143C1E">
        <w:rPr>
          <w:rFonts w:ascii="Calibri" w:hAnsi="Calibri" w:cs="Calibri"/>
        </w:rPr>
        <w:t xml:space="preserve">  If not, simply make sure they are downloaded to your devices before attending.  There are </w:t>
      </w:r>
      <w:proofErr w:type="gramStart"/>
      <w:r w:rsidRPr="00143C1E">
        <w:rPr>
          <w:rFonts w:ascii="Calibri" w:hAnsi="Calibri" w:cs="Calibri"/>
        </w:rPr>
        <w:t>a number of</w:t>
      </w:r>
      <w:proofErr w:type="gramEnd"/>
      <w:r w:rsidRPr="00143C1E">
        <w:rPr>
          <w:rFonts w:ascii="Calibri" w:hAnsi="Calibri" w:cs="Calibri"/>
        </w:rPr>
        <w:t xml:space="preserve"> required pre-academy activities for you to complete </w:t>
      </w:r>
      <w:r w:rsidRPr="00143C1E">
        <w:rPr>
          <w:rFonts w:ascii="Calibri" w:hAnsi="Calibri" w:cs="Calibri"/>
          <w:b/>
          <w:bCs/>
        </w:rPr>
        <w:t>before</w:t>
      </w:r>
      <w:r w:rsidRPr="00143C1E">
        <w:rPr>
          <w:rFonts w:ascii="Calibri" w:hAnsi="Calibri" w:cs="Calibri"/>
        </w:rPr>
        <w:t xml:space="preserve"> arriving that will take an estimated time </w:t>
      </w:r>
      <w:proofErr w:type="gramStart"/>
      <w:r w:rsidRPr="00143C1E">
        <w:rPr>
          <w:rFonts w:ascii="Calibri" w:hAnsi="Calibri" w:cs="Calibri"/>
        </w:rPr>
        <w:t xml:space="preserve">of </w:t>
      </w:r>
      <w:r>
        <w:rPr>
          <w:rFonts w:ascii="Calibri" w:hAnsi="Calibri" w:cs="Calibri"/>
        </w:rPr>
        <w:t xml:space="preserve"> 3</w:t>
      </w:r>
      <w:proofErr w:type="gramEnd"/>
      <w:r>
        <w:rPr>
          <w:rFonts w:ascii="Calibri" w:hAnsi="Calibri" w:cs="Calibri"/>
        </w:rPr>
        <w:t xml:space="preserve"> to 5</w:t>
      </w:r>
      <w:r w:rsidRPr="00143C1E">
        <w:rPr>
          <w:rFonts w:ascii="Calibri" w:hAnsi="Calibri" w:cs="Calibri"/>
        </w:rPr>
        <w:t xml:space="preserve"> hours to complete. </w:t>
      </w:r>
    </w:p>
    <w:p w14:paraId="761DD689" w14:textId="77777777" w:rsidR="00AB41EF" w:rsidRPr="00143C1E" w:rsidRDefault="00AB41EF" w:rsidP="00AB41EF">
      <w:pPr>
        <w:rPr>
          <w:rFonts w:ascii="Calibri" w:hAnsi="Calibri" w:cs="Calibri"/>
        </w:rPr>
      </w:pPr>
      <w:r w:rsidRPr="00143C1E">
        <w:rPr>
          <w:rFonts w:ascii="Calibri" w:hAnsi="Calibri" w:cs="Calibri"/>
        </w:rPr>
        <w:t> </w:t>
      </w:r>
    </w:p>
    <w:p w14:paraId="71BC2992" w14:textId="77777777" w:rsidR="00AB41EF" w:rsidRPr="00143C1E" w:rsidRDefault="00AB41EF" w:rsidP="00AB41EF">
      <w:pPr>
        <w:rPr>
          <w:rFonts w:ascii="Calibri" w:hAnsi="Calibri" w:cs="Calibri"/>
        </w:rPr>
      </w:pPr>
      <w:r w:rsidRPr="00143C1E">
        <w:rPr>
          <w:rFonts w:ascii="Calibri" w:hAnsi="Calibri" w:cs="Calibri"/>
          <w:b/>
          <w:bCs/>
          <w:u w:val="single"/>
        </w:rPr>
        <w:t>To access your required pre-academy assignments and participant handouts you must complete</w:t>
      </w:r>
      <w:r>
        <w:rPr>
          <w:rFonts w:ascii="Calibri" w:hAnsi="Calibri" w:cs="Calibri"/>
          <w:b/>
          <w:bCs/>
          <w:u w:val="single"/>
        </w:rPr>
        <w:t xml:space="preserve"> both of the</w:t>
      </w:r>
      <w:r w:rsidRPr="00143C1E">
        <w:rPr>
          <w:rFonts w:ascii="Calibri" w:hAnsi="Calibri" w:cs="Calibri"/>
          <w:b/>
          <w:bCs/>
          <w:u w:val="single"/>
        </w:rPr>
        <w:t xml:space="preserve"> following</w:t>
      </w:r>
      <w:r>
        <w:rPr>
          <w:rFonts w:ascii="Calibri" w:hAnsi="Calibri" w:cs="Calibri"/>
          <w:b/>
          <w:bCs/>
          <w:u w:val="single"/>
        </w:rPr>
        <w:t xml:space="preserve"> steps</w:t>
      </w:r>
      <w:r w:rsidRPr="00143C1E">
        <w:rPr>
          <w:rFonts w:ascii="Calibri" w:hAnsi="Calibri" w:cs="Calibri"/>
          <w:b/>
          <w:bCs/>
          <w:u w:val="single"/>
        </w:rPr>
        <w:t>:</w:t>
      </w:r>
    </w:p>
    <w:p w14:paraId="5A93C424" w14:textId="77777777" w:rsidR="00AB41EF" w:rsidRPr="00143C1E" w:rsidRDefault="00AB41EF" w:rsidP="00AB41EF">
      <w:pPr>
        <w:rPr>
          <w:rFonts w:ascii="Calibri" w:hAnsi="Calibri" w:cs="Calibri"/>
        </w:rPr>
      </w:pPr>
      <w:bookmarkStart w:id="0" w:name="_Hlk215821651"/>
      <w:r w:rsidRPr="00143C1E">
        <w:rPr>
          <w:rFonts w:ascii="Calibri" w:hAnsi="Calibri" w:cs="Calibri"/>
          <w:b/>
          <w:bCs/>
        </w:rPr>
        <w:t xml:space="preserve">Step </w:t>
      </w:r>
      <w:proofErr w:type="gramStart"/>
      <w:r w:rsidRPr="00143C1E">
        <w:rPr>
          <w:rFonts w:ascii="Calibri" w:hAnsi="Calibri" w:cs="Calibri"/>
          <w:b/>
          <w:bCs/>
        </w:rPr>
        <w:t>1 :</w:t>
      </w:r>
      <w:proofErr w:type="gramEnd"/>
      <w:r w:rsidRPr="00143C1E">
        <w:rPr>
          <w:rFonts w:ascii="Calibri" w:hAnsi="Calibri" w:cs="Calibri"/>
          <w:b/>
          <w:bCs/>
        </w:rPr>
        <w:t xml:space="preserve"> </w:t>
      </w:r>
      <w:r w:rsidRPr="00143C1E">
        <w:rPr>
          <w:rFonts w:ascii="Calibri" w:hAnsi="Calibri" w:cs="Calibri"/>
        </w:rPr>
        <w:t xml:space="preserve">You </w:t>
      </w:r>
      <w:r w:rsidRPr="00143C1E">
        <w:rPr>
          <w:rFonts w:ascii="Calibri" w:hAnsi="Calibri" w:cs="Calibri"/>
          <w:b/>
          <w:bCs/>
        </w:rPr>
        <w:t>must pre-register</w:t>
      </w:r>
      <w:r w:rsidRPr="00143C1E">
        <w:rPr>
          <w:rFonts w:ascii="Calibri" w:hAnsi="Calibri" w:cs="Calibri"/>
        </w:rPr>
        <w:t> with NEA’s Learning Portal known as PEPS at the following link:</w:t>
      </w:r>
    </w:p>
    <w:p w14:paraId="71D88DE3" w14:textId="77777777" w:rsidR="00AB41EF" w:rsidRPr="00143C1E" w:rsidRDefault="00AB41EF" w:rsidP="00AB41EF">
      <w:pPr>
        <w:rPr>
          <w:rFonts w:ascii="Calibri" w:hAnsi="Calibri" w:cs="Calibri"/>
        </w:rPr>
      </w:pPr>
      <w:hyperlink r:id="rId13" w:history="1">
        <w:r w:rsidRPr="00143C1E">
          <w:rPr>
            <w:rStyle w:val="Hyperlink"/>
            <w:rFonts w:ascii="Calibri" w:hAnsi="Calibri" w:cs="Calibri"/>
            <w:b/>
            <w:bCs/>
          </w:rPr>
          <w:t>https://neapartnera.learnupon.com/users/sign_in</w:t>
        </w:r>
      </w:hyperlink>
    </w:p>
    <w:p w14:paraId="1BC8447D" w14:textId="77777777" w:rsidR="00AB41EF" w:rsidRPr="00143C1E" w:rsidRDefault="00AB41EF" w:rsidP="00AB41EF">
      <w:pPr>
        <w:rPr>
          <w:rFonts w:ascii="Calibri" w:hAnsi="Calibri" w:cs="Calibri"/>
        </w:rPr>
      </w:pPr>
      <w:r w:rsidRPr="00143C1E">
        <w:rPr>
          <w:rFonts w:ascii="Calibri" w:hAnsi="Calibri" w:cs="Calibri"/>
        </w:rPr>
        <w:t xml:space="preserve"> Once you do this, you will be set for all future </w:t>
      </w:r>
      <w:proofErr w:type="spellStart"/>
      <w:r w:rsidRPr="00143C1E">
        <w:rPr>
          <w:rFonts w:ascii="Calibri" w:hAnsi="Calibri" w:cs="Calibri"/>
        </w:rPr>
        <w:t>UniServ</w:t>
      </w:r>
      <w:proofErr w:type="spellEnd"/>
      <w:r w:rsidRPr="00143C1E">
        <w:rPr>
          <w:rFonts w:ascii="Calibri" w:hAnsi="Calibri" w:cs="Calibri"/>
        </w:rPr>
        <w:t>, Organizer, and Campaign Lab Events – Online or In-Person.</w:t>
      </w:r>
    </w:p>
    <w:p w14:paraId="6CF82F2C" w14:textId="77777777" w:rsidR="00AB41EF" w:rsidRPr="00143C1E" w:rsidRDefault="00AB41EF" w:rsidP="00AB41EF">
      <w:pPr>
        <w:rPr>
          <w:rFonts w:ascii="Calibri" w:hAnsi="Calibri" w:cs="Calibri"/>
        </w:rPr>
      </w:pPr>
      <w:r w:rsidRPr="00143C1E">
        <w:rPr>
          <w:rFonts w:ascii="Calibri" w:hAnsi="Calibri" w:cs="Calibri"/>
        </w:rPr>
        <w:t> </w:t>
      </w:r>
    </w:p>
    <w:p w14:paraId="08369AEE" w14:textId="56406774" w:rsidR="00AB41EF" w:rsidRPr="001A2E77" w:rsidRDefault="00AB41EF" w:rsidP="00AB41EF">
      <w:r w:rsidRPr="00143C1E">
        <w:rPr>
          <w:rFonts w:ascii="Calibri" w:hAnsi="Calibri" w:cs="Calibri"/>
          <w:b/>
          <w:bCs/>
        </w:rPr>
        <w:t>Step 2:  </w:t>
      </w:r>
      <w:r w:rsidRPr="00143C1E">
        <w:rPr>
          <w:rFonts w:ascii="Calibri" w:hAnsi="Calibri" w:cs="Calibri"/>
        </w:rPr>
        <w:t xml:space="preserve">Once you have accomplished Step 1, select the Unique Course link for this session named </w:t>
      </w:r>
      <w:r w:rsidRPr="00143C1E">
        <w:rPr>
          <w:rFonts w:ascii="Calibri" w:hAnsi="Calibri" w:cs="Calibri"/>
          <w:b/>
          <w:bCs/>
        </w:rPr>
        <w:t>"</w:t>
      </w:r>
      <w:r>
        <w:rPr>
          <w:rFonts w:ascii="Calibri" w:hAnsi="Calibri" w:cs="Calibri"/>
          <w:b/>
          <w:bCs/>
        </w:rPr>
        <w:t>Winning School Board Elections In Person February 10-12</w:t>
      </w:r>
      <w:r w:rsidRPr="001A2E77">
        <w:rPr>
          <w:rFonts w:ascii="Calibri" w:hAnsi="Calibri" w:cs="Calibri"/>
          <w:b/>
          <w:bCs/>
          <w:vertAlign w:val="superscript"/>
        </w:rPr>
        <w:t>th</w:t>
      </w:r>
      <w:r>
        <w:rPr>
          <w:rFonts w:ascii="Calibri" w:hAnsi="Calibri" w:cs="Calibri"/>
          <w:b/>
          <w:bCs/>
        </w:rPr>
        <w:t xml:space="preserve"> </w:t>
      </w:r>
      <w:r w:rsidRPr="00143C1E">
        <w:rPr>
          <w:rFonts w:ascii="Calibri" w:hAnsi="Calibri" w:cs="Calibri"/>
          <w:b/>
          <w:bCs/>
        </w:rPr>
        <w:t>"</w:t>
      </w:r>
      <w:r w:rsidRPr="00143C1E">
        <w:rPr>
          <w:rFonts w:ascii="Calibri" w:hAnsi="Calibri" w:cs="Calibri"/>
        </w:rPr>
        <w:t xml:space="preserve"> at the following link: </w:t>
      </w:r>
      <w:hyperlink r:id="rId14" w:history="1">
        <w:r w:rsidRPr="004C7E33">
          <w:rPr>
            <w:rStyle w:val="Hyperlink"/>
          </w:rPr>
          <w:t>https://neapartnera.learnupon.com/content-details/4919657/0</w:t>
        </w:r>
      </w:hyperlink>
      <w:r>
        <w:t xml:space="preserve">, </w:t>
      </w:r>
      <w:r w:rsidRPr="00143C1E">
        <w:rPr>
          <w:rFonts w:ascii="Calibri" w:hAnsi="Calibri" w:cs="Calibri"/>
          <w:b/>
          <w:bCs/>
        </w:rPr>
        <w:t xml:space="preserve"> </w:t>
      </w:r>
      <w:r w:rsidRPr="00143C1E">
        <w:rPr>
          <w:rFonts w:ascii="Calibri" w:hAnsi="Calibri" w:cs="Calibri"/>
        </w:rPr>
        <w:t xml:space="preserve">then select the button on the left of the screen that says. </w:t>
      </w:r>
      <w:r w:rsidRPr="009F509C">
        <w:rPr>
          <w:rFonts w:ascii="Calibri" w:hAnsi="Calibri" w:cs="Calibri"/>
          <w:b/>
          <w:bCs/>
        </w:rPr>
        <w:t>“Enroll.”</w:t>
      </w:r>
      <w:r w:rsidRPr="00143C1E">
        <w:rPr>
          <w:rFonts w:ascii="Calibri" w:hAnsi="Calibri" w:cs="Calibri"/>
        </w:rPr>
        <w:t xml:space="preserve">  The course will open </w:t>
      </w:r>
      <w:proofErr w:type="gramStart"/>
      <w:r w:rsidRPr="00143C1E">
        <w:rPr>
          <w:rFonts w:ascii="Calibri" w:hAnsi="Calibri" w:cs="Calibri"/>
        </w:rPr>
        <w:t>to</w:t>
      </w:r>
      <w:proofErr w:type="gramEnd"/>
      <w:r w:rsidRPr="00143C1E">
        <w:rPr>
          <w:rFonts w:ascii="Calibri" w:hAnsi="Calibri" w:cs="Calibri"/>
        </w:rPr>
        <w:t xml:space="preserve"> a detailed description of what you will need to do to be ready for our time with you. Scroll through all the details.  You will also see a listing of the </w:t>
      </w:r>
      <w:r w:rsidRPr="00143C1E">
        <w:rPr>
          <w:rFonts w:ascii="Calibri" w:hAnsi="Calibri" w:cs="Calibri"/>
        </w:rPr>
        <w:lastRenderedPageBreak/>
        <w:t xml:space="preserve">modules on the left-hand navigation window.  The </w:t>
      </w:r>
      <w:r w:rsidRPr="00143C1E">
        <w:rPr>
          <w:rFonts w:ascii="Calibri" w:hAnsi="Calibri" w:cs="Calibri"/>
          <w:b/>
          <w:bCs/>
        </w:rPr>
        <w:t xml:space="preserve">modules </w:t>
      </w:r>
      <w:r w:rsidRPr="00143C1E">
        <w:rPr>
          <w:rFonts w:ascii="Calibri" w:hAnsi="Calibri" w:cs="Calibri"/>
        </w:rPr>
        <w:t xml:space="preserve">contain fillable PDFs and other resources you will need to </w:t>
      </w:r>
      <w:r w:rsidRPr="00143C1E">
        <w:rPr>
          <w:rFonts w:ascii="Calibri" w:hAnsi="Calibri" w:cs="Calibri"/>
          <w:b/>
          <w:bCs/>
        </w:rPr>
        <w:t>DOWNLOAD TO YOUR DEVICE</w:t>
      </w:r>
      <w:r w:rsidRPr="00143C1E">
        <w:rPr>
          <w:rFonts w:ascii="Calibri" w:hAnsi="Calibri" w:cs="Calibri"/>
        </w:rPr>
        <w:t xml:space="preserve"> before you arrive.  This allows you to enter your work directly into the document. If you prefer a paper-based packet, please print and bring it with you. The modules, </w:t>
      </w:r>
      <w:r w:rsidRPr="00143C1E">
        <w:rPr>
          <w:rFonts w:ascii="Calibri" w:hAnsi="Calibri" w:cs="Calibri"/>
          <w:b/>
          <w:bCs/>
        </w:rPr>
        <w:t>Daily PPTs</w:t>
      </w:r>
      <w:r w:rsidRPr="00143C1E">
        <w:rPr>
          <w:rFonts w:ascii="Calibri" w:hAnsi="Calibri" w:cs="Calibri"/>
        </w:rPr>
        <w:t xml:space="preserve">, and </w:t>
      </w:r>
      <w:r w:rsidRPr="00143C1E">
        <w:rPr>
          <w:rFonts w:ascii="Calibri" w:hAnsi="Calibri" w:cs="Calibri"/>
          <w:b/>
          <w:bCs/>
        </w:rPr>
        <w:t>Additional Resources</w:t>
      </w:r>
      <w:r w:rsidRPr="00143C1E">
        <w:rPr>
          <w:rFonts w:ascii="Calibri" w:hAnsi="Calibri" w:cs="Calibri"/>
        </w:rPr>
        <w:t> will be updated throughout our time together with PPTs and other resources you might need.</w:t>
      </w:r>
    </w:p>
    <w:p w14:paraId="31E25E53" w14:textId="77777777" w:rsidR="00AB41EF" w:rsidRPr="00143C1E" w:rsidRDefault="00AB41EF" w:rsidP="00AB41EF">
      <w:pPr>
        <w:rPr>
          <w:rFonts w:ascii="Calibri" w:hAnsi="Calibri" w:cs="Calibri"/>
        </w:rPr>
      </w:pPr>
      <w:r w:rsidRPr="00143C1E">
        <w:rPr>
          <w:rFonts w:ascii="Calibri" w:hAnsi="Calibri" w:cs="Calibri"/>
        </w:rPr>
        <w:t> </w:t>
      </w:r>
    </w:p>
    <w:p w14:paraId="54496307" w14:textId="77777777" w:rsidR="00AB41EF" w:rsidRPr="00143C1E" w:rsidRDefault="00AB41EF" w:rsidP="00AB41EF">
      <w:pPr>
        <w:rPr>
          <w:rFonts w:ascii="Calibri" w:hAnsi="Calibri" w:cs="Calibri"/>
        </w:rPr>
      </w:pPr>
      <w:r w:rsidRPr="00143C1E">
        <w:rPr>
          <w:rFonts w:ascii="Calibri" w:hAnsi="Calibri" w:cs="Calibri"/>
        </w:rPr>
        <w:t> </w:t>
      </w:r>
      <w:r w:rsidRPr="00143C1E">
        <w:rPr>
          <w:rFonts w:ascii="Calibri" w:hAnsi="Calibri" w:cs="Calibri"/>
          <w:b/>
          <w:bCs/>
          <w:u w:val="single"/>
        </w:rPr>
        <w:t>Trouble Shooting</w:t>
      </w:r>
    </w:p>
    <w:p w14:paraId="1E68EB52" w14:textId="77777777" w:rsidR="00AB41EF" w:rsidRPr="00143C1E" w:rsidRDefault="00AB41EF" w:rsidP="00AB41EF">
      <w:pPr>
        <w:rPr>
          <w:rFonts w:ascii="Calibri" w:hAnsi="Calibri" w:cs="Calibri"/>
        </w:rPr>
      </w:pPr>
      <w:r w:rsidRPr="00143C1E">
        <w:rPr>
          <w:rFonts w:ascii="Calibri" w:hAnsi="Calibri" w:cs="Calibri"/>
        </w:rPr>
        <w:t xml:space="preserve">If you experience issues, do not email Ellen until you have completed ALL the troubleshooting steps below. Then, if you need additional help after completing the troubleshooting below, Email </w:t>
      </w:r>
      <w:r w:rsidRPr="00143C1E">
        <w:rPr>
          <w:rFonts w:ascii="Calibri" w:hAnsi="Calibri" w:cs="Calibri"/>
          <w:b/>
          <w:bCs/>
        </w:rPr>
        <w:t>both</w:t>
      </w:r>
      <w:r w:rsidRPr="00143C1E">
        <w:rPr>
          <w:rFonts w:ascii="Calibri" w:hAnsi="Calibri" w:cs="Calibri"/>
        </w:rPr>
        <w:t> </w:t>
      </w:r>
      <w:hyperlink r:id="rId15" w:history="1">
        <w:r w:rsidRPr="00143C1E">
          <w:rPr>
            <w:rStyle w:val="Hyperlink"/>
            <w:rFonts w:ascii="Calibri" w:hAnsi="Calibri" w:cs="Calibri"/>
          </w:rPr>
          <w:t>neahqhelp@nea.org</w:t>
        </w:r>
      </w:hyperlink>
      <w:r w:rsidRPr="00143C1E">
        <w:rPr>
          <w:rFonts w:ascii="Calibri" w:hAnsi="Calibri" w:cs="Calibri"/>
        </w:rPr>
        <w:t xml:space="preserve">  and </w:t>
      </w:r>
      <w:hyperlink r:id="rId16" w:history="1">
        <w:r w:rsidRPr="00143C1E">
          <w:rPr>
            <w:rStyle w:val="Hyperlink"/>
            <w:rFonts w:ascii="Calibri" w:hAnsi="Calibri" w:cs="Calibri"/>
          </w:rPr>
          <w:t>eholmes@nea.org</w:t>
        </w:r>
      </w:hyperlink>
      <w:r w:rsidRPr="00143C1E">
        <w:rPr>
          <w:rFonts w:ascii="Calibri" w:hAnsi="Calibri" w:cs="Calibri"/>
        </w:rPr>
        <w:t xml:space="preserve">  </w:t>
      </w:r>
      <w:r w:rsidRPr="00143C1E">
        <w:rPr>
          <w:rFonts w:ascii="Calibri" w:hAnsi="Calibri" w:cs="Calibri"/>
          <w:b/>
          <w:bCs/>
        </w:rPr>
        <w:t xml:space="preserve">with a description and screenshots </w:t>
      </w:r>
      <w:r w:rsidRPr="00143C1E">
        <w:rPr>
          <w:rFonts w:ascii="Calibri" w:hAnsi="Calibri" w:cs="Calibri"/>
        </w:rPr>
        <w:t>of the error you are receiving.  It is nearly impossible to help you without those.</w:t>
      </w:r>
    </w:p>
    <w:p w14:paraId="3A187238" w14:textId="77777777" w:rsidR="00AB41EF" w:rsidRPr="00143C1E" w:rsidRDefault="00AB41EF" w:rsidP="00AB41EF">
      <w:pPr>
        <w:rPr>
          <w:rFonts w:ascii="Calibri" w:hAnsi="Calibri" w:cs="Calibri"/>
        </w:rPr>
      </w:pPr>
      <w:r w:rsidRPr="00143C1E">
        <w:rPr>
          <w:rFonts w:ascii="Calibri" w:hAnsi="Calibri" w:cs="Calibri"/>
        </w:rPr>
        <w:t> </w:t>
      </w:r>
    </w:p>
    <w:p w14:paraId="56E2A87B" w14:textId="77777777" w:rsidR="00AB41EF" w:rsidRPr="00143C1E" w:rsidRDefault="00AB41EF" w:rsidP="00AB41EF">
      <w:pPr>
        <w:rPr>
          <w:rFonts w:ascii="Calibri" w:hAnsi="Calibri" w:cs="Calibri"/>
        </w:rPr>
      </w:pPr>
      <w:r w:rsidRPr="00143C1E">
        <w:rPr>
          <w:rFonts w:ascii="Calibri" w:hAnsi="Calibri" w:cs="Calibri"/>
          <w:b/>
          <w:bCs/>
          <w:u w:val="single"/>
        </w:rPr>
        <w:t>Registration for PEPs Troubleshooting:</w:t>
      </w:r>
      <w:r w:rsidRPr="00143C1E">
        <w:rPr>
          <w:rFonts w:ascii="Calibri" w:hAnsi="Calibri" w:cs="Calibri"/>
          <w:b/>
          <w:bCs/>
        </w:rPr>
        <w:t> </w:t>
      </w:r>
    </w:p>
    <w:p w14:paraId="5066643A" w14:textId="77777777" w:rsidR="00AB41EF" w:rsidRPr="00143C1E" w:rsidRDefault="00AB41EF" w:rsidP="00AB41EF">
      <w:pPr>
        <w:rPr>
          <w:rFonts w:ascii="Calibri" w:hAnsi="Calibri" w:cs="Calibri"/>
        </w:rPr>
      </w:pPr>
      <w:r w:rsidRPr="00143C1E">
        <w:rPr>
          <w:rFonts w:ascii="Calibri" w:hAnsi="Calibri" w:cs="Calibri"/>
        </w:rPr>
        <w:t xml:space="preserve">If you receive an </w:t>
      </w:r>
      <w:r w:rsidRPr="00143C1E">
        <w:rPr>
          <w:rFonts w:ascii="Calibri" w:hAnsi="Calibri" w:cs="Calibri"/>
          <w:i/>
          <w:iCs/>
        </w:rPr>
        <w:t>invalid email</w:t>
      </w:r>
      <w:r w:rsidRPr="00143C1E">
        <w:rPr>
          <w:rFonts w:ascii="Calibri" w:hAnsi="Calibri" w:cs="Calibri"/>
        </w:rPr>
        <w:t xml:space="preserve"> or </w:t>
      </w:r>
      <w:r w:rsidRPr="00143C1E">
        <w:rPr>
          <w:rFonts w:ascii="Calibri" w:hAnsi="Calibri" w:cs="Calibri"/>
          <w:i/>
          <w:iCs/>
        </w:rPr>
        <w:t>email in use</w:t>
      </w:r>
      <w:r w:rsidRPr="00143C1E">
        <w:rPr>
          <w:rFonts w:ascii="Calibri" w:hAnsi="Calibri" w:cs="Calibri"/>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143C1E">
        <w:rPr>
          <w:rFonts w:ascii="Calibri" w:hAnsi="Calibri" w:cs="Calibri"/>
          <w:b/>
          <w:bCs/>
        </w:rPr>
        <w:t>same email</w:t>
      </w:r>
      <w:r w:rsidRPr="00143C1E">
        <w:rPr>
          <w:rFonts w:ascii="Calibri" w:hAnsi="Calibri" w:cs="Calibri"/>
        </w:rPr>
        <w:t xml:space="preserve"> and </w:t>
      </w:r>
      <w:r w:rsidRPr="00143C1E">
        <w:rPr>
          <w:rFonts w:ascii="Calibri" w:hAnsi="Calibri" w:cs="Calibri"/>
          <w:b/>
          <w:bCs/>
        </w:rPr>
        <w:t>password</w:t>
      </w:r>
      <w:r w:rsidRPr="00143C1E">
        <w:rPr>
          <w:rFonts w:ascii="Calibri" w:hAnsi="Calibri" w:cs="Calibri"/>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031FF458" w14:textId="77777777" w:rsidR="00AB41EF" w:rsidRPr="00143C1E" w:rsidRDefault="00AB41EF" w:rsidP="00AB41EF">
      <w:pPr>
        <w:rPr>
          <w:rFonts w:ascii="Calibri" w:hAnsi="Calibri" w:cs="Calibri"/>
        </w:rPr>
      </w:pPr>
      <w:r w:rsidRPr="00143C1E">
        <w:rPr>
          <w:rFonts w:ascii="Calibri" w:hAnsi="Calibri" w:cs="Calibri"/>
        </w:rPr>
        <w:t>Do one of the following:  </w:t>
      </w:r>
    </w:p>
    <w:p w14:paraId="7BED7D53" w14:textId="77777777" w:rsidR="00AB41EF" w:rsidRPr="00143C1E" w:rsidRDefault="00AB41EF" w:rsidP="00AB41EF">
      <w:pPr>
        <w:rPr>
          <w:rFonts w:ascii="Calibri" w:hAnsi="Calibri" w:cs="Calibri"/>
        </w:rPr>
      </w:pPr>
      <w:r w:rsidRPr="00143C1E">
        <w:rPr>
          <w:rFonts w:ascii="Calibri" w:hAnsi="Calibri" w:cs="Calibri"/>
        </w:rPr>
        <w:t xml:space="preserve">•       </w:t>
      </w:r>
      <w:r w:rsidRPr="00143C1E">
        <w:rPr>
          <w:rFonts w:ascii="Calibri" w:hAnsi="Calibri" w:cs="Calibri"/>
          <w:u w:val="single"/>
        </w:rPr>
        <w:t>If you can’t recall your password in the original portal</w:t>
      </w:r>
      <w:r w:rsidRPr="00143C1E">
        <w:rPr>
          <w:rFonts w:ascii="Calibri" w:hAnsi="Calibri" w:cs="Calibri"/>
        </w:rPr>
        <w:t xml:space="preserve">, you can go to that portal and request a password reset. Once you’ve created a new password for the original portal, go to the new portal and </w:t>
      </w:r>
      <w:r w:rsidRPr="00143C1E">
        <w:rPr>
          <w:rFonts w:ascii="Calibri" w:hAnsi="Calibri" w:cs="Calibri"/>
          <w:b/>
          <w:bCs/>
        </w:rPr>
        <w:t xml:space="preserve">register as a user </w:t>
      </w:r>
      <w:r w:rsidRPr="00143C1E">
        <w:rPr>
          <w:rFonts w:ascii="Calibri" w:hAnsi="Calibri" w:cs="Calibri"/>
        </w:rPr>
        <w:t>with that same email and that same password. </w:t>
      </w:r>
    </w:p>
    <w:p w14:paraId="60EDE38C" w14:textId="77777777" w:rsidR="00AB41EF" w:rsidRPr="00143C1E" w:rsidRDefault="00AB41EF" w:rsidP="00AB41EF">
      <w:pPr>
        <w:rPr>
          <w:rFonts w:ascii="Calibri" w:hAnsi="Calibri" w:cs="Calibri"/>
        </w:rPr>
      </w:pPr>
      <w:r w:rsidRPr="00143C1E">
        <w:rPr>
          <w:rFonts w:ascii="Calibri" w:hAnsi="Calibri" w:cs="Calibri"/>
        </w:rPr>
        <w:t xml:space="preserve">•      </w:t>
      </w:r>
      <w:r w:rsidRPr="00143C1E">
        <w:rPr>
          <w:rFonts w:ascii="Calibri" w:hAnsi="Calibri" w:cs="Calibri"/>
          <w:u w:val="single"/>
        </w:rPr>
        <w:t>If you know your password for the original portal</w:t>
      </w:r>
      <w:r w:rsidRPr="00143C1E">
        <w:rPr>
          <w:rFonts w:ascii="Calibri" w:hAnsi="Calibri" w:cs="Calibri"/>
        </w:rPr>
        <w:t xml:space="preserve">, you can use that same email and that same password to </w:t>
      </w:r>
      <w:r w:rsidRPr="00143C1E">
        <w:rPr>
          <w:rFonts w:ascii="Calibri" w:hAnsi="Calibri" w:cs="Calibri"/>
          <w:b/>
          <w:bCs/>
        </w:rPr>
        <w:t>register as a user</w:t>
      </w:r>
      <w:r w:rsidRPr="00143C1E">
        <w:rPr>
          <w:rFonts w:ascii="Calibri" w:hAnsi="Calibri" w:cs="Calibri"/>
        </w:rPr>
        <w:t> in the new portal. Then you’ll have a single log-in and have access to both. </w:t>
      </w:r>
    </w:p>
    <w:p w14:paraId="213F4F26" w14:textId="77777777" w:rsidR="00AB41EF" w:rsidRPr="00143C1E" w:rsidRDefault="00AB41EF" w:rsidP="00AB41EF">
      <w:pPr>
        <w:rPr>
          <w:rFonts w:ascii="Calibri" w:hAnsi="Calibri" w:cs="Calibri"/>
        </w:rPr>
      </w:pPr>
      <w:r w:rsidRPr="00143C1E">
        <w:rPr>
          <w:rFonts w:ascii="Calibri" w:hAnsi="Calibri" w:cs="Calibri"/>
        </w:rPr>
        <w:t> </w:t>
      </w:r>
    </w:p>
    <w:p w14:paraId="14CC1DC1" w14:textId="77777777" w:rsidR="00AB41EF" w:rsidRDefault="00AB41EF" w:rsidP="00AB41EF">
      <w:pPr>
        <w:rPr>
          <w:rFonts w:ascii="Calibri" w:hAnsi="Calibri" w:cs="Calibri"/>
        </w:rPr>
      </w:pPr>
      <w:r w:rsidRPr="00143C1E">
        <w:rPr>
          <w:rFonts w:ascii="Calibri" w:hAnsi="Calibri" w:cs="Calibri"/>
        </w:rPr>
        <w:t>If you receive a “</w:t>
      </w:r>
      <w:r w:rsidRPr="00143C1E">
        <w:rPr>
          <w:rFonts w:ascii="Calibri" w:hAnsi="Calibri" w:cs="Calibri"/>
          <w:i/>
          <w:iCs/>
        </w:rPr>
        <w:t>resource not available</w:t>
      </w:r>
      <w:r w:rsidRPr="00143C1E">
        <w:rPr>
          <w:rFonts w:ascii="Calibri" w:hAnsi="Calibri" w:cs="Calibri"/>
        </w:rPr>
        <w:t xml:space="preserve">” message when you select the course link, that means that you do not have the appropriate permissions to access the course and your account needs to be adjusted.  Email </w:t>
      </w:r>
      <w:r w:rsidRPr="00143C1E">
        <w:rPr>
          <w:rFonts w:ascii="Calibri" w:hAnsi="Calibri" w:cs="Calibri"/>
          <w:b/>
          <w:bCs/>
        </w:rPr>
        <w:t>BOTH</w:t>
      </w:r>
      <w:r w:rsidRPr="00143C1E">
        <w:rPr>
          <w:rFonts w:ascii="Calibri" w:hAnsi="Calibri" w:cs="Calibri"/>
        </w:rPr>
        <w:t> </w:t>
      </w:r>
      <w:hyperlink r:id="rId17" w:history="1">
        <w:r w:rsidRPr="00143C1E">
          <w:rPr>
            <w:rStyle w:val="Hyperlink"/>
            <w:rFonts w:ascii="Calibri" w:hAnsi="Calibri" w:cs="Calibri"/>
          </w:rPr>
          <w:t>neahqhelp@nea.org</w:t>
        </w:r>
      </w:hyperlink>
      <w:r w:rsidRPr="00143C1E">
        <w:rPr>
          <w:rFonts w:ascii="Calibri" w:hAnsi="Calibri" w:cs="Calibri"/>
        </w:rPr>
        <w:t xml:space="preserve"> and Ellen Holmes </w:t>
      </w:r>
      <w:hyperlink r:id="rId18" w:history="1">
        <w:r w:rsidRPr="00143C1E">
          <w:rPr>
            <w:rStyle w:val="Hyperlink"/>
            <w:rFonts w:ascii="Calibri" w:hAnsi="Calibri" w:cs="Calibri"/>
          </w:rPr>
          <w:t>eholmes@nea.org</w:t>
        </w:r>
      </w:hyperlink>
      <w:r w:rsidRPr="00143C1E">
        <w:rPr>
          <w:rFonts w:ascii="Calibri" w:hAnsi="Calibri" w:cs="Calibri"/>
          <w:u w:val="single"/>
        </w:rPr>
        <w:t> </w:t>
      </w:r>
      <w:r w:rsidRPr="00143C1E">
        <w:rPr>
          <w:rFonts w:ascii="Calibri" w:hAnsi="Calibri" w:cs="Calibri"/>
        </w:rPr>
        <w:t>to get help.  </w:t>
      </w:r>
    </w:p>
    <w:bookmarkEnd w:id="0"/>
    <w:p w14:paraId="759E2A62" w14:textId="77777777" w:rsidR="00AB41EF" w:rsidRPr="00143C1E" w:rsidRDefault="00AB41EF" w:rsidP="00AB41EF">
      <w:pPr>
        <w:rPr>
          <w:rFonts w:ascii="Calibri" w:hAnsi="Calibri" w:cs="Calibri"/>
        </w:rPr>
      </w:pPr>
      <w:r w:rsidRPr="00143C1E">
        <w:rPr>
          <w:rFonts w:ascii="Calibri" w:hAnsi="Calibri" w:cs="Calibri"/>
          <w:b/>
          <w:bCs/>
        </w:rPr>
        <w:t>Expectations</w:t>
      </w:r>
      <w:r w:rsidRPr="00143C1E">
        <w:rPr>
          <w:rFonts w:ascii="Calibri" w:hAnsi="Calibri" w:cs="Calibri"/>
        </w:rPr>
        <w:t> </w:t>
      </w:r>
    </w:p>
    <w:p w14:paraId="4FCCF76C" w14:textId="77777777" w:rsidR="00AB41EF" w:rsidRPr="00143C1E" w:rsidRDefault="00AB41EF" w:rsidP="00AB41EF">
      <w:pPr>
        <w:rPr>
          <w:rFonts w:ascii="Calibri" w:hAnsi="Calibri" w:cs="Calibri"/>
        </w:rPr>
      </w:pPr>
      <w:r w:rsidRPr="00143C1E">
        <w:rPr>
          <w:rFonts w:ascii="Calibri" w:hAnsi="Calibri" w:cs="Calibri"/>
        </w:rPr>
        <w:t xml:space="preserve">You are expected to attend </w:t>
      </w:r>
      <w:r>
        <w:rPr>
          <w:rFonts w:ascii="Calibri" w:hAnsi="Calibri" w:cs="Calibri"/>
        </w:rPr>
        <w:t xml:space="preserve">and complete </w:t>
      </w:r>
      <w:r w:rsidRPr="00143C1E">
        <w:rPr>
          <w:rFonts w:ascii="Calibri" w:hAnsi="Calibri" w:cs="Calibri"/>
        </w:rPr>
        <w:t>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14:paraId="0F67A389" w14:textId="77777777" w:rsidR="00B83493" w:rsidRPr="006F6E29" w:rsidRDefault="00B83493" w:rsidP="00B83493">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p>
    <w:p w14:paraId="15F97B17" w14:textId="77777777" w:rsidR="00B83493" w:rsidRPr="006F6E29" w:rsidRDefault="00B83493" w:rsidP="00B83493">
      <w:pPr>
        <w:pStyle w:val="NormalWeb"/>
        <w:shd w:val="clear" w:color="auto" w:fill="FFFFFF"/>
        <w:spacing w:before="0" w:beforeAutospacing="0" w:after="0" w:afterAutospacing="0"/>
        <w:rPr>
          <w:rFonts w:asciiTheme="minorHAnsi" w:hAnsiTheme="minorHAnsi" w:cstheme="minorHAnsi"/>
          <w:b/>
          <w:color w:val="000000"/>
          <w:sz w:val="22"/>
          <w:szCs w:val="22"/>
          <w:bdr w:val="none" w:sz="0" w:space="0" w:color="auto" w:frame="1"/>
          <w:shd w:val="clear" w:color="auto" w:fill="FFFFFF"/>
        </w:rPr>
      </w:pPr>
    </w:p>
    <w:p w14:paraId="1EF3DD4D" w14:textId="77777777" w:rsidR="00B83493" w:rsidRPr="006F6E29" w:rsidRDefault="00B83493" w:rsidP="00B83493">
      <w:pPr>
        <w:pStyle w:val="NormalWeb"/>
        <w:shd w:val="clear" w:color="auto" w:fill="FFFFFF"/>
        <w:spacing w:before="0" w:beforeAutospacing="0" w:after="0" w:afterAutospacing="0"/>
        <w:rPr>
          <w:rFonts w:asciiTheme="minorHAnsi" w:hAnsiTheme="minorHAnsi" w:cstheme="minorHAnsi"/>
          <w:b/>
          <w:color w:val="000000"/>
          <w:sz w:val="22"/>
          <w:szCs w:val="22"/>
          <w:bdr w:val="none" w:sz="0" w:space="0" w:color="auto" w:frame="1"/>
          <w:shd w:val="clear" w:color="auto" w:fill="FFFFFF"/>
        </w:rPr>
      </w:pPr>
      <w:r w:rsidRPr="006F6E29">
        <w:rPr>
          <w:rFonts w:asciiTheme="minorHAnsi" w:hAnsiTheme="minorHAnsi" w:cstheme="minorHAnsi"/>
          <w:b/>
          <w:color w:val="000000"/>
          <w:sz w:val="22"/>
          <w:szCs w:val="22"/>
          <w:highlight w:val="yellow"/>
          <w:bdr w:val="none" w:sz="0" w:space="0" w:color="auto" w:frame="1"/>
          <w:shd w:val="clear" w:color="auto" w:fill="FFFFFF"/>
        </w:rPr>
        <w:t>PREVIOUS EMAIL FROM KARLA MEDINA</w:t>
      </w:r>
    </w:p>
    <w:p w14:paraId="0C7D9271" w14:textId="77777777" w:rsidR="00B83493" w:rsidRPr="006F6E29" w:rsidRDefault="00B83493" w:rsidP="00B83493">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p>
    <w:tbl>
      <w:tblPr>
        <w:tblW w:w="5000" w:type="pct"/>
        <w:jc w:val="center"/>
        <w:shd w:val="clear" w:color="auto" w:fill="E5E5E5"/>
        <w:tblCellMar>
          <w:left w:w="0" w:type="dxa"/>
          <w:right w:w="0" w:type="dxa"/>
        </w:tblCellMar>
        <w:tblLook w:val="04A0" w:firstRow="1" w:lastRow="0" w:firstColumn="1" w:lastColumn="0" w:noHBand="0" w:noVBand="1"/>
      </w:tblPr>
      <w:tblGrid>
        <w:gridCol w:w="9360"/>
      </w:tblGrid>
      <w:tr w:rsidR="00B83493" w:rsidRPr="00B83493" w14:paraId="7C649DAD" w14:textId="77777777">
        <w:trPr>
          <w:jc w:val="center"/>
        </w:trPr>
        <w:tc>
          <w:tcPr>
            <w:tcW w:w="0" w:type="auto"/>
            <w:shd w:val="clear" w:color="auto" w:fill="E5E5E5"/>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B83493" w:rsidRPr="00B83493" w14:paraId="36C89B54"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9360"/>
                  </w:tblGrid>
                  <w:tr w:rsidR="00B83493" w:rsidRPr="00B83493" w14:paraId="00126E1E" w14:textId="77777777">
                    <w:tc>
                      <w:tcPr>
                        <w:tcW w:w="0" w:type="auto"/>
                        <w:tcMar>
                          <w:top w:w="225" w:type="dxa"/>
                          <w:left w:w="225" w:type="dxa"/>
                          <w:bottom w:w="225"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8910"/>
                        </w:tblGrid>
                        <w:tr w:rsidR="00B83493" w:rsidRPr="00B83493" w14:paraId="65CED47F" w14:textId="77777777">
                          <w:tc>
                            <w:tcPr>
                              <w:tcW w:w="0" w:type="auto"/>
                              <w:tcBorders>
                                <w:top w:val="nil"/>
                                <w:left w:val="nil"/>
                                <w:bottom w:val="nil"/>
                                <w:right w:val="nil"/>
                              </w:tcBorders>
                              <w:vAlign w:val="center"/>
                              <w:hideMark/>
                            </w:tcPr>
                            <w:tbl>
                              <w:tblPr>
                                <w:tblW w:w="5000" w:type="pct"/>
                                <w:jc w:val="center"/>
                                <w:tblCellMar>
                                  <w:left w:w="0" w:type="dxa"/>
                                  <w:right w:w="0" w:type="dxa"/>
                                </w:tblCellMar>
                                <w:tblLook w:val="04A0" w:firstRow="1" w:lastRow="0" w:firstColumn="1" w:lastColumn="0" w:noHBand="0" w:noVBand="1"/>
                              </w:tblPr>
                              <w:tblGrid>
                                <w:gridCol w:w="8910"/>
                              </w:tblGrid>
                              <w:tr w:rsidR="00B83493" w:rsidRPr="00B83493" w14:paraId="5B9B8969" w14:textId="77777777">
                                <w:trPr>
                                  <w:jc w:val="center"/>
                                </w:trPr>
                                <w:tc>
                                  <w:tcPr>
                                    <w:tcW w:w="0" w:type="auto"/>
                                    <w:tcMar>
                                      <w:top w:w="90" w:type="dxa"/>
                                      <w:left w:w="0" w:type="dxa"/>
                                      <w:bottom w:w="90" w:type="dxa"/>
                                      <w:right w:w="0" w:type="dxa"/>
                                    </w:tcMar>
                                    <w:vAlign w:val="center"/>
                                    <w:hideMark/>
                                  </w:tcPr>
                                  <w:p w14:paraId="5A5A7731"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bdr w:val="none" w:sz="0" w:space="0" w:color="auto" w:frame="1"/>
                                        <w:shd w:val="clear" w:color="auto" w:fill="FFFFFF"/>
                                      </w:rPr>
                                      <w:t>Event:</w:t>
                                    </w:r>
                                    <w:r w:rsidRPr="00B83493">
                                      <w:rPr>
                                        <w:rFonts w:cstheme="minorHAnsi"/>
                                        <w:color w:val="000000"/>
                                        <w:bdr w:val="none" w:sz="0" w:space="0" w:color="auto" w:frame="1"/>
                                        <w:shd w:val="clear" w:color="auto" w:fill="FFFFFF"/>
                                      </w:rPr>
                                      <w:t xml:space="preserve"> Feb 2026 </w:t>
                                    </w:r>
                                    <w:proofErr w:type="spellStart"/>
                                    <w:r w:rsidRPr="00B83493">
                                      <w:rPr>
                                        <w:rFonts w:cstheme="minorHAnsi"/>
                                        <w:color w:val="000000"/>
                                        <w:bdr w:val="none" w:sz="0" w:space="0" w:color="auto" w:frame="1"/>
                                        <w:shd w:val="clear" w:color="auto" w:fill="FFFFFF"/>
                                      </w:rPr>
                                      <w:t>UniServ</w:t>
                                    </w:r>
                                    <w:proofErr w:type="spellEnd"/>
                                    <w:r w:rsidRPr="00B83493">
                                      <w:rPr>
                                        <w:rFonts w:cstheme="minorHAnsi"/>
                                        <w:color w:val="000000"/>
                                        <w:bdr w:val="none" w:sz="0" w:space="0" w:color="auto" w:frame="1"/>
                                        <w:shd w:val="clear" w:color="auto" w:fill="FFFFFF"/>
                                      </w:rPr>
                                      <w:t>: Winning School Board Elections</w:t>
                                    </w:r>
                                  </w:p>
                                </w:tc>
                              </w:tr>
                              <w:tr w:rsidR="00B83493" w:rsidRPr="00B83493" w14:paraId="2E0CC3A8" w14:textId="77777777">
                                <w:trPr>
                                  <w:jc w:val="center"/>
                                </w:trPr>
                                <w:tc>
                                  <w:tcPr>
                                    <w:tcW w:w="0" w:type="auto"/>
                                    <w:tcMar>
                                      <w:top w:w="90" w:type="dxa"/>
                                      <w:left w:w="0" w:type="dxa"/>
                                      <w:bottom w:w="90" w:type="dxa"/>
                                      <w:right w:w="0" w:type="dxa"/>
                                    </w:tcMar>
                                    <w:vAlign w:val="center"/>
                                    <w:hideMark/>
                                  </w:tcPr>
                                  <w:p w14:paraId="78F36F96"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bdr w:val="none" w:sz="0" w:space="0" w:color="auto" w:frame="1"/>
                                        <w:shd w:val="clear" w:color="auto" w:fill="FFFFFF"/>
                                      </w:rPr>
                                      <w:t>Attending:</w:t>
                                    </w:r>
                                    <w:r w:rsidRPr="00B83493">
                                      <w:rPr>
                                        <w:rFonts w:cstheme="minorHAnsi"/>
                                        <w:color w:val="000000"/>
                                        <w:bdr w:val="none" w:sz="0" w:space="0" w:color="auto" w:frame="1"/>
                                        <w:shd w:val="clear" w:color="auto" w:fill="FFFFFF"/>
                                      </w:rPr>
                                      <w:t> Ellen Holmes</w:t>
                                    </w:r>
                                  </w:p>
                                </w:tc>
                              </w:tr>
                              <w:tr w:rsidR="00B83493" w:rsidRPr="00B83493" w14:paraId="2AB3EA28" w14:textId="77777777">
                                <w:trPr>
                                  <w:jc w:val="center"/>
                                </w:trPr>
                                <w:tc>
                                  <w:tcPr>
                                    <w:tcW w:w="0" w:type="auto"/>
                                    <w:tcMar>
                                      <w:top w:w="90" w:type="dxa"/>
                                      <w:left w:w="0" w:type="dxa"/>
                                      <w:bottom w:w="90" w:type="dxa"/>
                                      <w:right w:w="0" w:type="dxa"/>
                                    </w:tcMar>
                                    <w:vAlign w:val="center"/>
                                    <w:hideMark/>
                                  </w:tcPr>
                                  <w:p w14:paraId="3ABAC8BE"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bdr w:val="none" w:sz="0" w:space="0" w:color="auto" w:frame="1"/>
                                        <w:shd w:val="clear" w:color="auto" w:fill="FFFFFF"/>
                                      </w:rPr>
                                      <w:t>Location: </w:t>
                                    </w:r>
                                    <w:r w:rsidRPr="00B83493">
                                      <w:rPr>
                                        <w:rFonts w:cstheme="minorHAnsi"/>
                                        <w:color w:val="000000"/>
                                        <w:bdr w:val="none" w:sz="0" w:space="0" w:color="auto" w:frame="1"/>
                                        <w:shd w:val="clear" w:color="auto" w:fill="FFFFFF"/>
                                      </w:rPr>
                                      <w:t>Hyatt Regency St. Louis at The Arch (315 Chestnut Street, St. Louis, Missouri, 63102, USA)</w:t>
                                    </w:r>
                                  </w:p>
                                </w:tc>
                              </w:tr>
                              <w:tr w:rsidR="00B83493" w:rsidRPr="00B83493" w14:paraId="29E66FC7" w14:textId="77777777">
                                <w:trPr>
                                  <w:jc w:val="center"/>
                                </w:trPr>
                                <w:tc>
                                  <w:tcPr>
                                    <w:tcW w:w="0" w:type="auto"/>
                                    <w:tcMar>
                                      <w:top w:w="90" w:type="dxa"/>
                                      <w:left w:w="0" w:type="dxa"/>
                                      <w:bottom w:w="90" w:type="dxa"/>
                                      <w:right w:w="0" w:type="dxa"/>
                                    </w:tcMar>
                                    <w:vAlign w:val="center"/>
                                    <w:hideMark/>
                                  </w:tcPr>
                                  <w:p w14:paraId="532ABECC"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bdr w:val="none" w:sz="0" w:space="0" w:color="auto" w:frame="1"/>
                                        <w:shd w:val="clear" w:color="auto" w:fill="FFFFFF"/>
                                      </w:rPr>
                                      <w:t>Confirmation Number:</w:t>
                                    </w:r>
                                    <w:r w:rsidRPr="00B83493">
                                      <w:rPr>
                                        <w:rFonts w:cstheme="minorHAnsi"/>
                                        <w:color w:val="000000"/>
                                        <w:bdr w:val="none" w:sz="0" w:space="0" w:color="auto" w:frame="1"/>
                                        <w:shd w:val="clear" w:color="auto" w:fill="FFFFFF"/>
                                      </w:rPr>
                                      <w:t> BNNTBC8CC5P</w:t>
                                    </w:r>
                                  </w:p>
                                </w:tc>
                              </w:tr>
                              <w:tr w:rsidR="00B83493" w:rsidRPr="00B83493" w14:paraId="23376CD7" w14:textId="77777777">
                                <w:trPr>
                                  <w:jc w:val="center"/>
                                </w:trPr>
                                <w:tc>
                                  <w:tcPr>
                                    <w:tcW w:w="0" w:type="auto"/>
                                    <w:tcMar>
                                      <w:top w:w="90" w:type="dxa"/>
                                      <w:left w:w="0" w:type="dxa"/>
                                      <w:bottom w:w="90" w:type="dxa"/>
                                      <w:right w:w="0" w:type="dxa"/>
                                    </w:tcMar>
                                    <w:vAlign w:val="center"/>
                                    <w:hideMark/>
                                  </w:tcPr>
                                  <w:p w14:paraId="085AECB4"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bdr w:val="none" w:sz="0" w:space="0" w:color="auto" w:frame="1"/>
                                        <w:shd w:val="clear" w:color="auto" w:fill="FFFFFF"/>
                                      </w:rPr>
                                      <w:t>Current Registration: </w:t>
                                    </w:r>
                                    <w:hyperlink r:id="rId19" w:tgtFrame="_blank" w:tooltip="https://cvent.me/eWgw1o?i=tfNgNKzRq0OVdW582U1oig&amp;locale=en-US" w:history="1">
                                      <w:r w:rsidRPr="00B83493">
                                        <w:rPr>
                                          <w:rStyle w:val="Hyperlink"/>
                                          <w:rFonts w:cstheme="minorHAnsi"/>
                                          <w:bdr w:val="none" w:sz="0" w:space="0" w:color="auto" w:frame="1"/>
                                          <w:shd w:val="clear" w:color="auto" w:fill="FFFFFF"/>
                                        </w:rPr>
                                        <w:t>Click here</w:t>
                                      </w:r>
                                    </w:hyperlink>
                                  </w:p>
                                </w:tc>
                              </w:tr>
                              <w:tr w:rsidR="00B83493" w:rsidRPr="00B83493" w14:paraId="4CF7B562" w14:textId="77777777">
                                <w:trPr>
                                  <w:jc w:val="center"/>
                                </w:trPr>
                                <w:tc>
                                  <w:tcPr>
                                    <w:tcW w:w="0" w:type="auto"/>
                                    <w:tcMar>
                                      <w:top w:w="90" w:type="dxa"/>
                                      <w:left w:w="0" w:type="dxa"/>
                                      <w:bottom w:w="90" w:type="dxa"/>
                                      <w:right w:w="0" w:type="dxa"/>
                                    </w:tcMar>
                                    <w:vAlign w:val="center"/>
                                    <w:hideMark/>
                                  </w:tcPr>
                                  <w:p w14:paraId="20573778"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bdr w:val="none" w:sz="0" w:space="0" w:color="auto" w:frame="1"/>
                                        <w:shd w:val="clear" w:color="auto" w:fill="FFFFFF"/>
                                      </w:rPr>
                                      <w:t>Dates:</w:t>
                                    </w:r>
                                    <w:r w:rsidRPr="00B83493">
                                      <w:rPr>
                                        <w:rFonts w:cstheme="minorHAnsi"/>
                                        <w:color w:val="000000"/>
                                        <w:bdr w:val="none" w:sz="0" w:space="0" w:color="auto" w:frame="1"/>
                                        <w:shd w:val="clear" w:color="auto" w:fill="FFFFFF"/>
                                      </w:rPr>
                                      <w:t> Tuesday, February 10 - Thursday, February 12, 2026</w:t>
                                    </w:r>
                                  </w:p>
                                </w:tc>
                              </w:tr>
                            </w:tbl>
                            <w:p w14:paraId="55F652AF"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4ABAEC92"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5E17168A"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48FBBBE8"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r w:rsidR="00B83493" w:rsidRPr="00B83493" w14:paraId="7C95B8D0" w14:textId="77777777">
        <w:trPr>
          <w:jc w:val="center"/>
        </w:trPr>
        <w:tc>
          <w:tcPr>
            <w:tcW w:w="0" w:type="auto"/>
            <w:shd w:val="clear" w:color="auto" w:fill="E5E5E5"/>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B83493" w:rsidRPr="00B83493" w14:paraId="32CA20D0"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9360"/>
                  </w:tblGrid>
                  <w:tr w:rsidR="00B83493" w:rsidRPr="00B83493" w14:paraId="7F54989C" w14:textId="77777777">
                    <w:tc>
                      <w:tcPr>
                        <w:tcW w:w="0" w:type="auto"/>
                        <w:tcMar>
                          <w:top w:w="225" w:type="dxa"/>
                          <w:left w:w="225" w:type="dxa"/>
                          <w:bottom w:w="225"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8910"/>
                        </w:tblGrid>
                        <w:tr w:rsidR="00B83493" w:rsidRPr="00B83493" w14:paraId="57B41E99" w14:textId="77777777">
                          <w:tc>
                            <w:tcPr>
                              <w:tcW w:w="0" w:type="auto"/>
                              <w:tcBorders>
                                <w:top w:val="nil"/>
                                <w:left w:val="nil"/>
                                <w:bottom w:val="nil"/>
                                <w:right w:val="nil"/>
                              </w:tcBorders>
                              <w:vAlign w:val="center"/>
                              <w:hideMark/>
                            </w:tcPr>
                            <w:tbl>
                              <w:tblPr>
                                <w:tblW w:w="5000" w:type="pct"/>
                                <w:jc w:val="center"/>
                                <w:tblCellMar>
                                  <w:left w:w="0" w:type="dxa"/>
                                  <w:right w:w="0" w:type="dxa"/>
                                </w:tblCellMar>
                                <w:tblLook w:val="04A0" w:firstRow="1" w:lastRow="0" w:firstColumn="1" w:lastColumn="0" w:noHBand="0" w:noVBand="1"/>
                              </w:tblPr>
                              <w:tblGrid>
                                <w:gridCol w:w="8910"/>
                              </w:tblGrid>
                              <w:tr w:rsidR="00B83493" w:rsidRPr="00B83493" w14:paraId="54E1A720" w14:textId="77777777">
                                <w:trPr>
                                  <w:jc w:val="center"/>
                                </w:trPr>
                                <w:tc>
                                  <w:tcPr>
                                    <w:tcW w:w="0" w:type="auto"/>
                                    <w:tcMar>
                                      <w:top w:w="90" w:type="dxa"/>
                                      <w:left w:w="0" w:type="dxa"/>
                                      <w:bottom w:w="90" w:type="dxa"/>
                                      <w:right w:w="0" w:type="dxa"/>
                                    </w:tcMar>
                                    <w:vAlign w:val="center"/>
                                    <w:hideMark/>
                                  </w:tcPr>
                                  <w:p w14:paraId="3B01F35A"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u w:val="single"/>
                                        <w:bdr w:val="none" w:sz="0" w:space="0" w:color="auto" w:frame="1"/>
                                        <w:shd w:val="clear" w:color="auto" w:fill="FFFFFF"/>
                                      </w:rPr>
                                      <w:t>AIR/TRAIN</w:t>
                                    </w:r>
                                  </w:p>
                                </w:tc>
                              </w:tr>
                              <w:tr w:rsidR="00B83493" w:rsidRPr="00B83493" w14:paraId="65B35471" w14:textId="77777777">
                                <w:trPr>
                                  <w:jc w:val="center"/>
                                </w:trPr>
                                <w:tc>
                                  <w:tcPr>
                                    <w:tcW w:w="0" w:type="auto"/>
                                    <w:tcMar>
                                      <w:top w:w="90" w:type="dxa"/>
                                      <w:left w:w="0" w:type="dxa"/>
                                      <w:bottom w:w="90" w:type="dxa"/>
                                      <w:right w:w="0" w:type="dxa"/>
                                    </w:tcMar>
                                    <w:vAlign w:val="center"/>
                                    <w:hideMark/>
                                  </w:tcPr>
                                  <w:p w14:paraId="6FD551E3"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bdr w:val="none" w:sz="0" w:space="0" w:color="auto" w:frame="1"/>
                                        <w:shd w:val="clear" w:color="auto" w:fill="FFFFFF"/>
                                      </w:rPr>
                                      <w:t>Please do not purchase airfare independently as it will not be reimbursed.</w:t>
                                    </w:r>
                                  </w:p>
                                </w:tc>
                              </w:tr>
                              <w:tr w:rsidR="00B83493" w:rsidRPr="00B83493" w14:paraId="50F699A6" w14:textId="77777777">
                                <w:trPr>
                                  <w:jc w:val="center"/>
                                </w:trPr>
                                <w:tc>
                                  <w:tcPr>
                                    <w:tcW w:w="0" w:type="auto"/>
                                    <w:tcMar>
                                      <w:top w:w="90" w:type="dxa"/>
                                      <w:left w:w="0" w:type="dxa"/>
                                      <w:bottom w:w="90" w:type="dxa"/>
                                      <w:right w:w="0" w:type="dxa"/>
                                    </w:tcMar>
                                    <w:vAlign w:val="center"/>
                                    <w:hideMark/>
                                  </w:tcPr>
                                  <w:p w14:paraId="2BBB714E"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bdr w:val="none" w:sz="0" w:space="0" w:color="auto" w:frame="1"/>
                                        <w:shd w:val="clear" w:color="auto" w:fill="FFFFFF"/>
                                      </w:rPr>
                                      <w:t xml:space="preserve">Your name has been added to the approved travelers list with NEA’s travel partner </w:t>
                                    </w:r>
                                    <w:proofErr w:type="spellStart"/>
                                    <w:r w:rsidRPr="00B83493">
                                      <w:rPr>
                                        <w:rFonts w:cstheme="minorHAnsi"/>
                                        <w:b/>
                                        <w:bCs/>
                                        <w:color w:val="000000"/>
                                        <w:bdr w:val="none" w:sz="0" w:space="0" w:color="auto" w:frame="1"/>
                                        <w:shd w:val="clear" w:color="auto" w:fill="FFFFFF"/>
                                      </w:rPr>
                                      <w:t>AmTrav</w:t>
                                    </w:r>
                                    <w:proofErr w:type="spellEnd"/>
                                    <w:r w:rsidRPr="00B83493">
                                      <w:rPr>
                                        <w:rFonts w:cstheme="minorHAnsi"/>
                                        <w:b/>
                                        <w:bCs/>
                                        <w:color w:val="000000"/>
                                        <w:bdr w:val="none" w:sz="0" w:space="0" w:color="auto" w:frame="1"/>
                                        <w:shd w:val="clear" w:color="auto" w:fill="FFFFFF"/>
                                      </w:rPr>
                                      <w:t>. Book your travel by clicking the link below for facilitators or participants (do not share the link)</w:t>
                                    </w:r>
                                  </w:p>
                                </w:tc>
                              </w:tr>
                            </w:tbl>
                            <w:p w14:paraId="1F7146C1"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3406AE2C"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6B6F9593"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0F59A182"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r w:rsidR="00B83493" w:rsidRPr="00B83493" w14:paraId="309B67DE" w14:textId="77777777">
        <w:trPr>
          <w:jc w:val="center"/>
        </w:trPr>
        <w:tc>
          <w:tcPr>
            <w:tcW w:w="0" w:type="auto"/>
            <w:shd w:val="clear" w:color="auto" w:fill="E5E5E5"/>
            <w:hideMark/>
          </w:tcPr>
          <w:tbl>
            <w:tblPr>
              <w:tblpPr w:leftFromText="45" w:rightFromText="45" w:vertAnchor="text"/>
              <w:tblW w:w="4500" w:type="dxa"/>
              <w:tblCellMar>
                <w:left w:w="0" w:type="dxa"/>
                <w:right w:w="0" w:type="dxa"/>
              </w:tblCellMar>
              <w:tblLook w:val="04A0" w:firstRow="1" w:lastRow="0" w:firstColumn="1" w:lastColumn="0" w:noHBand="0" w:noVBand="1"/>
            </w:tblPr>
            <w:tblGrid>
              <w:gridCol w:w="4500"/>
            </w:tblGrid>
            <w:tr w:rsidR="00B83493" w:rsidRPr="00B83493" w14:paraId="0B59518A"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4500"/>
                  </w:tblGrid>
                  <w:tr w:rsidR="00B83493" w:rsidRPr="00B83493" w14:paraId="31357767" w14:textId="77777777">
                    <w:tc>
                      <w:tcPr>
                        <w:tcW w:w="0" w:type="auto"/>
                        <w:tcMar>
                          <w:top w:w="225" w:type="dxa"/>
                          <w:left w:w="225" w:type="dxa"/>
                          <w:bottom w:w="225"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4050"/>
                        </w:tblGrid>
                        <w:tr w:rsidR="00B83493" w:rsidRPr="00B83493" w14:paraId="40473F39" w14:textId="77777777">
                          <w:tc>
                            <w:tcPr>
                              <w:tcW w:w="0" w:type="auto"/>
                              <w:tcBorders>
                                <w:top w:val="nil"/>
                                <w:left w:val="nil"/>
                                <w:bottom w:val="nil"/>
                                <w:right w:val="nil"/>
                              </w:tcBorders>
                              <w:vAlign w:val="center"/>
                              <w:hideMark/>
                            </w:tcPr>
                            <w:tbl>
                              <w:tblPr>
                                <w:tblW w:w="5000" w:type="pct"/>
                                <w:jc w:val="center"/>
                                <w:tblCellMar>
                                  <w:left w:w="0" w:type="dxa"/>
                                  <w:right w:w="0" w:type="dxa"/>
                                </w:tblCellMar>
                                <w:tblLook w:val="04A0" w:firstRow="1" w:lastRow="0" w:firstColumn="1" w:lastColumn="0" w:noHBand="0" w:noVBand="1"/>
                              </w:tblPr>
                              <w:tblGrid>
                                <w:gridCol w:w="4050"/>
                              </w:tblGrid>
                              <w:tr w:rsidR="00B83493" w:rsidRPr="00B83493" w14:paraId="288AA425" w14:textId="77777777">
                                <w:trPr>
                                  <w:jc w:val="center"/>
                                </w:trPr>
                                <w:tc>
                                  <w:tcPr>
                                    <w:tcW w:w="0" w:type="auto"/>
                                    <w:tcMar>
                                      <w:top w:w="90" w:type="dxa"/>
                                      <w:left w:w="0" w:type="dxa"/>
                                      <w:bottom w:w="90" w:type="dxa"/>
                                      <w:right w:w="0" w:type="dxa"/>
                                    </w:tcMar>
                                    <w:vAlign w:val="center"/>
                                    <w:hideMark/>
                                  </w:tcPr>
                                  <w:p w14:paraId="16DFF36F"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u w:val="single"/>
                                        <w:bdr w:val="none" w:sz="0" w:space="0" w:color="auto" w:frame="1"/>
                                        <w:shd w:val="clear" w:color="auto" w:fill="FFFFFF"/>
                                      </w:rPr>
                                      <w:t>Facilitators</w:t>
                                    </w:r>
                                  </w:p>
                                </w:tc>
                              </w:tr>
                              <w:tr w:rsidR="00B83493" w:rsidRPr="00B83493" w14:paraId="35548C1E" w14:textId="77777777">
                                <w:trPr>
                                  <w:jc w:val="center"/>
                                </w:trPr>
                                <w:tc>
                                  <w:tcPr>
                                    <w:tcW w:w="0" w:type="auto"/>
                                    <w:tcMar>
                                      <w:top w:w="90" w:type="dxa"/>
                                      <w:left w:w="0" w:type="dxa"/>
                                      <w:bottom w:w="90" w:type="dxa"/>
                                      <w:right w:w="0" w:type="dxa"/>
                                    </w:tcMar>
                                    <w:vAlign w:val="center"/>
                                    <w:hideMark/>
                                  </w:tcPr>
                                  <w:p w14:paraId="69C7E978"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t>Arrive Sunday, February 8th - Meeting starts at 8:30 am Monday, February 9th and ends at 1:00 PM Thursday, February 12th (depart after 4:00 PM)</w:t>
                                    </w:r>
                                  </w:p>
                                </w:tc>
                              </w:tr>
                            </w:tbl>
                            <w:p w14:paraId="0790277B"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085147A0"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6B327FAF"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7C99E36F" w14:textId="77777777" w:rsidR="00B83493" w:rsidRPr="00B83493" w:rsidRDefault="00B83493" w:rsidP="00B83493">
            <w:pPr>
              <w:pStyle w:val="NormalWeb"/>
              <w:shd w:val="clear" w:color="auto" w:fill="FFFFFF"/>
              <w:rPr>
                <w:rFonts w:cstheme="minorHAnsi"/>
                <w:vanish/>
                <w:color w:val="000000"/>
                <w:bdr w:val="none" w:sz="0" w:space="0" w:color="auto" w:frame="1"/>
                <w:shd w:val="clear" w:color="auto" w:fill="FFFFFF"/>
              </w:rPr>
            </w:pPr>
          </w:p>
          <w:tbl>
            <w:tblPr>
              <w:tblpPr w:leftFromText="45" w:rightFromText="45" w:vertAnchor="text"/>
              <w:tblW w:w="4500" w:type="dxa"/>
              <w:tblCellMar>
                <w:left w:w="0" w:type="dxa"/>
                <w:right w:w="0" w:type="dxa"/>
              </w:tblCellMar>
              <w:tblLook w:val="04A0" w:firstRow="1" w:lastRow="0" w:firstColumn="1" w:lastColumn="0" w:noHBand="0" w:noVBand="1"/>
            </w:tblPr>
            <w:tblGrid>
              <w:gridCol w:w="4500"/>
            </w:tblGrid>
            <w:tr w:rsidR="00B83493" w:rsidRPr="00B83493" w14:paraId="3939C487"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4500"/>
                  </w:tblGrid>
                  <w:tr w:rsidR="00B83493" w:rsidRPr="00B83493" w14:paraId="3E36E055" w14:textId="77777777">
                    <w:tc>
                      <w:tcPr>
                        <w:tcW w:w="0" w:type="auto"/>
                        <w:tcMar>
                          <w:top w:w="225" w:type="dxa"/>
                          <w:left w:w="225" w:type="dxa"/>
                          <w:bottom w:w="225"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4050"/>
                        </w:tblGrid>
                        <w:tr w:rsidR="00B83493" w:rsidRPr="00B83493" w14:paraId="1E4BA06C" w14:textId="77777777">
                          <w:tc>
                            <w:tcPr>
                              <w:tcW w:w="0" w:type="auto"/>
                              <w:tcBorders>
                                <w:top w:val="nil"/>
                                <w:left w:val="nil"/>
                                <w:bottom w:val="nil"/>
                                <w:right w:val="nil"/>
                              </w:tcBorders>
                              <w:vAlign w:val="center"/>
                              <w:hideMark/>
                            </w:tcPr>
                            <w:tbl>
                              <w:tblPr>
                                <w:tblW w:w="5000" w:type="pct"/>
                                <w:jc w:val="center"/>
                                <w:tblCellMar>
                                  <w:left w:w="0" w:type="dxa"/>
                                  <w:right w:w="0" w:type="dxa"/>
                                </w:tblCellMar>
                                <w:tblLook w:val="04A0" w:firstRow="1" w:lastRow="0" w:firstColumn="1" w:lastColumn="0" w:noHBand="0" w:noVBand="1"/>
                              </w:tblPr>
                              <w:tblGrid>
                                <w:gridCol w:w="4050"/>
                              </w:tblGrid>
                              <w:tr w:rsidR="00B83493" w:rsidRPr="00B83493" w14:paraId="2AFBEEF7" w14:textId="77777777">
                                <w:trPr>
                                  <w:jc w:val="center"/>
                                </w:trPr>
                                <w:tc>
                                  <w:tcPr>
                                    <w:tcW w:w="0" w:type="auto"/>
                                    <w:tcMar>
                                      <w:top w:w="90" w:type="dxa"/>
                                      <w:left w:w="0" w:type="dxa"/>
                                      <w:bottom w:w="90" w:type="dxa"/>
                                      <w:right w:w="0" w:type="dxa"/>
                                    </w:tcMar>
                                    <w:vAlign w:val="center"/>
                                    <w:hideMark/>
                                  </w:tcPr>
                                  <w:p w14:paraId="36B72464"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u w:val="single"/>
                                        <w:bdr w:val="none" w:sz="0" w:space="0" w:color="auto" w:frame="1"/>
                                        <w:shd w:val="clear" w:color="auto" w:fill="FFFFFF"/>
                                      </w:rPr>
                                      <w:t>Participants</w:t>
                                    </w:r>
                                  </w:p>
                                </w:tc>
                              </w:tr>
                              <w:tr w:rsidR="00B83493" w:rsidRPr="00B83493" w14:paraId="3030A0A4" w14:textId="77777777">
                                <w:trPr>
                                  <w:jc w:val="center"/>
                                </w:trPr>
                                <w:tc>
                                  <w:tcPr>
                                    <w:tcW w:w="0" w:type="auto"/>
                                    <w:vAlign w:val="center"/>
                                    <w:hideMark/>
                                  </w:tcPr>
                                  <w:p w14:paraId="1E0B3D05"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t>Arrive Monday, February 9th Meeting starts at 8:30 am Tuesday, February 10th and ends at 1:00 PM Thursday, February 12th (depart after 4:00 PM)</w:t>
                                    </w:r>
                                  </w:p>
                                </w:tc>
                              </w:tr>
                            </w:tbl>
                            <w:p w14:paraId="548F736B"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56560CD3"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5A48E303"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78355218"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r w:rsidR="00B83493" w:rsidRPr="00B83493" w14:paraId="4615550B" w14:textId="77777777">
        <w:trPr>
          <w:jc w:val="center"/>
        </w:trPr>
        <w:tc>
          <w:tcPr>
            <w:tcW w:w="0" w:type="auto"/>
            <w:shd w:val="clear" w:color="auto" w:fill="E5E5E5"/>
            <w:hideMark/>
          </w:tcPr>
          <w:tbl>
            <w:tblPr>
              <w:tblpPr w:leftFromText="45" w:rightFromText="45" w:vertAnchor="text"/>
              <w:tblW w:w="4500" w:type="dxa"/>
              <w:tblCellMar>
                <w:left w:w="0" w:type="dxa"/>
                <w:right w:w="0" w:type="dxa"/>
              </w:tblCellMar>
              <w:tblLook w:val="04A0" w:firstRow="1" w:lastRow="0" w:firstColumn="1" w:lastColumn="0" w:noHBand="0" w:noVBand="1"/>
            </w:tblPr>
            <w:tblGrid>
              <w:gridCol w:w="4500"/>
            </w:tblGrid>
            <w:tr w:rsidR="00B83493" w:rsidRPr="00B83493" w14:paraId="23BB3E66"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4500"/>
                  </w:tblGrid>
                  <w:tr w:rsidR="00B83493" w:rsidRPr="00B83493" w14:paraId="0040DBEE" w14:textId="77777777">
                    <w:tc>
                      <w:tcPr>
                        <w:tcW w:w="0" w:type="auto"/>
                        <w:tcMar>
                          <w:top w:w="225" w:type="dxa"/>
                          <w:left w:w="225" w:type="dxa"/>
                          <w:bottom w:w="225" w:type="dxa"/>
                          <w:right w:w="225" w:type="dxa"/>
                        </w:tcMar>
                        <w:vAlign w:val="center"/>
                        <w:hideMark/>
                      </w:tcPr>
                      <w:tbl>
                        <w:tblPr>
                          <w:tblW w:w="0" w:type="auto"/>
                          <w:jc w:val="center"/>
                          <w:tblCellSpacing w:w="0" w:type="dxa"/>
                          <w:tblBorders>
                            <w:top w:val="single" w:sz="6" w:space="0" w:color="007A7C"/>
                            <w:left w:val="single" w:sz="6" w:space="0" w:color="007A7C"/>
                            <w:bottom w:val="single" w:sz="6" w:space="0" w:color="007A7C"/>
                            <w:right w:val="single" w:sz="6" w:space="0" w:color="007A7C"/>
                          </w:tblBorders>
                          <w:shd w:val="clear" w:color="auto" w:fill="007A7C"/>
                          <w:tblCellMar>
                            <w:left w:w="0" w:type="dxa"/>
                            <w:right w:w="0" w:type="dxa"/>
                          </w:tblCellMar>
                          <w:tblLook w:val="04A0" w:firstRow="1" w:lastRow="0" w:firstColumn="1" w:lastColumn="0" w:noHBand="0" w:noVBand="1"/>
                        </w:tblPr>
                        <w:tblGrid>
                          <w:gridCol w:w="3097"/>
                        </w:tblGrid>
                        <w:tr w:rsidR="00B83493" w:rsidRPr="00B83493" w14:paraId="101BA0D4" w14:textId="77777777">
                          <w:trPr>
                            <w:tblCellSpacing w:w="0" w:type="dxa"/>
                            <w:jc w:val="center"/>
                          </w:trPr>
                          <w:tc>
                            <w:tcPr>
                              <w:tcW w:w="0" w:type="auto"/>
                              <w:shd w:val="clear" w:color="auto" w:fill="007A7C"/>
                              <w:tcMar>
                                <w:top w:w="75" w:type="dxa"/>
                                <w:left w:w="300" w:type="dxa"/>
                                <w:bottom w:w="75" w:type="dxa"/>
                                <w:right w:w="300" w:type="dxa"/>
                              </w:tcMar>
                              <w:vAlign w:val="center"/>
                              <w:hideMark/>
                            </w:tcPr>
                            <w:p w14:paraId="54EC80F2"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hyperlink r:id="rId20" w:tgtFrame="_blank" w:tooltip="https://a2b.amtrav.com/book-travel/dc104af1-ccc6-48b6-8c48-ee57e50ec67d/feb-2026-fac-uniserv-winning-school-mo" w:history="1">
                                <w:r w:rsidRPr="00B83493">
                                  <w:rPr>
                                    <w:rStyle w:val="Hyperlink"/>
                                    <w:rFonts w:cstheme="minorHAnsi"/>
                                    <w:b/>
                                    <w:bCs/>
                                    <w:bdr w:val="none" w:sz="0" w:space="0" w:color="auto" w:frame="1"/>
                                    <w:shd w:val="clear" w:color="auto" w:fill="FFFFFF"/>
                                  </w:rPr>
                                  <w:t>Facilitators Travel Link</w:t>
                                </w:r>
                              </w:hyperlink>
                            </w:p>
                          </w:tc>
                        </w:tr>
                      </w:tbl>
                      <w:p w14:paraId="0EF5A17C"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t> </w:t>
                        </w:r>
                      </w:p>
                    </w:tc>
                  </w:tr>
                </w:tbl>
                <w:p w14:paraId="5341F0AF"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6155823B" w14:textId="77777777" w:rsidR="00B83493" w:rsidRPr="00B83493" w:rsidRDefault="00B83493" w:rsidP="00B83493">
            <w:pPr>
              <w:pStyle w:val="NormalWeb"/>
              <w:shd w:val="clear" w:color="auto" w:fill="FFFFFF"/>
              <w:rPr>
                <w:rFonts w:cstheme="minorHAnsi"/>
                <w:vanish/>
                <w:color w:val="000000"/>
                <w:bdr w:val="none" w:sz="0" w:space="0" w:color="auto" w:frame="1"/>
                <w:shd w:val="clear" w:color="auto" w:fill="FFFFFF"/>
              </w:rPr>
            </w:pPr>
          </w:p>
          <w:tbl>
            <w:tblPr>
              <w:tblpPr w:leftFromText="45" w:rightFromText="45" w:vertAnchor="text"/>
              <w:tblW w:w="4500" w:type="dxa"/>
              <w:tblCellMar>
                <w:left w:w="0" w:type="dxa"/>
                <w:right w:w="0" w:type="dxa"/>
              </w:tblCellMar>
              <w:tblLook w:val="04A0" w:firstRow="1" w:lastRow="0" w:firstColumn="1" w:lastColumn="0" w:noHBand="0" w:noVBand="1"/>
            </w:tblPr>
            <w:tblGrid>
              <w:gridCol w:w="4500"/>
            </w:tblGrid>
            <w:tr w:rsidR="00B83493" w:rsidRPr="00B83493" w14:paraId="6B9326C7"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4500"/>
                  </w:tblGrid>
                  <w:tr w:rsidR="00B83493" w:rsidRPr="00B83493" w14:paraId="39253A41" w14:textId="77777777">
                    <w:tc>
                      <w:tcPr>
                        <w:tcW w:w="0" w:type="auto"/>
                        <w:tcMar>
                          <w:top w:w="225" w:type="dxa"/>
                          <w:left w:w="225" w:type="dxa"/>
                          <w:bottom w:w="225" w:type="dxa"/>
                          <w:right w:w="225" w:type="dxa"/>
                        </w:tcMar>
                        <w:vAlign w:val="center"/>
                        <w:hideMark/>
                      </w:tcPr>
                      <w:tbl>
                        <w:tblPr>
                          <w:tblW w:w="0" w:type="auto"/>
                          <w:jc w:val="center"/>
                          <w:tblCellSpacing w:w="0" w:type="dxa"/>
                          <w:tblBorders>
                            <w:top w:val="single" w:sz="6" w:space="0" w:color="007A7C"/>
                            <w:left w:val="single" w:sz="6" w:space="0" w:color="007A7C"/>
                            <w:bottom w:val="single" w:sz="6" w:space="0" w:color="007A7C"/>
                            <w:right w:val="single" w:sz="6" w:space="0" w:color="007A7C"/>
                          </w:tblBorders>
                          <w:shd w:val="clear" w:color="auto" w:fill="007A7C"/>
                          <w:tblCellMar>
                            <w:left w:w="0" w:type="dxa"/>
                            <w:right w:w="0" w:type="dxa"/>
                          </w:tblCellMar>
                          <w:tblLook w:val="04A0" w:firstRow="1" w:lastRow="0" w:firstColumn="1" w:lastColumn="0" w:noHBand="0" w:noVBand="1"/>
                        </w:tblPr>
                        <w:tblGrid>
                          <w:gridCol w:w="3177"/>
                        </w:tblGrid>
                        <w:tr w:rsidR="00B83493" w:rsidRPr="00B83493" w14:paraId="35B4CA18" w14:textId="77777777">
                          <w:trPr>
                            <w:tblCellSpacing w:w="0" w:type="dxa"/>
                            <w:jc w:val="center"/>
                          </w:trPr>
                          <w:tc>
                            <w:tcPr>
                              <w:tcW w:w="0" w:type="auto"/>
                              <w:shd w:val="clear" w:color="auto" w:fill="007A7C"/>
                              <w:tcMar>
                                <w:top w:w="75" w:type="dxa"/>
                                <w:left w:w="300" w:type="dxa"/>
                                <w:bottom w:w="75" w:type="dxa"/>
                                <w:right w:w="300" w:type="dxa"/>
                              </w:tcMar>
                              <w:vAlign w:val="center"/>
                              <w:hideMark/>
                            </w:tcPr>
                            <w:p w14:paraId="2871ED99"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hyperlink r:id="rId21" w:tgtFrame="_blank" w:tooltip="https://a2b.amtrav.com/book-travel/81541f08-23fc-4e0e-9165-403652c68c5f/feb-2026-pac-uniserv-winning-school-mo" w:history="1">
                                <w:r w:rsidRPr="00B83493">
                                  <w:rPr>
                                    <w:rStyle w:val="Hyperlink"/>
                                    <w:rFonts w:cstheme="minorHAnsi"/>
                                    <w:b/>
                                    <w:bCs/>
                                    <w:bdr w:val="none" w:sz="0" w:space="0" w:color="auto" w:frame="1"/>
                                    <w:shd w:val="clear" w:color="auto" w:fill="FFFFFF"/>
                                  </w:rPr>
                                  <w:t>Participants Travel Link</w:t>
                                </w:r>
                              </w:hyperlink>
                            </w:p>
                          </w:tc>
                        </w:tr>
                      </w:tbl>
                      <w:p w14:paraId="73B9C771"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t> </w:t>
                        </w:r>
                      </w:p>
                    </w:tc>
                  </w:tr>
                </w:tbl>
                <w:p w14:paraId="6438A15C"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074390C4"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r w:rsidR="00B83493" w:rsidRPr="00B83493" w14:paraId="71CDA189" w14:textId="77777777">
        <w:trPr>
          <w:jc w:val="center"/>
        </w:trPr>
        <w:tc>
          <w:tcPr>
            <w:tcW w:w="0" w:type="auto"/>
            <w:shd w:val="clear" w:color="auto" w:fill="E5E5E5"/>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B83493" w:rsidRPr="00B83493" w14:paraId="11FCDFDC"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9360"/>
                  </w:tblGrid>
                  <w:tr w:rsidR="00B83493" w:rsidRPr="00B83493" w14:paraId="07C56D30" w14:textId="77777777">
                    <w:tc>
                      <w:tcPr>
                        <w:tcW w:w="0" w:type="auto"/>
                        <w:tcMar>
                          <w:top w:w="225" w:type="dxa"/>
                          <w:left w:w="225" w:type="dxa"/>
                          <w:bottom w:w="225"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8910"/>
                        </w:tblGrid>
                        <w:tr w:rsidR="00B83493" w:rsidRPr="00B83493" w14:paraId="02E2A717" w14:textId="77777777">
                          <w:tc>
                            <w:tcPr>
                              <w:tcW w:w="0" w:type="auto"/>
                              <w:tcBorders>
                                <w:top w:val="nil"/>
                                <w:left w:val="nil"/>
                                <w:bottom w:val="nil"/>
                                <w:right w:val="nil"/>
                              </w:tcBorders>
                              <w:vAlign w:val="center"/>
                              <w:hideMark/>
                            </w:tcPr>
                            <w:tbl>
                              <w:tblPr>
                                <w:tblW w:w="5000" w:type="pct"/>
                                <w:tblCellMar>
                                  <w:left w:w="0" w:type="dxa"/>
                                  <w:right w:w="0" w:type="dxa"/>
                                </w:tblCellMar>
                                <w:tblLook w:val="04A0" w:firstRow="1" w:lastRow="0" w:firstColumn="1" w:lastColumn="0" w:noHBand="0" w:noVBand="1"/>
                              </w:tblPr>
                              <w:tblGrid>
                                <w:gridCol w:w="8910"/>
                              </w:tblGrid>
                              <w:tr w:rsidR="00B83493" w:rsidRPr="00B83493" w14:paraId="463C3564" w14:textId="77777777">
                                <w:tc>
                                  <w:tcPr>
                                    <w:tcW w:w="0" w:type="auto"/>
                                    <w:vAlign w:val="center"/>
                                    <w:hideMark/>
                                  </w:tcPr>
                                  <w:p w14:paraId="3B6C566C"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t xml:space="preserve">If you are new to </w:t>
                                    </w:r>
                                    <w:proofErr w:type="spellStart"/>
                                    <w:r w:rsidRPr="00B83493">
                                      <w:rPr>
                                        <w:rFonts w:cstheme="minorHAnsi"/>
                                        <w:color w:val="000000"/>
                                        <w:bdr w:val="none" w:sz="0" w:space="0" w:color="auto" w:frame="1"/>
                                        <w:shd w:val="clear" w:color="auto" w:fill="FFFFFF"/>
                                      </w:rPr>
                                      <w:t>AmTrav</w:t>
                                    </w:r>
                                    <w:proofErr w:type="spellEnd"/>
                                    <w:r w:rsidRPr="00B83493">
                                      <w:rPr>
                                        <w:rFonts w:cstheme="minorHAnsi"/>
                                        <w:color w:val="000000"/>
                                        <w:bdr w:val="none" w:sz="0" w:space="0" w:color="auto" w:frame="1"/>
                                        <w:shd w:val="clear" w:color="auto" w:fill="FFFFFF"/>
                                      </w:rPr>
                                      <w:t>, you will be prompted to quickly register to securely book your travel; otherwise, you'll be taken to a login page.</w:t>
                                    </w:r>
                                  </w:p>
                                </w:tc>
                              </w:tr>
                              <w:tr w:rsidR="00B83493" w:rsidRPr="00B83493" w14:paraId="38E4C399" w14:textId="77777777">
                                <w:tc>
                                  <w:tcPr>
                                    <w:tcW w:w="0" w:type="auto"/>
                                    <w:vAlign w:val="center"/>
                                    <w:hideMark/>
                                  </w:tcPr>
                                  <w:p w14:paraId="0ED91419"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br/>
                                      <w:t>Any changes to your travel that incur fees and additional fare are the responsibility of the traveler and/or their affiliate.</w:t>
                                    </w:r>
                                  </w:p>
                                </w:tc>
                              </w:tr>
                              <w:tr w:rsidR="00B83493" w:rsidRPr="00B83493" w14:paraId="4FBC6F20" w14:textId="77777777">
                                <w:tc>
                                  <w:tcPr>
                                    <w:tcW w:w="0" w:type="auto"/>
                                    <w:vAlign w:val="center"/>
                                    <w:hideMark/>
                                  </w:tcPr>
                                  <w:p w14:paraId="3B30871E"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lastRenderedPageBreak/>
                                      <w:t xml:space="preserve">In the event of travel delays or flight cancellations, you must contact </w:t>
                                    </w:r>
                                    <w:proofErr w:type="spellStart"/>
                                    <w:r w:rsidRPr="00B83493">
                                      <w:rPr>
                                        <w:rFonts w:cstheme="minorHAnsi"/>
                                        <w:color w:val="000000"/>
                                        <w:bdr w:val="none" w:sz="0" w:space="0" w:color="auto" w:frame="1"/>
                                        <w:shd w:val="clear" w:color="auto" w:fill="FFFFFF"/>
                                      </w:rPr>
                                      <w:t>AmTrav</w:t>
                                    </w:r>
                                    <w:proofErr w:type="spellEnd"/>
                                    <w:r w:rsidRPr="00B83493">
                                      <w:rPr>
                                        <w:rFonts w:cstheme="minorHAnsi"/>
                                        <w:color w:val="000000"/>
                                        <w:bdr w:val="none" w:sz="0" w:space="0" w:color="auto" w:frame="1"/>
                                        <w:shd w:val="clear" w:color="auto" w:fill="FFFFFF"/>
                                      </w:rPr>
                                      <w:t xml:space="preserve"> at </w:t>
                                    </w:r>
                                    <w:hyperlink r:id="rId22" w:tooltip="mailto:Support@Amtrav.com" w:history="1">
                                      <w:r w:rsidRPr="00B83493">
                                        <w:rPr>
                                          <w:rStyle w:val="Hyperlink"/>
                                          <w:rFonts w:cstheme="minorHAnsi"/>
                                          <w:bdr w:val="none" w:sz="0" w:space="0" w:color="auto" w:frame="1"/>
                                          <w:shd w:val="clear" w:color="auto" w:fill="FFFFFF"/>
                                        </w:rPr>
                                        <w:t>Support@Amtrav.com</w:t>
                                      </w:r>
                                    </w:hyperlink>
                                    <w:r w:rsidRPr="00B83493">
                                      <w:rPr>
                                        <w:rFonts w:cstheme="minorHAnsi"/>
                                        <w:color w:val="000000"/>
                                        <w:bdr w:val="none" w:sz="0" w:space="0" w:color="auto" w:frame="1"/>
                                        <w:shd w:val="clear" w:color="auto" w:fill="FFFFFF"/>
                                      </w:rPr>
                                      <w:t> or (312) 629-0590. Additionally, if such delays affect your arrival/departure date, be sure to email Karla Medina (kmedina@nea.org) this information ASAP to ensure that you do not lose your hotel reservation and that NEA does not incur unnecessary cancellation fees.</w:t>
                                    </w:r>
                                    <w:r w:rsidRPr="00B83493">
                                      <w:rPr>
                                        <w:rFonts w:cstheme="minorHAnsi"/>
                                        <w:color w:val="000000"/>
                                        <w:bdr w:val="none" w:sz="0" w:space="0" w:color="auto" w:frame="1"/>
                                        <w:shd w:val="clear" w:color="auto" w:fill="FFFFFF"/>
                                      </w:rPr>
                                      <w:br/>
                                    </w:r>
                                    <w:r w:rsidRPr="00B83493">
                                      <w:rPr>
                                        <w:rFonts w:cstheme="minorHAnsi"/>
                                        <w:color w:val="000000"/>
                                        <w:bdr w:val="none" w:sz="0" w:space="0" w:color="auto" w:frame="1"/>
                                        <w:shd w:val="clear" w:color="auto" w:fill="FFFFFF"/>
                                      </w:rPr>
                                      <w:br/>
                                    </w:r>
                                    <w:r w:rsidRPr="00B83493">
                                      <w:rPr>
                                        <w:rFonts w:cstheme="minorHAnsi"/>
                                        <w:color w:val="000000"/>
                                        <w:bdr w:val="none" w:sz="0" w:space="0" w:color="auto" w:frame="1"/>
                                        <w:shd w:val="clear" w:color="auto" w:fill="FFFFFF"/>
                                      </w:rPr>
                                      <w:br/>
                                    </w:r>
                                    <w:r w:rsidRPr="00B83493">
                                      <w:rPr>
                                        <w:rFonts w:cstheme="minorHAnsi"/>
                                        <w:b/>
                                        <w:bCs/>
                                        <w:color w:val="000000"/>
                                        <w:u w:val="single"/>
                                        <w:bdr w:val="none" w:sz="0" w:space="0" w:color="auto" w:frame="1"/>
                                        <w:shd w:val="clear" w:color="auto" w:fill="FFFFFF"/>
                                      </w:rPr>
                                      <w:t>GROUND TRANSPORTATION</w:t>
                                    </w:r>
                                  </w:p>
                                </w:tc>
                              </w:tr>
                              <w:tr w:rsidR="00B83493" w:rsidRPr="00B83493" w14:paraId="1B3344A7" w14:textId="77777777">
                                <w:tc>
                                  <w:tcPr>
                                    <w:tcW w:w="0" w:type="auto"/>
                                    <w:tcMar>
                                      <w:top w:w="90" w:type="dxa"/>
                                      <w:left w:w="0" w:type="dxa"/>
                                      <w:bottom w:w="90" w:type="dxa"/>
                                      <w:right w:w="0" w:type="dxa"/>
                                    </w:tcMar>
                                    <w:vAlign w:val="center"/>
                                    <w:hideMark/>
                                  </w:tcPr>
                                  <w:p w14:paraId="0B0007AE"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t xml:space="preserve">If you plan to drive instead of flying or the train, contact </w:t>
                                    </w:r>
                                    <w:proofErr w:type="spellStart"/>
                                    <w:r w:rsidRPr="00B83493">
                                      <w:rPr>
                                        <w:rFonts w:cstheme="minorHAnsi"/>
                                        <w:color w:val="000000"/>
                                        <w:bdr w:val="none" w:sz="0" w:space="0" w:color="auto" w:frame="1"/>
                                        <w:shd w:val="clear" w:color="auto" w:fill="FFFFFF"/>
                                      </w:rPr>
                                      <w:t>AmTrav</w:t>
                                    </w:r>
                                    <w:proofErr w:type="spellEnd"/>
                                    <w:r w:rsidRPr="00B83493">
                                      <w:rPr>
                                        <w:rFonts w:cstheme="minorHAnsi"/>
                                        <w:color w:val="000000"/>
                                        <w:bdr w:val="none" w:sz="0" w:space="0" w:color="auto" w:frame="1"/>
                                        <w:shd w:val="clear" w:color="auto" w:fill="FFFFFF"/>
                                      </w:rPr>
                                      <w:t> </w:t>
                                    </w:r>
                                    <w:hyperlink r:id="rId23" w:tooltip="mailto:Support@Amtrav.com" w:history="1">
                                      <w:r w:rsidRPr="00B83493">
                                        <w:rPr>
                                          <w:rStyle w:val="Hyperlink"/>
                                          <w:rFonts w:cstheme="minorHAnsi"/>
                                          <w:bdr w:val="none" w:sz="0" w:space="0" w:color="auto" w:frame="1"/>
                                          <w:shd w:val="clear" w:color="auto" w:fill="FFFFFF"/>
                                        </w:rPr>
                                        <w:t>(Support@Amtrav.com)</w:t>
                                      </w:r>
                                    </w:hyperlink>
                                    <w:r w:rsidRPr="00B83493">
                                      <w:rPr>
                                        <w:rFonts w:cstheme="minorHAnsi"/>
                                        <w:color w:val="000000"/>
                                        <w:bdr w:val="none" w:sz="0" w:space="0" w:color="auto" w:frame="1"/>
                                        <w:shd w:val="clear" w:color="auto" w:fill="FFFFFF"/>
                                      </w:rPr>
                                      <w:t>and to a flight cost comparison. Then email </w:t>
                                    </w:r>
                                    <w:hyperlink r:id="rId24" w:tooltip="mailto:Kmedina@nea.org?subject=UniServ%20Cost%20Comparison%20" w:history="1">
                                      <w:r w:rsidRPr="00B83493">
                                        <w:rPr>
                                          <w:rStyle w:val="Hyperlink"/>
                                          <w:rFonts w:cstheme="minorHAnsi"/>
                                          <w:bdr w:val="none" w:sz="0" w:space="0" w:color="auto" w:frame="1"/>
                                          <w:shd w:val="clear" w:color="auto" w:fill="FFFFFF"/>
                                        </w:rPr>
                                        <w:t>Karla Medina (kmedina@nea.org)</w:t>
                                      </w:r>
                                    </w:hyperlink>
                                    <w:r w:rsidRPr="00B83493">
                                      <w:rPr>
                                        <w:rFonts w:cstheme="minorHAnsi"/>
                                        <w:color w:val="000000"/>
                                        <w:bdr w:val="none" w:sz="0" w:space="0" w:color="auto" w:frame="1"/>
                                        <w:shd w:val="clear" w:color="auto" w:fill="FFFFFF"/>
                                      </w:rPr>
                                      <w:t> the NEA cost comparison form (</w:t>
                                    </w:r>
                                    <w:hyperlink r:id="rId25" w:tgtFrame="_blank" w:tooltip="https://custom.cvent.com/820B5689CD804AEAA83FC39F9FBC8CD3/files/01167a4933554f67b82d933e16a64f96.xlsx" w:history="1">
                                      <w:r w:rsidRPr="00B83493">
                                        <w:rPr>
                                          <w:rStyle w:val="Hyperlink"/>
                                          <w:rFonts w:cstheme="minorHAnsi"/>
                                          <w:bdr w:val="none" w:sz="0" w:space="0" w:color="auto" w:frame="1"/>
                                          <w:shd w:val="clear" w:color="auto" w:fill="FFFFFF"/>
                                        </w:rPr>
                                        <w:t>here</w:t>
                                      </w:r>
                                    </w:hyperlink>
                                    <w:r w:rsidRPr="00B83493">
                                      <w:rPr>
                                        <w:rFonts w:cstheme="minorHAnsi"/>
                                        <w:color w:val="000000"/>
                                        <w:bdr w:val="none" w:sz="0" w:space="0" w:color="auto" w:frame="1"/>
                                        <w:shd w:val="clear" w:color="auto" w:fill="FFFFFF"/>
                                      </w:rPr>
                                      <w:t>) </w:t>
                                    </w:r>
                                    <w:r w:rsidRPr="00B83493">
                                      <w:rPr>
                                        <w:rFonts w:cstheme="minorHAnsi"/>
                                        <w:b/>
                                        <w:bCs/>
                                        <w:color w:val="000000"/>
                                        <w:u w:val="single"/>
                                        <w:bdr w:val="none" w:sz="0" w:space="0" w:color="auto" w:frame="1"/>
                                        <w:shd w:val="clear" w:color="auto" w:fill="FFFFFF"/>
                                      </w:rPr>
                                      <w:t>AND </w:t>
                                    </w:r>
                                    <w:r w:rsidRPr="00B83493">
                                      <w:rPr>
                                        <w:rFonts w:cstheme="minorHAnsi"/>
                                        <w:color w:val="000000"/>
                                        <w:bdr w:val="none" w:sz="0" w:space="0" w:color="auto" w:frame="1"/>
                                        <w:shd w:val="clear" w:color="auto" w:fill="FFFFFF"/>
                                      </w:rPr>
                                      <w:t xml:space="preserve">the quote from </w:t>
                                    </w:r>
                                    <w:proofErr w:type="spellStart"/>
                                    <w:r w:rsidRPr="00B83493">
                                      <w:rPr>
                                        <w:rFonts w:cstheme="minorHAnsi"/>
                                        <w:color w:val="000000"/>
                                        <w:bdr w:val="none" w:sz="0" w:space="0" w:color="auto" w:frame="1"/>
                                        <w:shd w:val="clear" w:color="auto" w:fill="FFFFFF"/>
                                      </w:rPr>
                                      <w:t>AmTrav</w:t>
                                    </w:r>
                                    <w:proofErr w:type="spellEnd"/>
                                    <w:r w:rsidRPr="00B83493">
                                      <w:rPr>
                                        <w:rFonts w:cstheme="minorHAnsi"/>
                                        <w:color w:val="000000"/>
                                        <w:bdr w:val="none" w:sz="0" w:space="0" w:color="auto" w:frame="1"/>
                                        <w:shd w:val="clear" w:color="auto" w:fill="FFFFFF"/>
                                      </w:rPr>
                                      <w:t xml:space="preserve"> at </w:t>
                                    </w:r>
                                    <w:r w:rsidRPr="00B83493">
                                      <w:rPr>
                                        <w:rFonts w:cstheme="minorHAnsi"/>
                                        <w:b/>
                                        <w:bCs/>
                                        <w:color w:val="000000"/>
                                        <w:u w:val="single"/>
                                        <w:bdr w:val="none" w:sz="0" w:space="0" w:color="auto" w:frame="1"/>
                                        <w:shd w:val="clear" w:color="auto" w:fill="FFFFFF"/>
                                      </w:rPr>
                                      <w:t>least 1 week before travel</w:t>
                                    </w:r>
                                    <w:r w:rsidRPr="00B83493">
                                      <w:rPr>
                                        <w:rFonts w:cstheme="minorHAnsi"/>
                                        <w:color w:val="000000"/>
                                        <w:bdr w:val="none" w:sz="0" w:space="0" w:color="auto" w:frame="1"/>
                                        <w:shd w:val="clear" w:color="auto" w:fill="FFFFFF"/>
                                      </w:rPr>
                                      <w:t>. NEA will reimburse the state only for mileage (no rental, gas, tolls/</w:t>
                                    </w:r>
                                    <w:proofErr w:type="spellStart"/>
                                    <w:r w:rsidRPr="00B83493">
                                      <w:rPr>
                                        <w:rFonts w:cstheme="minorHAnsi"/>
                                        <w:color w:val="000000"/>
                                        <w:bdr w:val="none" w:sz="0" w:space="0" w:color="auto" w:frame="1"/>
                                        <w:shd w:val="clear" w:color="auto" w:fill="FFFFFF"/>
                                      </w:rPr>
                                      <w:t>etc</w:t>
                                    </w:r>
                                    <w:proofErr w:type="spellEnd"/>
                                    <w:r w:rsidRPr="00B83493">
                                      <w:rPr>
                                        <w:rFonts w:cstheme="minorHAnsi"/>
                                        <w:color w:val="000000"/>
                                        <w:bdr w:val="none" w:sz="0" w:space="0" w:color="auto" w:frame="1"/>
                                        <w:shd w:val="clear" w:color="auto" w:fill="FFFFFF"/>
                                      </w:rPr>
                                      <w:t>). We will add it to your stipend that we send to the state after the meeting. </w:t>
                                    </w:r>
                                  </w:p>
                                </w:tc>
                              </w:tr>
                            </w:tbl>
                            <w:p w14:paraId="18DD751D"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4C30D0C2"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3BFA723A"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2D24A4A9"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r w:rsidR="00B83493" w:rsidRPr="00B83493" w14:paraId="7B1C560D" w14:textId="77777777">
        <w:trPr>
          <w:jc w:val="center"/>
        </w:trPr>
        <w:tc>
          <w:tcPr>
            <w:tcW w:w="0" w:type="auto"/>
            <w:shd w:val="clear" w:color="auto" w:fill="E5E5E5"/>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B83493" w:rsidRPr="00B83493" w14:paraId="26748762"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9360"/>
                  </w:tblGrid>
                  <w:tr w:rsidR="00B83493" w:rsidRPr="00B83493" w14:paraId="15EBDA25" w14:textId="77777777">
                    <w:tc>
                      <w:tcPr>
                        <w:tcW w:w="0" w:type="auto"/>
                        <w:tcMar>
                          <w:top w:w="225" w:type="dxa"/>
                          <w:left w:w="225" w:type="dxa"/>
                          <w:bottom w:w="225"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8910"/>
                        </w:tblGrid>
                        <w:tr w:rsidR="00B83493" w:rsidRPr="00B83493" w14:paraId="54C10D15" w14:textId="77777777">
                          <w:tc>
                            <w:tcPr>
                              <w:tcW w:w="0" w:type="auto"/>
                              <w:tcBorders>
                                <w:top w:val="nil"/>
                                <w:left w:val="nil"/>
                                <w:bottom w:val="nil"/>
                                <w:right w:val="nil"/>
                              </w:tcBorders>
                              <w:vAlign w:val="center"/>
                              <w:hideMark/>
                            </w:tcPr>
                            <w:tbl>
                              <w:tblPr>
                                <w:tblW w:w="5000" w:type="pct"/>
                                <w:jc w:val="center"/>
                                <w:tblCellMar>
                                  <w:left w:w="0" w:type="dxa"/>
                                  <w:right w:w="0" w:type="dxa"/>
                                </w:tblCellMar>
                                <w:tblLook w:val="04A0" w:firstRow="1" w:lastRow="0" w:firstColumn="1" w:lastColumn="0" w:noHBand="0" w:noVBand="1"/>
                              </w:tblPr>
                              <w:tblGrid>
                                <w:gridCol w:w="8910"/>
                              </w:tblGrid>
                              <w:tr w:rsidR="00B83493" w:rsidRPr="00B83493" w14:paraId="3975994F" w14:textId="77777777">
                                <w:trPr>
                                  <w:jc w:val="center"/>
                                </w:trPr>
                                <w:tc>
                                  <w:tcPr>
                                    <w:tcW w:w="0" w:type="auto"/>
                                    <w:tcMar>
                                      <w:top w:w="90" w:type="dxa"/>
                                      <w:left w:w="0" w:type="dxa"/>
                                      <w:bottom w:w="90" w:type="dxa"/>
                                      <w:right w:w="0" w:type="dxa"/>
                                    </w:tcMar>
                                    <w:vAlign w:val="center"/>
                                    <w:hideMark/>
                                  </w:tcPr>
                                  <w:p w14:paraId="78BB032C"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u w:val="single"/>
                                        <w:bdr w:val="none" w:sz="0" w:space="0" w:color="auto" w:frame="1"/>
                                        <w:shd w:val="clear" w:color="auto" w:fill="FFFFFF"/>
                                      </w:rPr>
                                      <w:lastRenderedPageBreak/>
                                      <w:t>Hotel Accommodations</w:t>
                                    </w:r>
                                  </w:p>
                                </w:tc>
                              </w:tr>
                              <w:tr w:rsidR="00B83493" w:rsidRPr="00B83493" w14:paraId="3213A15C" w14:textId="77777777">
                                <w:trPr>
                                  <w:jc w:val="center"/>
                                </w:trPr>
                                <w:tc>
                                  <w:tcPr>
                                    <w:tcW w:w="0" w:type="auto"/>
                                    <w:tcMar>
                                      <w:top w:w="90" w:type="dxa"/>
                                      <w:left w:w="0" w:type="dxa"/>
                                      <w:bottom w:w="90" w:type="dxa"/>
                                      <w:right w:w="0" w:type="dxa"/>
                                    </w:tcMar>
                                    <w:vAlign w:val="center"/>
                                    <w:hideMark/>
                                  </w:tcPr>
                                  <w:p w14:paraId="6F873BF2"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t xml:space="preserve">Hotel accommodations will be made for you at the Hyatt Regency St. Louis at The Arch.  Room and tax will be covered by </w:t>
                                    </w:r>
                                    <w:proofErr w:type="gramStart"/>
                                    <w:r w:rsidRPr="00B83493">
                                      <w:rPr>
                                        <w:rFonts w:cstheme="minorHAnsi"/>
                                        <w:color w:val="000000"/>
                                        <w:bdr w:val="none" w:sz="0" w:space="0" w:color="auto" w:frame="1"/>
                                        <w:shd w:val="clear" w:color="auto" w:fill="FFFFFF"/>
                                      </w:rPr>
                                      <w:t>NEA</w:t>
                                    </w:r>
                                    <w:proofErr w:type="gramEnd"/>
                                    <w:r w:rsidRPr="00B83493">
                                      <w:rPr>
                                        <w:rFonts w:cstheme="minorHAnsi"/>
                                        <w:color w:val="000000"/>
                                        <w:bdr w:val="none" w:sz="0" w:space="0" w:color="auto" w:frame="1"/>
                                        <w:shd w:val="clear" w:color="auto" w:fill="FFFFFF"/>
                                      </w:rPr>
                                      <w:t xml:space="preserve"> and you will be responsible for any </w:t>
                                    </w:r>
                                    <w:proofErr w:type="gramStart"/>
                                    <w:r w:rsidRPr="00B83493">
                                      <w:rPr>
                                        <w:rFonts w:cstheme="minorHAnsi"/>
                                        <w:color w:val="000000"/>
                                        <w:bdr w:val="none" w:sz="0" w:space="0" w:color="auto" w:frame="1"/>
                                        <w:shd w:val="clear" w:color="auto" w:fill="FFFFFF"/>
                                      </w:rPr>
                                      <w:t>incidentals</w:t>
                                    </w:r>
                                    <w:proofErr w:type="gramEnd"/>
                                    <w:r w:rsidRPr="00B83493">
                                      <w:rPr>
                                        <w:rFonts w:cstheme="minorHAnsi"/>
                                        <w:color w:val="000000"/>
                                        <w:bdr w:val="none" w:sz="0" w:space="0" w:color="auto" w:frame="1"/>
                                        <w:shd w:val="clear" w:color="auto" w:fill="FFFFFF"/>
                                      </w:rPr>
                                      <w:t xml:space="preserve"> or extra nights. Email Karla Medina (</w:t>
                                    </w:r>
                                    <w:hyperlink r:id="rId26" w:tooltip="mailto:kmedina@nea.org" w:history="1">
                                      <w:r w:rsidRPr="00B83493">
                                        <w:rPr>
                                          <w:rStyle w:val="Hyperlink"/>
                                          <w:rFonts w:cstheme="minorHAnsi"/>
                                          <w:bdr w:val="none" w:sz="0" w:space="0" w:color="auto" w:frame="1"/>
                                          <w:shd w:val="clear" w:color="auto" w:fill="FFFFFF"/>
                                        </w:rPr>
                                        <w:t>kmedina@nea.org</w:t>
                                      </w:r>
                                    </w:hyperlink>
                                    <w:r w:rsidRPr="00B83493">
                                      <w:rPr>
                                        <w:rFonts w:cstheme="minorHAnsi"/>
                                        <w:color w:val="000000"/>
                                        <w:bdr w:val="none" w:sz="0" w:space="0" w:color="auto" w:frame="1"/>
                                        <w:shd w:val="clear" w:color="auto" w:fill="FFFFFF"/>
                                      </w:rPr>
                                      <w:t>) if you don't receive a hotel confirmation a </w:t>
                                    </w:r>
                                    <w:r w:rsidRPr="00B83493">
                                      <w:rPr>
                                        <w:rFonts w:cstheme="minorHAnsi"/>
                                        <w:b/>
                                        <w:bCs/>
                                        <w:color w:val="000000"/>
                                        <w:u w:val="single"/>
                                        <w:bdr w:val="none" w:sz="0" w:space="0" w:color="auto" w:frame="1"/>
                                        <w:shd w:val="clear" w:color="auto" w:fill="FFFFFF"/>
                                      </w:rPr>
                                      <w:t>week before </w:t>
                                    </w:r>
                                    <w:r w:rsidRPr="00B83493">
                                      <w:rPr>
                                        <w:rFonts w:cstheme="minorHAnsi"/>
                                        <w:color w:val="000000"/>
                                        <w:bdr w:val="none" w:sz="0" w:space="0" w:color="auto" w:frame="1"/>
                                        <w:shd w:val="clear" w:color="auto" w:fill="FFFFFF"/>
                                      </w:rPr>
                                      <w:t>your check-in. </w:t>
                                    </w:r>
                                  </w:p>
                                </w:tc>
                              </w:tr>
                            </w:tbl>
                            <w:p w14:paraId="3622165F"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0D1FBEEA"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141C8DB1"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5F7A8A66"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r w:rsidR="00B83493" w:rsidRPr="00B83493" w14:paraId="23E8A581" w14:textId="77777777">
        <w:trPr>
          <w:jc w:val="center"/>
        </w:trPr>
        <w:tc>
          <w:tcPr>
            <w:tcW w:w="0" w:type="auto"/>
            <w:shd w:val="clear" w:color="auto" w:fill="E5E5E5"/>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B83493" w:rsidRPr="00B83493" w14:paraId="74E46FF7"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9360"/>
                  </w:tblGrid>
                  <w:tr w:rsidR="00B83493" w:rsidRPr="00B83493" w14:paraId="29BEA04D" w14:textId="77777777">
                    <w:tc>
                      <w:tcPr>
                        <w:tcW w:w="0" w:type="auto"/>
                        <w:tcMar>
                          <w:top w:w="225" w:type="dxa"/>
                          <w:left w:w="225" w:type="dxa"/>
                          <w:bottom w:w="225"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8910"/>
                        </w:tblGrid>
                        <w:tr w:rsidR="00B83493" w:rsidRPr="00B83493" w14:paraId="10B98D5A" w14:textId="77777777">
                          <w:tc>
                            <w:tcPr>
                              <w:tcW w:w="0" w:type="auto"/>
                              <w:tcBorders>
                                <w:top w:val="nil"/>
                                <w:left w:val="nil"/>
                                <w:bottom w:val="nil"/>
                                <w:right w:val="nil"/>
                              </w:tcBorders>
                              <w:vAlign w:val="center"/>
                              <w:hideMark/>
                            </w:tcPr>
                            <w:tbl>
                              <w:tblPr>
                                <w:tblW w:w="5000" w:type="pct"/>
                                <w:jc w:val="center"/>
                                <w:tblCellMar>
                                  <w:left w:w="0" w:type="dxa"/>
                                  <w:right w:w="0" w:type="dxa"/>
                                </w:tblCellMar>
                                <w:tblLook w:val="04A0" w:firstRow="1" w:lastRow="0" w:firstColumn="1" w:lastColumn="0" w:noHBand="0" w:noVBand="1"/>
                              </w:tblPr>
                              <w:tblGrid>
                                <w:gridCol w:w="8910"/>
                              </w:tblGrid>
                              <w:tr w:rsidR="00B83493" w:rsidRPr="00B83493" w14:paraId="62BB6EB6" w14:textId="77777777">
                                <w:trPr>
                                  <w:jc w:val="center"/>
                                </w:trPr>
                                <w:tc>
                                  <w:tcPr>
                                    <w:tcW w:w="0" w:type="auto"/>
                                    <w:tcMar>
                                      <w:top w:w="90" w:type="dxa"/>
                                      <w:left w:w="0" w:type="dxa"/>
                                      <w:bottom w:w="90" w:type="dxa"/>
                                      <w:right w:w="0" w:type="dxa"/>
                                    </w:tcMar>
                                    <w:vAlign w:val="center"/>
                                    <w:hideMark/>
                                  </w:tcPr>
                                  <w:p w14:paraId="091E1940"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u w:val="single"/>
                                        <w:bdr w:val="none" w:sz="0" w:space="0" w:color="auto" w:frame="1"/>
                                        <w:shd w:val="clear" w:color="auto" w:fill="FFFFFF"/>
                                      </w:rPr>
                                      <w:t>NEA TRAVEL EXPENSE REIMBURSEMENT</w:t>
                                    </w:r>
                                  </w:p>
                                </w:tc>
                              </w:tr>
                              <w:tr w:rsidR="00B83493" w:rsidRPr="00B83493" w14:paraId="6567C20B" w14:textId="77777777">
                                <w:trPr>
                                  <w:jc w:val="center"/>
                                </w:trPr>
                                <w:tc>
                                  <w:tcPr>
                                    <w:tcW w:w="0" w:type="auto"/>
                                    <w:tcMar>
                                      <w:top w:w="90" w:type="dxa"/>
                                      <w:left w:w="0" w:type="dxa"/>
                                      <w:bottom w:w="90" w:type="dxa"/>
                                      <w:right w:w="0" w:type="dxa"/>
                                    </w:tcMar>
                                    <w:vAlign w:val="center"/>
                                    <w:hideMark/>
                                  </w:tcPr>
                                  <w:p w14:paraId="4B931A60"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roofErr w:type="gramStart"/>
                                    <w:r w:rsidRPr="00B83493">
                                      <w:rPr>
                                        <w:rFonts w:cstheme="minorHAnsi"/>
                                        <w:color w:val="000000"/>
                                        <w:bdr w:val="none" w:sz="0" w:space="0" w:color="auto" w:frame="1"/>
                                        <w:shd w:val="clear" w:color="auto" w:fill="FFFFFF"/>
                                      </w:rPr>
                                      <w:t>A payment</w:t>
                                    </w:r>
                                    <w:proofErr w:type="gramEnd"/>
                                    <w:r w:rsidRPr="00B83493">
                                      <w:rPr>
                                        <w:rFonts w:cstheme="minorHAnsi"/>
                                        <w:color w:val="000000"/>
                                        <w:bdr w:val="none" w:sz="0" w:space="0" w:color="auto" w:frame="1"/>
                                        <w:shd w:val="clear" w:color="auto" w:fill="FFFFFF"/>
                                      </w:rPr>
                                      <w:t xml:space="preserve"> will be made to the state or local you selected during registration after the training. </w:t>
                                    </w:r>
                                    <w:r w:rsidRPr="00B83493">
                                      <w:rPr>
                                        <w:rFonts w:cstheme="minorHAnsi"/>
                                        <w:b/>
                                        <w:bCs/>
                                        <w:color w:val="000000"/>
                                        <w:bdr w:val="none" w:sz="0" w:space="0" w:color="auto" w:frame="1"/>
                                        <w:shd w:val="clear" w:color="auto" w:fill="FFFFFF"/>
                                      </w:rPr>
                                      <w:t>Please contact them how you will be reimbursed for your expenses</w:t>
                                    </w:r>
                                    <w:r w:rsidRPr="00B83493">
                                      <w:rPr>
                                        <w:rFonts w:cstheme="minorHAnsi"/>
                                        <w:color w:val="000000"/>
                                        <w:bdr w:val="none" w:sz="0" w:space="0" w:color="auto" w:frame="1"/>
                                        <w:shd w:val="clear" w:color="auto" w:fill="FFFFFF"/>
                                      </w:rPr>
                                      <w:t xml:space="preserve">. Hotel and airfare will be direct billed and </w:t>
                                    </w:r>
                                    <w:proofErr w:type="gramStart"/>
                                    <w:r w:rsidRPr="00B83493">
                                      <w:rPr>
                                        <w:rFonts w:cstheme="minorHAnsi"/>
                                        <w:color w:val="000000"/>
                                        <w:bdr w:val="none" w:sz="0" w:space="0" w:color="auto" w:frame="1"/>
                                        <w:shd w:val="clear" w:color="auto" w:fill="FFFFFF"/>
                                      </w:rPr>
                                      <w:t>paid</w:t>
                                    </w:r>
                                    <w:proofErr w:type="gramEnd"/>
                                    <w:r w:rsidRPr="00B83493">
                                      <w:rPr>
                                        <w:rFonts w:cstheme="minorHAnsi"/>
                                        <w:color w:val="000000"/>
                                        <w:bdr w:val="none" w:sz="0" w:space="0" w:color="auto" w:frame="1"/>
                                        <w:shd w:val="clear" w:color="auto" w:fill="FFFFFF"/>
                                      </w:rPr>
                                      <w:t xml:space="preserve"> by NEA. </w:t>
                                    </w:r>
                                    <w:proofErr w:type="spellStart"/>
                                    <w:r w:rsidRPr="00B83493">
                                      <w:rPr>
                                        <w:rFonts w:cstheme="minorHAnsi"/>
                                        <w:color w:val="000000"/>
                                        <w:bdr w:val="none" w:sz="0" w:space="0" w:color="auto" w:frame="1"/>
                                        <w:shd w:val="clear" w:color="auto" w:fill="FFFFFF"/>
                                      </w:rPr>
                                      <w:fldChar w:fldCharType="begin"/>
                                    </w:r>
                                    <w:r w:rsidRPr="00B83493">
                                      <w:rPr>
                                        <w:rFonts w:cstheme="minorHAnsi"/>
                                        <w:color w:val="000000"/>
                                        <w:bdr w:val="none" w:sz="0" w:space="0" w:color="auto" w:frame="1"/>
                                        <w:shd w:val="clear" w:color="auto" w:fill="FFFFFF"/>
                                      </w:rPr>
                                      <w:instrText>HYPERLINK "https://custom.cvent.com/820B5689CD804AEAA83FC39F9FBC8CD3/files/83f55975aac640e3be7fa255ec7d2415.pdf" \o "https://custom.cvent.com/820B5689CD804AEAA83FC39F9FBC8CD3/files/83f55975aac640e3be7fa255ec7d2415.pdf" \t "_blank"</w:instrText>
                                    </w:r>
                                    <w:r w:rsidRPr="00B83493">
                                      <w:rPr>
                                        <w:rFonts w:cstheme="minorHAnsi"/>
                                        <w:color w:val="000000"/>
                                        <w:bdr w:val="none" w:sz="0" w:space="0" w:color="auto" w:frame="1"/>
                                        <w:shd w:val="clear" w:color="auto" w:fill="FFFFFF"/>
                                      </w:rPr>
                                    </w:r>
                                    <w:r w:rsidRPr="00B83493">
                                      <w:rPr>
                                        <w:rFonts w:cstheme="minorHAnsi"/>
                                        <w:color w:val="000000"/>
                                        <w:bdr w:val="none" w:sz="0" w:space="0" w:color="auto" w:frame="1"/>
                                        <w:shd w:val="clear" w:color="auto" w:fill="FFFFFF"/>
                                      </w:rPr>
                                      <w:fldChar w:fldCharType="separate"/>
                                    </w:r>
                                    <w:r w:rsidRPr="00B83493">
                                      <w:rPr>
                                        <w:rStyle w:val="Hyperlink"/>
                                        <w:rFonts w:cstheme="minorHAnsi"/>
                                        <w:bdr w:val="none" w:sz="0" w:space="0" w:color="auto" w:frame="1"/>
                                        <w:shd w:val="clear" w:color="auto" w:fill="FFFFFF"/>
                                      </w:rPr>
                                      <w:t>UniServ</w:t>
                                    </w:r>
                                    <w:proofErr w:type="spellEnd"/>
                                    <w:r w:rsidRPr="00B83493">
                                      <w:rPr>
                                        <w:rStyle w:val="Hyperlink"/>
                                        <w:rFonts w:cstheme="minorHAnsi"/>
                                        <w:bdr w:val="none" w:sz="0" w:space="0" w:color="auto" w:frame="1"/>
                                        <w:shd w:val="clear" w:color="auto" w:fill="FFFFFF"/>
                                      </w:rPr>
                                      <w:t xml:space="preserve"> trainings reimbursement one pager.</w:t>
                                    </w:r>
                                    <w:r w:rsidRPr="00B83493">
                                      <w:rPr>
                                        <w:rFonts w:cstheme="minorHAnsi"/>
                                        <w:color w:val="000000"/>
                                        <w:bdr w:val="none" w:sz="0" w:space="0" w:color="auto" w:frame="1"/>
                                        <w:shd w:val="clear" w:color="auto" w:fill="FFFFFF"/>
                                      </w:rPr>
                                      <w:fldChar w:fldCharType="end"/>
                                    </w:r>
                                    <w:r w:rsidRPr="00B83493">
                                      <w:rPr>
                                        <w:rFonts w:cstheme="minorHAnsi"/>
                                        <w:color w:val="000000"/>
                                        <w:bdr w:val="none" w:sz="0" w:space="0" w:color="auto" w:frame="1"/>
                                        <w:shd w:val="clear" w:color="auto" w:fill="FFFFFF"/>
                                      </w:rPr>
                                      <w:br/>
                                    </w:r>
                                    <w:r w:rsidRPr="00B83493">
                                      <w:rPr>
                                        <w:rFonts w:cstheme="minorHAnsi"/>
                                        <w:color w:val="000000"/>
                                        <w:bdr w:val="none" w:sz="0" w:space="0" w:color="auto" w:frame="1"/>
                                        <w:shd w:val="clear" w:color="auto" w:fill="FFFFFF"/>
                                      </w:rPr>
                                      <w:br/>
                                      <w:t>If you are Retired, Aspiring ED, or work in a K-12 school or on a college campus you will receive a travel stipend within 30 days of the completion of the training. </w:t>
                                    </w:r>
                                    <w:hyperlink r:id="rId27" w:tgtFrame="_blank" w:tooltip="https://app.smartsheet.com/b/form/8f0f6a7532e24179aba7d5d09733332d" w:history="1">
                                      <w:r w:rsidRPr="00B83493">
                                        <w:rPr>
                                          <w:rStyle w:val="Hyperlink"/>
                                          <w:rFonts w:cstheme="minorHAnsi"/>
                                          <w:bdr w:val="none" w:sz="0" w:space="0" w:color="auto" w:frame="1"/>
                                          <w:shd w:val="clear" w:color="auto" w:fill="FFFFFF"/>
                                        </w:rPr>
                                        <w:t>CLICK HERE</w:t>
                                      </w:r>
                                    </w:hyperlink>
                                    <w:r w:rsidRPr="00B83493">
                                      <w:rPr>
                                        <w:rFonts w:cstheme="minorHAnsi"/>
                                        <w:color w:val="000000"/>
                                        <w:bdr w:val="none" w:sz="0" w:space="0" w:color="auto" w:frame="1"/>
                                        <w:shd w:val="clear" w:color="auto" w:fill="FFFFFF"/>
                                      </w:rPr>
                                      <w:t> to submit your W9 at least 2 weeks prior to the training if you never submitted a travel expense to NEA. Select ‘Center for Organizing and Affiliate Support’ for the Requestor or Center. </w:t>
                                    </w:r>
                                    <w:hyperlink r:id="rId28" w:tgtFrame="_blank" w:tooltip="https://app.smartsheet.com/b/form/f793ca7f104d4296a4e5977e21058726" w:history="1">
                                      <w:r w:rsidRPr="00B83493">
                                        <w:rPr>
                                          <w:rStyle w:val="Hyperlink"/>
                                          <w:rFonts w:cstheme="minorHAnsi"/>
                                          <w:bdr w:val="none" w:sz="0" w:space="0" w:color="auto" w:frame="1"/>
                                          <w:shd w:val="clear" w:color="auto" w:fill="FFFFFF"/>
                                        </w:rPr>
                                        <w:t>CLICK HERE</w:t>
                                      </w:r>
                                    </w:hyperlink>
                                    <w:r w:rsidRPr="00B83493">
                                      <w:rPr>
                                        <w:rFonts w:cstheme="minorHAnsi"/>
                                        <w:color w:val="000000"/>
                                        <w:bdr w:val="none" w:sz="0" w:space="0" w:color="auto" w:frame="1"/>
                                        <w:shd w:val="clear" w:color="auto" w:fill="FFFFFF"/>
                                      </w:rPr>
                                      <w:t xml:space="preserve"> if </w:t>
                                    </w:r>
                                    <w:proofErr w:type="gramStart"/>
                                    <w:r w:rsidRPr="00B83493">
                                      <w:rPr>
                                        <w:rFonts w:cstheme="minorHAnsi"/>
                                        <w:color w:val="000000"/>
                                        <w:bdr w:val="none" w:sz="0" w:space="0" w:color="auto" w:frame="1"/>
                                        <w:shd w:val="clear" w:color="auto" w:fill="FFFFFF"/>
                                      </w:rPr>
                                      <w:t>you want to</w:t>
                                    </w:r>
                                    <w:proofErr w:type="gramEnd"/>
                                    <w:r w:rsidRPr="00B83493">
                                      <w:rPr>
                                        <w:rFonts w:cstheme="minorHAnsi"/>
                                        <w:color w:val="000000"/>
                                        <w:bdr w:val="none" w:sz="0" w:space="0" w:color="auto" w:frame="1"/>
                                        <w:shd w:val="clear" w:color="auto" w:fill="FFFFFF"/>
                                      </w:rPr>
                                      <w:t xml:space="preserve"> want to receive direct deposits from NEA.</w:t>
                                    </w:r>
                                  </w:p>
                                </w:tc>
                              </w:tr>
                            </w:tbl>
                            <w:p w14:paraId="588C12C9"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3970717D"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1118864A"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7AA84193"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r w:rsidR="00B83493" w:rsidRPr="00B83493" w14:paraId="2B176F5E" w14:textId="77777777">
        <w:trPr>
          <w:jc w:val="center"/>
        </w:trPr>
        <w:tc>
          <w:tcPr>
            <w:tcW w:w="0" w:type="auto"/>
            <w:shd w:val="clear" w:color="auto" w:fill="E5E5E5"/>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B83493" w:rsidRPr="00B83493" w14:paraId="6E99E7F5"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9360"/>
                  </w:tblGrid>
                  <w:tr w:rsidR="00B83493" w:rsidRPr="00B83493" w14:paraId="3C8A8467" w14:textId="77777777">
                    <w:tc>
                      <w:tcPr>
                        <w:tcW w:w="0" w:type="auto"/>
                        <w:tcMar>
                          <w:top w:w="225" w:type="dxa"/>
                          <w:left w:w="225" w:type="dxa"/>
                          <w:bottom w:w="225"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8910"/>
                        </w:tblGrid>
                        <w:tr w:rsidR="00B83493" w:rsidRPr="00B83493" w14:paraId="492F5024" w14:textId="77777777">
                          <w:tc>
                            <w:tcPr>
                              <w:tcW w:w="0" w:type="auto"/>
                              <w:tcBorders>
                                <w:top w:val="nil"/>
                                <w:left w:val="nil"/>
                                <w:bottom w:val="nil"/>
                                <w:right w:val="nil"/>
                              </w:tcBorders>
                              <w:vAlign w:val="center"/>
                              <w:hideMark/>
                            </w:tcPr>
                            <w:tbl>
                              <w:tblPr>
                                <w:tblW w:w="5000" w:type="pct"/>
                                <w:jc w:val="center"/>
                                <w:tblCellMar>
                                  <w:left w:w="0" w:type="dxa"/>
                                  <w:right w:w="0" w:type="dxa"/>
                                </w:tblCellMar>
                                <w:tblLook w:val="04A0" w:firstRow="1" w:lastRow="0" w:firstColumn="1" w:lastColumn="0" w:noHBand="0" w:noVBand="1"/>
                              </w:tblPr>
                              <w:tblGrid>
                                <w:gridCol w:w="8910"/>
                              </w:tblGrid>
                              <w:tr w:rsidR="00B83493" w:rsidRPr="00B83493" w14:paraId="4AF91022" w14:textId="77777777">
                                <w:trPr>
                                  <w:jc w:val="center"/>
                                </w:trPr>
                                <w:tc>
                                  <w:tcPr>
                                    <w:tcW w:w="0" w:type="auto"/>
                                    <w:tcMar>
                                      <w:top w:w="90" w:type="dxa"/>
                                      <w:left w:w="0" w:type="dxa"/>
                                      <w:bottom w:w="90" w:type="dxa"/>
                                      <w:right w:w="0" w:type="dxa"/>
                                    </w:tcMar>
                                    <w:vAlign w:val="center"/>
                                    <w:hideMark/>
                                  </w:tcPr>
                                  <w:p w14:paraId="2F221E81"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u w:val="single"/>
                                        <w:bdr w:val="none" w:sz="0" w:space="0" w:color="auto" w:frame="1"/>
                                        <w:shd w:val="clear" w:color="auto" w:fill="FFFFFF"/>
                                      </w:rPr>
                                      <w:t>Meeting Accessibility</w:t>
                                    </w:r>
                                  </w:p>
                                </w:tc>
                              </w:tr>
                              <w:tr w:rsidR="00B83493" w:rsidRPr="00B83493" w14:paraId="473376DF" w14:textId="77777777">
                                <w:trPr>
                                  <w:jc w:val="center"/>
                                </w:trPr>
                                <w:tc>
                                  <w:tcPr>
                                    <w:tcW w:w="0" w:type="auto"/>
                                    <w:tcMar>
                                      <w:top w:w="90" w:type="dxa"/>
                                      <w:left w:w="0" w:type="dxa"/>
                                      <w:bottom w:w="90" w:type="dxa"/>
                                      <w:right w:w="0" w:type="dxa"/>
                                    </w:tcMar>
                                    <w:vAlign w:val="center"/>
                                    <w:hideMark/>
                                  </w:tcPr>
                                  <w:p w14:paraId="4FECB6F3"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t>NEA strives to make its meetings inclusive and accessible to everyone, including individuals with disabilities. If you require an accommodation or have a question about accessibility, please contact Karla Medina at </w:t>
                                    </w:r>
                                    <w:hyperlink r:id="rId29" w:tooltip="mailto:kmedina@nea.org" w:history="1">
                                      <w:r w:rsidRPr="00B83493">
                                        <w:rPr>
                                          <w:rStyle w:val="Hyperlink"/>
                                          <w:rFonts w:cstheme="minorHAnsi"/>
                                          <w:bdr w:val="none" w:sz="0" w:space="0" w:color="auto" w:frame="1"/>
                                          <w:shd w:val="clear" w:color="auto" w:fill="FFFFFF"/>
                                        </w:rPr>
                                        <w:t>kmedina@nea.org</w:t>
                                      </w:r>
                                    </w:hyperlink>
                                  </w:p>
                                </w:tc>
                              </w:tr>
                            </w:tbl>
                            <w:p w14:paraId="1C6426C0"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37225E5A"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290637DD"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21649792"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r w:rsidR="00B83493" w:rsidRPr="00B83493" w14:paraId="7EA95486" w14:textId="77777777">
        <w:trPr>
          <w:jc w:val="center"/>
        </w:trPr>
        <w:tc>
          <w:tcPr>
            <w:tcW w:w="0" w:type="auto"/>
            <w:shd w:val="clear" w:color="auto" w:fill="E5E5E5"/>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B83493" w:rsidRPr="00B83493" w14:paraId="0C1681D7"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9360"/>
                  </w:tblGrid>
                  <w:tr w:rsidR="00B83493" w:rsidRPr="00B83493" w14:paraId="5E097AD8" w14:textId="77777777">
                    <w:tc>
                      <w:tcPr>
                        <w:tcW w:w="0" w:type="auto"/>
                        <w:tcMar>
                          <w:top w:w="225" w:type="dxa"/>
                          <w:left w:w="225" w:type="dxa"/>
                          <w:bottom w:w="225"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8910"/>
                        </w:tblGrid>
                        <w:tr w:rsidR="00B83493" w:rsidRPr="00B83493" w14:paraId="1522ABD5" w14:textId="77777777">
                          <w:tc>
                            <w:tcPr>
                              <w:tcW w:w="0" w:type="auto"/>
                              <w:tcBorders>
                                <w:top w:val="nil"/>
                                <w:left w:val="nil"/>
                                <w:bottom w:val="nil"/>
                                <w:right w:val="nil"/>
                              </w:tcBorders>
                              <w:vAlign w:val="center"/>
                              <w:hideMark/>
                            </w:tcPr>
                            <w:tbl>
                              <w:tblPr>
                                <w:tblW w:w="5000" w:type="pct"/>
                                <w:jc w:val="center"/>
                                <w:tblCellMar>
                                  <w:left w:w="0" w:type="dxa"/>
                                  <w:right w:w="0" w:type="dxa"/>
                                </w:tblCellMar>
                                <w:tblLook w:val="04A0" w:firstRow="1" w:lastRow="0" w:firstColumn="1" w:lastColumn="0" w:noHBand="0" w:noVBand="1"/>
                              </w:tblPr>
                              <w:tblGrid>
                                <w:gridCol w:w="8910"/>
                              </w:tblGrid>
                              <w:tr w:rsidR="00B83493" w:rsidRPr="00B83493" w14:paraId="637EBBBB" w14:textId="77777777">
                                <w:trPr>
                                  <w:jc w:val="center"/>
                                </w:trPr>
                                <w:tc>
                                  <w:tcPr>
                                    <w:tcW w:w="0" w:type="auto"/>
                                    <w:tcMar>
                                      <w:top w:w="90" w:type="dxa"/>
                                      <w:left w:w="0" w:type="dxa"/>
                                      <w:bottom w:w="90" w:type="dxa"/>
                                      <w:right w:w="0" w:type="dxa"/>
                                    </w:tcMar>
                                    <w:vAlign w:val="center"/>
                                    <w:hideMark/>
                                  </w:tcPr>
                                  <w:p w14:paraId="3D182CE2"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u w:val="single"/>
                                        <w:bdr w:val="none" w:sz="0" w:space="0" w:color="auto" w:frame="1"/>
                                        <w:shd w:val="clear" w:color="auto" w:fill="FFFFFF"/>
                                      </w:rPr>
                                      <w:t>NEA COVID PROTOCOLS</w:t>
                                    </w:r>
                                  </w:p>
                                </w:tc>
                              </w:tr>
                              <w:tr w:rsidR="00B83493" w:rsidRPr="00B83493" w14:paraId="4192C6BA" w14:textId="77777777">
                                <w:trPr>
                                  <w:jc w:val="center"/>
                                </w:trPr>
                                <w:tc>
                                  <w:tcPr>
                                    <w:tcW w:w="0" w:type="auto"/>
                                    <w:tcMar>
                                      <w:top w:w="90" w:type="dxa"/>
                                      <w:left w:w="0" w:type="dxa"/>
                                      <w:bottom w:w="90" w:type="dxa"/>
                                      <w:right w:w="0" w:type="dxa"/>
                                    </w:tcMar>
                                    <w:vAlign w:val="center"/>
                                    <w:hideMark/>
                                  </w:tcPr>
                                  <w:p w14:paraId="0FF4E8C7"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lastRenderedPageBreak/>
                                      <w:t>All participants are encouraged to follow up-to-date CDC practices related to COVID-19. The latest information can be found at this link. </w:t>
                                    </w:r>
                                    <w:hyperlink r:id="rId30" w:tgtFrame="_blank" w:tooltip="https://www.cdc.gov/respiratory-viruses/guidance/index.html" w:history="1">
                                      <w:r w:rsidRPr="00B83493">
                                        <w:rPr>
                                          <w:rStyle w:val="Hyperlink"/>
                                          <w:rFonts w:cstheme="minorHAnsi"/>
                                          <w:bdr w:val="none" w:sz="0" w:space="0" w:color="auto" w:frame="1"/>
                                          <w:shd w:val="clear" w:color="auto" w:fill="FFFFFF"/>
                                        </w:rPr>
                                        <w:t>https://www.cdc.gov/respiratory-viruses/guidance/index.html</w:t>
                                      </w:r>
                                    </w:hyperlink>
                                  </w:p>
                                </w:tc>
                              </w:tr>
                            </w:tbl>
                            <w:p w14:paraId="36DE9C65"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6E26B563"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2CBA8F41"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567FC4AF"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r w:rsidR="00B83493" w:rsidRPr="00B83493" w14:paraId="41D88798" w14:textId="77777777">
        <w:trPr>
          <w:jc w:val="center"/>
        </w:trPr>
        <w:tc>
          <w:tcPr>
            <w:tcW w:w="0" w:type="auto"/>
            <w:shd w:val="clear" w:color="auto" w:fill="E5E5E5"/>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B83493" w:rsidRPr="00B83493" w14:paraId="0CA50D57"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9360"/>
                  </w:tblGrid>
                  <w:tr w:rsidR="00B83493" w:rsidRPr="00B83493" w14:paraId="2A112BDC" w14:textId="77777777">
                    <w:tc>
                      <w:tcPr>
                        <w:tcW w:w="0" w:type="auto"/>
                        <w:tcMar>
                          <w:top w:w="225" w:type="dxa"/>
                          <w:left w:w="225" w:type="dxa"/>
                          <w:bottom w:w="225"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8910"/>
                        </w:tblGrid>
                        <w:tr w:rsidR="00B83493" w:rsidRPr="00B83493" w14:paraId="1041F130" w14:textId="77777777">
                          <w:tc>
                            <w:tcPr>
                              <w:tcW w:w="0" w:type="auto"/>
                              <w:tcBorders>
                                <w:top w:val="nil"/>
                                <w:left w:val="nil"/>
                                <w:bottom w:val="nil"/>
                                <w:right w:val="nil"/>
                              </w:tcBorders>
                              <w:vAlign w:val="center"/>
                              <w:hideMark/>
                            </w:tcPr>
                            <w:tbl>
                              <w:tblPr>
                                <w:tblW w:w="5000" w:type="pct"/>
                                <w:jc w:val="center"/>
                                <w:tblCellMar>
                                  <w:left w:w="0" w:type="dxa"/>
                                  <w:right w:w="0" w:type="dxa"/>
                                </w:tblCellMar>
                                <w:tblLook w:val="04A0" w:firstRow="1" w:lastRow="0" w:firstColumn="1" w:lastColumn="0" w:noHBand="0" w:noVBand="1"/>
                              </w:tblPr>
                              <w:tblGrid>
                                <w:gridCol w:w="8910"/>
                              </w:tblGrid>
                              <w:tr w:rsidR="00B83493" w:rsidRPr="00B83493" w14:paraId="7EAF440A" w14:textId="77777777">
                                <w:trPr>
                                  <w:jc w:val="center"/>
                                </w:trPr>
                                <w:tc>
                                  <w:tcPr>
                                    <w:tcW w:w="0" w:type="auto"/>
                                    <w:tcMar>
                                      <w:top w:w="90" w:type="dxa"/>
                                      <w:left w:w="0" w:type="dxa"/>
                                      <w:bottom w:w="90" w:type="dxa"/>
                                      <w:right w:w="0" w:type="dxa"/>
                                    </w:tcMar>
                                    <w:vAlign w:val="center"/>
                                    <w:hideMark/>
                                  </w:tcPr>
                                  <w:p w14:paraId="411C888C"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b/>
                                        <w:bCs/>
                                        <w:color w:val="000000"/>
                                        <w:u w:val="single"/>
                                        <w:bdr w:val="none" w:sz="0" w:space="0" w:color="auto" w:frame="1"/>
                                        <w:shd w:val="clear" w:color="auto" w:fill="FFFFFF"/>
                                      </w:rPr>
                                      <w:lastRenderedPageBreak/>
                                      <w:t>Cancellations</w:t>
                                    </w:r>
                                  </w:p>
                                </w:tc>
                              </w:tr>
                              <w:tr w:rsidR="00B83493" w:rsidRPr="00B83493" w14:paraId="2CBCE5B4" w14:textId="77777777">
                                <w:trPr>
                                  <w:jc w:val="center"/>
                                </w:trPr>
                                <w:tc>
                                  <w:tcPr>
                                    <w:tcW w:w="0" w:type="auto"/>
                                    <w:vAlign w:val="center"/>
                                    <w:hideMark/>
                                  </w:tcPr>
                                  <w:p w14:paraId="24D22407"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t>1. If we incur an attrition charge from the hotel due to the late cancellation (rooms and food), we will have to charge your affiliate.</w:t>
                                    </w:r>
                                  </w:p>
                                </w:tc>
                              </w:tr>
                              <w:tr w:rsidR="00B83493" w:rsidRPr="00B83493" w14:paraId="504353FF" w14:textId="77777777">
                                <w:trPr>
                                  <w:jc w:val="center"/>
                                </w:trPr>
                                <w:tc>
                                  <w:tcPr>
                                    <w:tcW w:w="0" w:type="auto"/>
                                    <w:vAlign w:val="center"/>
                                    <w:hideMark/>
                                  </w:tcPr>
                                  <w:p w14:paraId="65C4F6F7"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t xml:space="preserve">2. If you need to cancel an already booked airfare, you must contact </w:t>
                                    </w:r>
                                    <w:proofErr w:type="spellStart"/>
                                    <w:r w:rsidRPr="00B83493">
                                      <w:rPr>
                                        <w:rFonts w:cstheme="minorHAnsi"/>
                                        <w:color w:val="000000"/>
                                        <w:bdr w:val="none" w:sz="0" w:space="0" w:color="auto" w:frame="1"/>
                                        <w:shd w:val="clear" w:color="auto" w:fill="FFFFFF"/>
                                      </w:rPr>
                                      <w:t>AmTrav</w:t>
                                    </w:r>
                                    <w:proofErr w:type="spellEnd"/>
                                    <w:r w:rsidRPr="00B83493">
                                      <w:rPr>
                                        <w:rFonts w:cstheme="minorHAnsi"/>
                                        <w:color w:val="000000"/>
                                        <w:bdr w:val="none" w:sz="0" w:space="0" w:color="auto" w:frame="1"/>
                                        <w:shd w:val="clear" w:color="auto" w:fill="FFFFFF"/>
                                      </w:rPr>
                                      <w:t xml:space="preserve"> at </w:t>
                                    </w:r>
                                    <w:hyperlink r:id="rId31" w:tooltip="mailto:Support@Amtrav.com" w:history="1">
                                      <w:r w:rsidRPr="00B83493">
                                        <w:rPr>
                                          <w:rStyle w:val="Hyperlink"/>
                                          <w:rFonts w:cstheme="minorHAnsi"/>
                                          <w:bdr w:val="none" w:sz="0" w:space="0" w:color="auto" w:frame="1"/>
                                          <w:shd w:val="clear" w:color="auto" w:fill="FFFFFF"/>
                                        </w:rPr>
                                        <w:t>Support@Amtrav.com</w:t>
                                      </w:r>
                                    </w:hyperlink>
                                    <w:r w:rsidRPr="00B83493">
                                      <w:rPr>
                                        <w:rFonts w:cstheme="minorHAnsi"/>
                                        <w:color w:val="000000"/>
                                        <w:bdr w:val="none" w:sz="0" w:space="0" w:color="auto" w:frame="1"/>
                                        <w:shd w:val="clear" w:color="auto" w:fill="FFFFFF"/>
                                      </w:rPr>
                                      <w:t xml:space="preserve"> or (312) 629-0590 to cancel your flight. You will get </w:t>
                                    </w:r>
                                    <w:proofErr w:type="gramStart"/>
                                    <w:r w:rsidRPr="00B83493">
                                      <w:rPr>
                                        <w:rFonts w:cstheme="minorHAnsi"/>
                                        <w:color w:val="000000"/>
                                        <w:bdr w:val="none" w:sz="0" w:space="0" w:color="auto" w:frame="1"/>
                                        <w:shd w:val="clear" w:color="auto" w:fill="FFFFFF"/>
                                      </w:rPr>
                                      <w:t>a flight</w:t>
                                    </w:r>
                                    <w:proofErr w:type="gramEnd"/>
                                    <w:r w:rsidRPr="00B83493">
                                      <w:rPr>
                                        <w:rFonts w:cstheme="minorHAnsi"/>
                                        <w:color w:val="000000"/>
                                        <w:bdr w:val="none" w:sz="0" w:space="0" w:color="auto" w:frame="1"/>
                                        <w:shd w:val="clear" w:color="auto" w:fill="FFFFFF"/>
                                      </w:rPr>
                                      <w:t xml:space="preserve"> credit from the airline that you will have to use within 12 months to attend another </w:t>
                                    </w:r>
                                    <w:proofErr w:type="spellStart"/>
                                    <w:r w:rsidRPr="00B83493">
                                      <w:rPr>
                                        <w:rFonts w:cstheme="minorHAnsi"/>
                                        <w:color w:val="000000"/>
                                        <w:bdr w:val="none" w:sz="0" w:space="0" w:color="auto" w:frame="1"/>
                                        <w:shd w:val="clear" w:color="auto" w:fill="FFFFFF"/>
                                      </w:rPr>
                                      <w:t>UniServ</w:t>
                                    </w:r>
                                    <w:proofErr w:type="spellEnd"/>
                                    <w:r w:rsidRPr="00B83493">
                                      <w:rPr>
                                        <w:rFonts w:cstheme="minorHAnsi"/>
                                        <w:color w:val="000000"/>
                                        <w:bdr w:val="none" w:sz="0" w:space="0" w:color="auto" w:frame="1"/>
                                        <w:shd w:val="clear" w:color="auto" w:fill="FFFFFF"/>
                                      </w:rPr>
                                      <w:t xml:space="preserve"> program offering (unless your affiliate also wants to reimburse us for those costs). If you fail to cancel the flight, your affiliate will be asked to cover the cost of that flight.</w:t>
                                    </w:r>
                                  </w:p>
                                </w:tc>
                              </w:tr>
                              <w:tr w:rsidR="00B83493" w:rsidRPr="00B83493" w14:paraId="3731F4DD" w14:textId="77777777">
                                <w:trPr>
                                  <w:jc w:val="center"/>
                                </w:trPr>
                                <w:tc>
                                  <w:tcPr>
                                    <w:tcW w:w="0" w:type="auto"/>
                                    <w:tcMar>
                                      <w:top w:w="90" w:type="dxa"/>
                                      <w:left w:w="0" w:type="dxa"/>
                                      <w:bottom w:w="90" w:type="dxa"/>
                                      <w:right w:w="0" w:type="dxa"/>
                                    </w:tcMar>
                                    <w:vAlign w:val="center"/>
                                    <w:hideMark/>
                                  </w:tcPr>
                                  <w:p w14:paraId="41FA378D"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r w:rsidRPr="00B83493">
                                      <w:rPr>
                                        <w:rFonts w:cstheme="minorHAnsi"/>
                                        <w:color w:val="000000"/>
                                        <w:bdr w:val="none" w:sz="0" w:space="0" w:color="auto" w:frame="1"/>
                                        <w:shd w:val="clear" w:color="auto" w:fill="FFFFFF"/>
                                      </w:rPr>
                                      <w:t>3. Email Karla Medina (kmedina@nea.org) and Ellen Holmes (eholmes@nea.org) that you need to cancel.</w:t>
                                    </w:r>
                                  </w:p>
                                </w:tc>
                              </w:tr>
                            </w:tbl>
                            <w:p w14:paraId="128B978F"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4CCE86AB"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6FCC5350"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32FD7E06" w14:textId="77777777" w:rsidR="00B83493" w:rsidRPr="00B83493" w:rsidRDefault="00B83493" w:rsidP="00B83493">
            <w:pPr>
              <w:pStyle w:val="NormalWeb"/>
              <w:shd w:val="clear" w:color="auto" w:fill="FFFFFF"/>
              <w:rPr>
                <w:rFonts w:cstheme="minorHAnsi"/>
                <w:color w:val="000000"/>
                <w:bdr w:val="none" w:sz="0" w:space="0" w:color="auto" w:frame="1"/>
                <w:shd w:val="clear" w:color="auto" w:fill="FFFFFF"/>
              </w:rPr>
            </w:pPr>
          </w:p>
        </w:tc>
      </w:tr>
    </w:tbl>
    <w:p w14:paraId="7C2D028C" w14:textId="47FD455A" w:rsidR="00B83493" w:rsidRPr="006F6E29" w:rsidRDefault="00B83493" w:rsidP="00B83493">
      <w:pPr>
        <w:pStyle w:val="NormalWeb"/>
        <w:shd w:val="clear" w:color="auto" w:fill="FFFFFF"/>
        <w:spacing w:before="0" w:beforeAutospacing="0" w:after="0" w:afterAutospacing="0"/>
        <w:rPr>
          <w:rFonts w:asciiTheme="minorHAnsi" w:hAnsiTheme="minorHAnsi" w:cstheme="minorHAnsi"/>
          <w:color w:val="242424"/>
          <w:sz w:val="22"/>
          <w:szCs w:val="22"/>
        </w:rPr>
      </w:pPr>
    </w:p>
    <w:sectPr w:rsidR="00B83493" w:rsidRPr="006F6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42E9B"/>
    <w:multiLevelType w:val="hybridMultilevel"/>
    <w:tmpl w:val="666CB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E46AB2"/>
    <w:multiLevelType w:val="multilevel"/>
    <w:tmpl w:val="F5960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CB14EF"/>
    <w:multiLevelType w:val="multilevel"/>
    <w:tmpl w:val="AF503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8517857">
    <w:abstractNumId w:val="2"/>
  </w:num>
  <w:num w:numId="2" w16cid:durableId="1645625452">
    <w:abstractNumId w:val="1"/>
  </w:num>
  <w:num w:numId="3" w16cid:durableId="412706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93"/>
    <w:rsid w:val="00033C20"/>
    <w:rsid w:val="00046B32"/>
    <w:rsid w:val="002944A9"/>
    <w:rsid w:val="003D55FE"/>
    <w:rsid w:val="003F2E6C"/>
    <w:rsid w:val="0054707D"/>
    <w:rsid w:val="005B500F"/>
    <w:rsid w:val="00661261"/>
    <w:rsid w:val="007A6F95"/>
    <w:rsid w:val="009F4A14"/>
    <w:rsid w:val="00AB41EF"/>
    <w:rsid w:val="00AC6EAA"/>
    <w:rsid w:val="00B55411"/>
    <w:rsid w:val="00B83493"/>
    <w:rsid w:val="00C55E95"/>
    <w:rsid w:val="00CB234C"/>
    <w:rsid w:val="00D156E0"/>
    <w:rsid w:val="00DA2B22"/>
    <w:rsid w:val="00E1757B"/>
    <w:rsid w:val="00EC721A"/>
    <w:rsid w:val="00FC1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C2375"/>
  <w15:chartTrackingRefBased/>
  <w15:docId w15:val="{630D51E4-C273-43C9-B5B8-22F1F0FA3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493"/>
    <w:pPr>
      <w:spacing w:line="259" w:lineRule="auto"/>
    </w:pPr>
    <w:rPr>
      <w:kern w:val="0"/>
      <w:sz w:val="22"/>
      <w:szCs w:val="22"/>
      <w14:ligatures w14:val="none"/>
    </w:rPr>
  </w:style>
  <w:style w:type="paragraph" w:styleId="Heading1">
    <w:name w:val="heading 1"/>
    <w:basedOn w:val="Normal"/>
    <w:next w:val="Normal"/>
    <w:link w:val="Heading1Char"/>
    <w:uiPriority w:val="9"/>
    <w:qFormat/>
    <w:rsid w:val="00B8349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8349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8349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8349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8349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834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34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34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34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49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8349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8349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8349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8349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834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34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34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3493"/>
    <w:rPr>
      <w:rFonts w:eastAsiaTheme="majorEastAsia" w:cstheme="majorBidi"/>
      <w:color w:val="272727" w:themeColor="text1" w:themeTint="D8"/>
    </w:rPr>
  </w:style>
  <w:style w:type="paragraph" w:styleId="Title">
    <w:name w:val="Title"/>
    <w:basedOn w:val="Normal"/>
    <w:next w:val="Normal"/>
    <w:link w:val="TitleChar"/>
    <w:uiPriority w:val="10"/>
    <w:qFormat/>
    <w:rsid w:val="00B834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34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34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34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3493"/>
    <w:pPr>
      <w:spacing w:before="160"/>
      <w:jc w:val="center"/>
    </w:pPr>
    <w:rPr>
      <w:i/>
      <w:iCs/>
      <w:color w:val="404040" w:themeColor="text1" w:themeTint="BF"/>
    </w:rPr>
  </w:style>
  <w:style w:type="character" w:customStyle="1" w:styleId="QuoteChar">
    <w:name w:val="Quote Char"/>
    <w:basedOn w:val="DefaultParagraphFont"/>
    <w:link w:val="Quote"/>
    <w:uiPriority w:val="29"/>
    <w:rsid w:val="00B83493"/>
    <w:rPr>
      <w:i/>
      <w:iCs/>
      <w:color w:val="404040" w:themeColor="text1" w:themeTint="BF"/>
    </w:rPr>
  </w:style>
  <w:style w:type="paragraph" w:styleId="ListParagraph">
    <w:name w:val="List Paragraph"/>
    <w:basedOn w:val="Normal"/>
    <w:uiPriority w:val="34"/>
    <w:qFormat/>
    <w:rsid w:val="00B83493"/>
    <w:pPr>
      <w:ind w:left="720"/>
      <w:contextualSpacing/>
    </w:pPr>
  </w:style>
  <w:style w:type="character" w:styleId="IntenseEmphasis">
    <w:name w:val="Intense Emphasis"/>
    <w:basedOn w:val="DefaultParagraphFont"/>
    <w:uiPriority w:val="21"/>
    <w:qFormat/>
    <w:rsid w:val="00B83493"/>
    <w:rPr>
      <w:i/>
      <w:iCs/>
      <w:color w:val="2E74B5" w:themeColor="accent1" w:themeShade="BF"/>
    </w:rPr>
  </w:style>
  <w:style w:type="paragraph" w:styleId="IntenseQuote">
    <w:name w:val="Intense Quote"/>
    <w:basedOn w:val="Normal"/>
    <w:next w:val="Normal"/>
    <w:link w:val="IntenseQuoteChar"/>
    <w:uiPriority w:val="30"/>
    <w:qFormat/>
    <w:rsid w:val="00B8349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83493"/>
    <w:rPr>
      <w:i/>
      <w:iCs/>
      <w:color w:val="2E74B5" w:themeColor="accent1" w:themeShade="BF"/>
    </w:rPr>
  </w:style>
  <w:style w:type="character" w:styleId="IntenseReference">
    <w:name w:val="Intense Reference"/>
    <w:basedOn w:val="DefaultParagraphFont"/>
    <w:uiPriority w:val="32"/>
    <w:qFormat/>
    <w:rsid w:val="00B83493"/>
    <w:rPr>
      <w:b/>
      <w:bCs/>
      <w:smallCaps/>
      <w:color w:val="2E74B5" w:themeColor="accent1" w:themeShade="BF"/>
      <w:spacing w:val="5"/>
    </w:rPr>
  </w:style>
  <w:style w:type="paragraph" w:styleId="NormalWeb">
    <w:name w:val="Normal (Web)"/>
    <w:basedOn w:val="Normal"/>
    <w:uiPriority w:val="99"/>
    <w:unhideWhenUsed/>
    <w:rsid w:val="00B8349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83493"/>
    <w:rPr>
      <w:color w:val="0000FF"/>
      <w:u w:val="single"/>
    </w:rPr>
  </w:style>
  <w:style w:type="paragraph" w:customStyle="1" w:styleId="xmsonormal">
    <w:name w:val="x_msonormal"/>
    <w:basedOn w:val="Normal"/>
    <w:rsid w:val="00B83493"/>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834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eapartnera.learnupon.com/users/sign_in" TargetMode="External"/><Relationship Id="rId18" Type="http://schemas.openxmlformats.org/officeDocument/2006/relationships/hyperlink" Target="mailto:eholmes@nea.org" TargetMode="External"/><Relationship Id="rId26" Type="http://schemas.openxmlformats.org/officeDocument/2006/relationships/hyperlink" Target="mailto:kmedina@nea.org" TargetMode="External"/><Relationship Id="rId3" Type="http://schemas.openxmlformats.org/officeDocument/2006/relationships/customXml" Target="../customXml/item3.xml"/><Relationship Id="rId21" Type="http://schemas.openxmlformats.org/officeDocument/2006/relationships/hyperlink" Target="https://a2b.amtrav.com/book-travel/81541f08-23fc-4e0e-9165-403652c68c5f/feb-2026-pac-uniserv-winning-school-mo" TargetMode="External"/><Relationship Id="rId7" Type="http://schemas.openxmlformats.org/officeDocument/2006/relationships/webSettings" Target="webSettings.xml"/><Relationship Id="rId12" Type="http://schemas.openxmlformats.org/officeDocument/2006/relationships/hyperlink" Target="mailto:kmedina@nea.org" TargetMode="External"/><Relationship Id="rId17" Type="http://schemas.openxmlformats.org/officeDocument/2006/relationships/hyperlink" Target="mailto:neahqhelp@nea.org" TargetMode="External"/><Relationship Id="rId25" Type="http://schemas.openxmlformats.org/officeDocument/2006/relationships/hyperlink" Target="https://custom.cvent.com/820B5689CD804AEAA83FC39F9FBC8CD3/files/01167a4933554f67b82d933e16a64f96.xls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holmes@nea.org" TargetMode="External"/><Relationship Id="rId20" Type="http://schemas.openxmlformats.org/officeDocument/2006/relationships/hyperlink" Target="https://a2b.amtrav.com/book-travel/dc104af1-ccc6-48b6-8c48-ee57e50ec67d/feb-2026-fac-uniserv-winning-school-mo" TargetMode="External"/><Relationship Id="rId29" Type="http://schemas.openxmlformats.org/officeDocument/2006/relationships/hyperlink" Target="mailto:kmedina@ne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holmes@nea.org" TargetMode="External"/><Relationship Id="rId24" Type="http://schemas.openxmlformats.org/officeDocument/2006/relationships/hyperlink" Target="mailto:Kmedina@nea.org?subject=UniServ%20Cost%20Comparison%20"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neahqhelp@nea.org" TargetMode="External"/><Relationship Id="rId23" Type="http://schemas.openxmlformats.org/officeDocument/2006/relationships/hyperlink" Target="mailto:Support@Amtrav.com" TargetMode="External"/><Relationship Id="rId28" Type="http://schemas.openxmlformats.org/officeDocument/2006/relationships/hyperlink" Target="https://app.smartsheet.com/b/form/f793ca7f104d4296a4e5977e21058726" TargetMode="External"/><Relationship Id="rId10" Type="http://schemas.openxmlformats.org/officeDocument/2006/relationships/hyperlink" Target="https://forms.office.com/r/pQJKvRq2rm" TargetMode="External"/><Relationship Id="rId19" Type="http://schemas.openxmlformats.org/officeDocument/2006/relationships/hyperlink" Target="https://cvent.me/eWgw1o?i=tfNgNKzRq0OVdW582U1oig&amp;locale=en-US" TargetMode="External"/><Relationship Id="rId31" Type="http://schemas.openxmlformats.org/officeDocument/2006/relationships/hyperlink" Target="mailto:Support@Amtrav.com" TargetMode="External"/><Relationship Id="rId4" Type="http://schemas.openxmlformats.org/officeDocument/2006/relationships/numbering" Target="numbering.xml"/><Relationship Id="rId9" Type="http://schemas.openxmlformats.org/officeDocument/2006/relationships/hyperlink" Target="https://forms.office.com/r/U7LCVWn7Sy" TargetMode="External"/><Relationship Id="rId14" Type="http://schemas.openxmlformats.org/officeDocument/2006/relationships/hyperlink" Target="https://neapartnera.learnupon.com/content-details/4919657/0" TargetMode="External"/><Relationship Id="rId22" Type="http://schemas.openxmlformats.org/officeDocument/2006/relationships/hyperlink" Target="mailto:Support@Amtrav.com" TargetMode="External"/><Relationship Id="rId27" Type="http://schemas.openxmlformats.org/officeDocument/2006/relationships/hyperlink" Target="https://app.smartsheet.com/b/form/8f0f6a7532e24179aba7d5d09733332d" TargetMode="External"/><Relationship Id="rId30" Type="http://schemas.openxmlformats.org/officeDocument/2006/relationships/hyperlink" Target="https://www.cdc.gov/respiratory-viruses/guidance/index.html" TargetMode="External"/><Relationship Id="rId8" Type="http://schemas.openxmlformats.org/officeDocument/2006/relationships/hyperlink" Target="https://forms.office.com/r/Wf81QD1hY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F63EEF-456A-4FB9-B1F0-9BC1847300D3}">
  <ds:schemaRefs>
    <ds:schemaRef ds:uri="http://schemas.microsoft.com/sharepoint/v3/contenttype/forms"/>
  </ds:schemaRefs>
</ds:datastoreItem>
</file>

<file path=customXml/itemProps2.xml><?xml version="1.0" encoding="utf-8"?>
<ds:datastoreItem xmlns:ds="http://schemas.openxmlformats.org/officeDocument/2006/customXml" ds:itemID="{B2E93377-9781-481D-AC2F-C87B3A6FEAD4}">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4B4F8E09-E0D4-44E7-8ED6-8337345FE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8</Pages>
  <Words>3141</Words>
  <Characters>15393</Characters>
  <Application>Microsoft Office Word</Application>
  <DocSecurity>0</DocSecurity>
  <Lines>366</Lines>
  <Paragraphs>142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2026-01-27T23:03:00Z</dcterms:created>
  <dcterms:modified xsi:type="dcterms:W3CDTF">2026-02-12T16:24:00Z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