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04E8A" w14:textId="77777777" w:rsidR="00DE7B71" w:rsidRDefault="00DE7B71" w:rsidP="00ED28B5">
      <w:pPr>
        <w:textAlignment w:val="baseline"/>
        <w:rPr>
          <w:rFonts w:ascii="Calibri" w:eastAsia="Times New Roman" w:hAnsi="Calibri" w:cs="Calibri"/>
          <w:color w:val="000000"/>
          <w:sz w:val="24"/>
          <w:szCs w:val="24"/>
        </w:rPr>
      </w:pPr>
    </w:p>
    <w:tbl>
      <w:tblPr>
        <w:tblW w:w="0" w:type="auto"/>
        <w:tblCellMar>
          <w:left w:w="0" w:type="dxa"/>
          <w:right w:w="0" w:type="dxa"/>
        </w:tblCellMar>
        <w:tblLook w:val="04A0" w:firstRow="1" w:lastRow="0" w:firstColumn="1" w:lastColumn="0" w:noHBand="0" w:noVBand="1"/>
      </w:tblPr>
      <w:tblGrid>
        <w:gridCol w:w="5921"/>
        <w:gridCol w:w="4859"/>
      </w:tblGrid>
      <w:tr w:rsidR="00DE7B71" w:rsidRPr="00E04878" w14:paraId="656A0C2E" w14:textId="77777777" w:rsidTr="005A101C">
        <w:tc>
          <w:tcPr>
            <w:tcW w:w="4675" w:type="dxa"/>
            <w:tcBorders>
              <w:top w:val="single" w:sz="8" w:space="0" w:color="auto"/>
              <w:left w:val="single" w:sz="8" w:space="0" w:color="auto"/>
              <w:bottom w:val="single" w:sz="8" w:space="0" w:color="auto"/>
              <w:right w:val="single" w:sz="8" w:space="0" w:color="auto"/>
            </w:tcBorders>
            <w:shd w:val="clear" w:color="auto" w:fill="92D050"/>
            <w:tcMar>
              <w:top w:w="0" w:type="dxa"/>
              <w:left w:w="108" w:type="dxa"/>
              <w:bottom w:w="0" w:type="dxa"/>
              <w:right w:w="108" w:type="dxa"/>
            </w:tcMar>
            <w:hideMark/>
          </w:tcPr>
          <w:p w14:paraId="2961CC4A" w14:textId="77777777" w:rsidR="00DE7B71" w:rsidRPr="00E04878" w:rsidRDefault="00DE7B71" w:rsidP="005A101C">
            <w:pPr>
              <w:spacing w:after="0" w:line="240" w:lineRule="auto"/>
              <w:jc w:val="center"/>
              <w:rPr>
                <w:rFonts w:ascii="Times New Roman" w:eastAsia="Times New Roman" w:hAnsi="Times New Roman" w:cs="Times New Roman"/>
                <w:sz w:val="24"/>
                <w:szCs w:val="24"/>
              </w:rPr>
            </w:pPr>
            <w:r w:rsidRPr="00E04878">
              <w:rPr>
                <w:rFonts w:ascii="Times New Roman" w:eastAsia="Times New Roman" w:hAnsi="Times New Roman" w:cs="Times New Roman"/>
                <w:b/>
                <w:bCs/>
                <w:sz w:val="24"/>
                <w:szCs w:val="24"/>
              </w:rPr>
              <w:t>NEASO/AFSE Staff</w:t>
            </w:r>
          </w:p>
        </w:tc>
        <w:tc>
          <w:tcPr>
            <w:tcW w:w="4675" w:type="dxa"/>
            <w:tcBorders>
              <w:top w:val="single" w:sz="8" w:space="0" w:color="auto"/>
              <w:left w:val="nil"/>
              <w:bottom w:val="single" w:sz="8" w:space="0" w:color="auto"/>
              <w:right w:val="single" w:sz="8" w:space="0" w:color="auto"/>
            </w:tcBorders>
            <w:shd w:val="clear" w:color="auto" w:fill="92D050"/>
            <w:tcMar>
              <w:top w:w="0" w:type="dxa"/>
              <w:left w:w="108" w:type="dxa"/>
              <w:bottom w:w="0" w:type="dxa"/>
              <w:right w:w="108" w:type="dxa"/>
            </w:tcMar>
            <w:hideMark/>
          </w:tcPr>
          <w:p w14:paraId="27E709A7" w14:textId="77777777" w:rsidR="00DE7B71" w:rsidRPr="00E04878" w:rsidRDefault="00DE7B71" w:rsidP="005A101C">
            <w:pPr>
              <w:spacing w:after="0" w:line="240" w:lineRule="auto"/>
              <w:jc w:val="center"/>
              <w:rPr>
                <w:rFonts w:ascii="Times New Roman" w:eastAsia="Times New Roman" w:hAnsi="Times New Roman" w:cs="Times New Roman"/>
                <w:sz w:val="24"/>
                <w:szCs w:val="24"/>
              </w:rPr>
            </w:pPr>
            <w:r w:rsidRPr="00E04878">
              <w:rPr>
                <w:rFonts w:ascii="Times New Roman" w:eastAsia="Times New Roman" w:hAnsi="Times New Roman" w:cs="Times New Roman"/>
                <w:b/>
                <w:bCs/>
                <w:sz w:val="24"/>
                <w:szCs w:val="24"/>
              </w:rPr>
              <w:t>NEASO Managers</w:t>
            </w:r>
          </w:p>
        </w:tc>
      </w:tr>
      <w:tr w:rsidR="00DE7B71" w:rsidRPr="00E04878" w14:paraId="1CFF2E30" w14:textId="77777777" w:rsidTr="005A101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62299D"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Karla Medina</w:t>
            </w:r>
          </w:p>
          <w:p w14:paraId="40E32AE6"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Christine Mosley</w:t>
            </w:r>
          </w:p>
          <w:p w14:paraId="65F1A29A"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Mike Soodeen</w:t>
            </w:r>
          </w:p>
          <w:p w14:paraId="01F7E11D"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Mark Collier</w:t>
            </w:r>
          </w:p>
          <w:p w14:paraId="1D83CFFB"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Meighan Davis</w:t>
            </w:r>
          </w:p>
          <w:p w14:paraId="64CE9DBC"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 </w:t>
            </w:r>
          </w:p>
        </w:tc>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65862610"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Cesar Basurto</w:t>
            </w:r>
          </w:p>
          <w:p w14:paraId="666F1BD0"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Kelvin Smith</w:t>
            </w:r>
          </w:p>
          <w:p w14:paraId="4F8AD8E6"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Donna Vaught</w:t>
            </w:r>
          </w:p>
          <w:p w14:paraId="1CAFBD55"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Ruth Steinmetz</w:t>
            </w:r>
          </w:p>
        </w:tc>
      </w:tr>
      <w:tr w:rsidR="00DE7B71" w:rsidRPr="00E04878" w14:paraId="03557F93" w14:textId="77777777" w:rsidTr="005A101C">
        <w:tc>
          <w:tcPr>
            <w:tcW w:w="46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BA5C8" w14:textId="77777777" w:rsidR="00DE7B71" w:rsidRPr="00E04878" w:rsidRDefault="00DE7B71" w:rsidP="005A101C">
            <w:pPr>
              <w:spacing w:after="0" w:line="240" w:lineRule="auto"/>
              <w:rPr>
                <w:rFonts w:ascii="Times New Roman" w:eastAsia="Times New Roman" w:hAnsi="Times New Roman" w:cs="Times New Roman"/>
                <w:sz w:val="24"/>
                <w:szCs w:val="24"/>
              </w:rPr>
            </w:pPr>
            <w:hyperlink r:id="rId8" w:tooltip="mailto:kmedina@nea.org" w:history="1">
              <w:r w:rsidRPr="00E04878">
                <w:rPr>
                  <w:rFonts w:ascii="Times New Roman" w:eastAsia="Times New Roman" w:hAnsi="Times New Roman" w:cs="Times New Roman"/>
                  <w:color w:val="0000FF"/>
                  <w:sz w:val="24"/>
                  <w:szCs w:val="24"/>
                  <w:u w:val="single"/>
                  <w:bdr w:val="none" w:sz="0" w:space="0" w:color="auto" w:frame="1"/>
                </w:rPr>
                <w:t>kmedina@nea.org</w:t>
              </w:r>
            </w:hyperlink>
            <w:r w:rsidRPr="00E04878">
              <w:rPr>
                <w:rFonts w:ascii="Times New Roman" w:eastAsia="Times New Roman" w:hAnsi="Times New Roman" w:cs="Times New Roman"/>
                <w:sz w:val="24"/>
                <w:szCs w:val="24"/>
              </w:rPr>
              <w:t>; </w:t>
            </w:r>
            <w:hyperlink r:id="rId9" w:tooltip="mailto:CMosley@nea.org" w:history="1">
              <w:r w:rsidRPr="00E04878">
                <w:rPr>
                  <w:rFonts w:ascii="Times New Roman" w:eastAsia="Times New Roman" w:hAnsi="Times New Roman" w:cs="Times New Roman"/>
                  <w:color w:val="0000FF"/>
                  <w:sz w:val="24"/>
                  <w:szCs w:val="24"/>
                  <w:u w:val="single"/>
                  <w:bdr w:val="none" w:sz="0" w:space="0" w:color="auto" w:frame="1"/>
                </w:rPr>
                <w:t>CMosley@nea.org</w:t>
              </w:r>
            </w:hyperlink>
            <w:r w:rsidRPr="00E04878">
              <w:rPr>
                <w:rFonts w:ascii="Times New Roman" w:eastAsia="Times New Roman" w:hAnsi="Times New Roman" w:cs="Times New Roman"/>
                <w:sz w:val="24"/>
                <w:szCs w:val="24"/>
              </w:rPr>
              <w:t>; </w:t>
            </w:r>
            <w:hyperlink r:id="rId10" w:tooltip="mailto:MSoodeen@nea.org" w:history="1">
              <w:r w:rsidRPr="00E04878">
                <w:rPr>
                  <w:rFonts w:ascii="Times New Roman" w:eastAsia="Times New Roman" w:hAnsi="Times New Roman" w:cs="Times New Roman"/>
                  <w:color w:val="0000FF"/>
                  <w:sz w:val="24"/>
                  <w:szCs w:val="24"/>
                  <w:u w:val="single"/>
                  <w:bdr w:val="none" w:sz="0" w:space="0" w:color="auto" w:frame="1"/>
                </w:rPr>
                <w:t>MSoodeen@nea.org</w:t>
              </w:r>
            </w:hyperlink>
            <w:r w:rsidRPr="00E04878">
              <w:rPr>
                <w:rFonts w:ascii="Times New Roman" w:eastAsia="Times New Roman" w:hAnsi="Times New Roman" w:cs="Times New Roman"/>
                <w:sz w:val="24"/>
                <w:szCs w:val="24"/>
              </w:rPr>
              <w:t>; </w:t>
            </w:r>
            <w:hyperlink r:id="rId11" w:tooltip="mailto:mcollier@nea.org" w:history="1">
              <w:r w:rsidRPr="00E04878">
                <w:rPr>
                  <w:rFonts w:ascii="Times New Roman" w:eastAsia="Times New Roman" w:hAnsi="Times New Roman" w:cs="Times New Roman"/>
                  <w:color w:val="0000FF"/>
                  <w:sz w:val="24"/>
                  <w:szCs w:val="24"/>
                  <w:u w:val="single"/>
                  <w:bdr w:val="none" w:sz="0" w:space="0" w:color="auto" w:frame="1"/>
                </w:rPr>
                <w:t>mcollier@nea.org</w:t>
              </w:r>
            </w:hyperlink>
            <w:r w:rsidRPr="00E04878">
              <w:rPr>
                <w:rFonts w:ascii="Times New Roman" w:eastAsia="Times New Roman" w:hAnsi="Times New Roman" w:cs="Times New Roman"/>
                <w:sz w:val="24"/>
                <w:szCs w:val="24"/>
              </w:rPr>
              <w:t>; </w:t>
            </w:r>
            <w:hyperlink r:id="rId12" w:tooltip="mailto:mdavis@nea.org" w:history="1">
              <w:r w:rsidRPr="00E04878">
                <w:rPr>
                  <w:rFonts w:ascii="Times New Roman" w:eastAsia="Times New Roman" w:hAnsi="Times New Roman" w:cs="Times New Roman"/>
                  <w:color w:val="0000FF"/>
                  <w:sz w:val="24"/>
                  <w:szCs w:val="24"/>
                  <w:u w:val="single"/>
                  <w:bdr w:val="none" w:sz="0" w:space="0" w:color="auto" w:frame="1"/>
                </w:rPr>
                <w:t>mdavis@nea.org</w:t>
              </w:r>
            </w:hyperlink>
          </w:p>
          <w:p w14:paraId="6233A1ED" w14:textId="77777777" w:rsidR="00DE7B71" w:rsidRPr="00E04878" w:rsidRDefault="00DE7B71" w:rsidP="005A101C">
            <w:pPr>
              <w:spacing w:after="0" w:line="240" w:lineRule="auto"/>
              <w:rPr>
                <w:rFonts w:ascii="Times New Roman" w:eastAsia="Times New Roman" w:hAnsi="Times New Roman" w:cs="Times New Roman"/>
                <w:sz w:val="24"/>
                <w:szCs w:val="24"/>
              </w:rPr>
            </w:pPr>
            <w:r w:rsidRPr="00E04878">
              <w:rPr>
                <w:rFonts w:ascii="Times New Roman" w:eastAsia="Times New Roman" w:hAnsi="Times New Roman" w:cs="Times New Roman"/>
                <w:sz w:val="24"/>
                <w:szCs w:val="24"/>
              </w:rPr>
              <w:t> </w:t>
            </w:r>
          </w:p>
        </w:tc>
        <w:bookmarkStart w:id="0" w:name="_GoBack"/>
        <w:tc>
          <w:tcPr>
            <w:tcW w:w="4675" w:type="dxa"/>
            <w:tcBorders>
              <w:top w:val="nil"/>
              <w:left w:val="nil"/>
              <w:bottom w:val="single" w:sz="8" w:space="0" w:color="auto"/>
              <w:right w:val="single" w:sz="8" w:space="0" w:color="auto"/>
            </w:tcBorders>
            <w:tcMar>
              <w:top w:w="0" w:type="dxa"/>
              <w:left w:w="108" w:type="dxa"/>
              <w:bottom w:w="0" w:type="dxa"/>
              <w:right w:w="108" w:type="dxa"/>
            </w:tcMar>
            <w:hideMark/>
          </w:tcPr>
          <w:p w14:paraId="71D7EABE" w14:textId="77777777" w:rsidR="00DE7B71" w:rsidRPr="00E04878" w:rsidRDefault="00DE7B71" w:rsidP="005A101C">
            <w:pPr>
              <w:spacing w:after="0" w:line="240" w:lineRule="auto"/>
              <w:rPr>
                <w:rFonts w:ascii="Times New Roman" w:eastAsia="Times New Roman" w:hAnsi="Times New Roman" w:cs="Times New Roman"/>
                <w:sz w:val="24"/>
                <w:szCs w:val="24"/>
              </w:rPr>
            </w:pPr>
            <w:r>
              <w:fldChar w:fldCharType="begin"/>
            </w:r>
            <w:r>
              <w:instrText xml:space="preserve"> HYPERLINK "mailto:CBasurto@nea.org" \o "mailto:CBasurto@nea.org" </w:instrText>
            </w:r>
            <w:r>
              <w:fldChar w:fldCharType="separate"/>
            </w:r>
            <w:r w:rsidRPr="00E04878">
              <w:rPr>
                <w:rFonts w:ascii="Times New Roman" w:eastAsia="Times New Roman" w:hAnsi="Times New Roman" w:cs="Times New Roman"/>
                <w:color w:val="0000FF"/>
                <w:sz w:val="24"/>
                <w:szCs w:val="24"/>
                <w:u w:val="single"/>
                <w:bdr w:val="none" w:sz="0" w:space="0" w:color="auto" w:frame="1"/>
              </w:rPr>
              <w:t>CBasurto@nea.org</w:t>
            </w:r>
            <w:r>
              <w:rPr>
                <w:rFonts w:ascii="Times New Roman" w:eastAsia="Times New Roman" w:hAnsi="Times New Roman" w:cs="Times New Roman"/>
                <w:color w:val="0000FF"/>
                <w:sz w:val="24"/>
                <w:szCs w:val="24"/>
                <w:u w:val="single"/>
                <w:bdr w:val="none" w:sz="0" w:space="0" w:color="auto" w:frame="1"/>
              </w:rPr>
              <w:fldChar w:fldCharType="end"/>
            </w:r>
            <w:r w:rsidRPr="00E04878">
              <w:rPr>
                <w:rFonts w:ascii="Times New Roman" w:eastAsia="Times New Roman" w:hAnsi="Times New Roman" w:cs="Times New Roman"/>
                <w:sz w:val="24"/>
                <w:szCs w:val="24"/>
              </w:rPr>
              <w:t>; </w:t>
            </w:r>
            <w:hyperlink r:id="rId13" w:tooltip="mailto:KSmith@nea.org" w:history="1">
              <w:r w:rsidRPr="00E04878">
                <w:rPr>
                  <w:rFonts w:ascii="Times New Roman" w:eastAsia="Times New Roman" w:hAnsi="Times New Roman" w:cs="Times New Roman"/>
                  <w:color w:val="0000FF"/>
                  <w:sz w:val="24"/>
                  <w:szCs w:val="24"/>
                  <w:u w:val="single"/>
                  <w:bdr w:val="none" w:sz="0" w:space="0" w:color="auto" w:frame="1"/>
                </w:rPr>
                <w:t>KSmith@nea.org</w:t>
              </w:r>
            </w:hyperlink>
            <w:r w:rsidRPr="00E04878">
              <w:rPr>
                <w:rFonts w:ascii="Times New Roman" w:eastAsia="Times New Roman" w:hAnsi="Times New Roman" w:cs="Times New Roman"/>
                <w:sz w:val="24"/>
                <w:szCs w:val="24"/>
              </w:rPr>
              <w:t>; </w:t>
            </w:r>
            <w:hyperlink r:id="rId14" w:tooltip="mailto:dvaught@nea.org" w:history="1">
              <w:r w:rsidRPr="00E04878">
                <w:rPr>
                  <w:rFonts w:ascii="Times New Roman" w:eastAsia="Times New Roman" w:hAnsi="Times New Roman" w:cs="Times New Roman"/>
                  <w:color w:val="0000FF"/>
                  <w:sz w:val="24"/>
                  <w:szCs w:val="24"/>
                  <w:u w:val="single"/>
                  <w:bdr w:val="none" w:sz="0" w:space="0" w:color="auto" w:frame="1"/>
                </w:rPr>
                <w:t>dvaught@nea.org</w:t>
              </w:r>
            </w:hyperlink>
            <w:r w:rsidRPr="00E04878">
              <w:rPr>
                <w:rFonts w:ascii="Times New Roman" w:eastAsia="Times New Roman" w:hAnsi="Times New Roman" w:cs="Times New Roman"/>
                <w:sz w:val="24"/>
                <w:szCs w:val="24"/>
              </w:rPr>
              <w:t>; </w:t>
            </w:r>
            <w:hyperlink r:id="rId15" w:tooltip="mailto:RSteinmetz@nea.org" w:history="1">
              <w:r w:rsidRPr="00E04878">
                <w:rPr>
                  <w:rFonts w:ascii="Times New Roman" w:eastAsia="Times New Roman" w:hAnsi="Times New Roman" w:cs="Times New Roman"/>
                  <w:color w:val="0000FF"/>
                  <w:sz w:val="24"/>
                  <w:szCs w:val="24"/>
                  <w:u w:val="single"/>
                  <w:bdr w:val="none" w:sz="0" w:space="0" w:color="auto" w:frame="1"/>
                </w:rPr>
                <w:t>RSteinmetz@nea.org</w:t>
              </w:r>
            </w:hyperlink>
            <w:bookmarkEnd w:id="0"/>
          </w:p>
        </w:tc>
      </w:tr>
    </w:tbl>
    <w:p w14:paraId="18CE0E20" w14:textId="6751AFC0" w:rsidR="00DE7B71" w:rsidRDefault="00DE7B71" w:rsidP="00ED28B5">
      <w:pPr>
        <w:textAlignment w:val="baseline"/>
        <w:rPr>
          <w:rFonts w:ascii="Calibri" w:eastAsia="Times New Roman" w:hAnsi="Calibri" w:cs="Calibri"/>
          <w:color w:val="000000"/>
          <w:sz w:val="24"/>
          <w:szCs w:val="24"/>
        </w:rPr>
      </w:pPr>
    </w:p>
    <w:p w14:paraId="3F9A2A90" w14:textId="77777777" w:rsidR="00DE7B71" w:rsidRDefault="00DE7B71" w:rsidP="00ED28B5">
      <w:pPr>
        <w:textAlignment w:val="baseline"/>
        <w:rPr>
          <w:rFonts w:ascii="Calibri" w:eastAsia="Times New Roman" w:hAnsi="Calibri" w:cs="Calibri"/>
          <w:color w:val="000000"/>
          <w:sz w:val="24"/>
          <w:szCs w:val="24"/>
        </w:rPr>
      </w:pPr>
    </w:p>
    <w:p w14:paraId="14DC157C" w14:textId="72764DF8" w:rsidR="00ED28B5" w:rsidRPr="00ED28B5" w:rsidRDefault="00ED28B5" w:rsidP="00ED28B5">
      <w:pPr>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Hello all – </w:t>
      </w:r>
    </w:p>
    <w:p w14:paraId="5A310000" w14:textId="553E40EE"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xml:space="preserve">A member of your team recently worked on behalf of NEA to provide </w:t>
      </w:r>
      <w:r w:rsidR="006B0BBD">
        <w:rPr>
          <w:rFonts w:ascii="Calibri" w:eastAsia="Times New Roman" w:hAnsi="Calibri" w:cs="Calibri"/>
          <w:color w:val="000000"/>
          <w:sz w:val="24"/>
          <w:szCs w:val="24"/>
        </w:rPr>
        <w:t xml:space="preserve">a </w:t>
      </w:r>
      <w:r w:rsidRPr="00ED28B5">
        <w:rPr>
          <w:rFonts w:ascii="Calibri" w:eastAsia="Times New Roman" w:hAnsi="Calibri" w:cs="Calibri"/>
          <w:color w:val="000000"/>
          <w:sz w:val="24"/>
          <w:szCs w:val="24"/>
        </w:rPr>
        <w:t>training for UniServ, Organizers, Campaign Lab Tea</w:t>
      </w:r>
      <w:r w:rsidR="006B0BBD">
        <w:rPr>
          <w:rFonts w:ascii="Calibri" w:eastAsia="Times New Roman" w:hAnsi="Calibri" w:cs="Calibri"/>
          <w:color w:val="000000"/>
          <w:sz w:val="24"/>
          <w:szCs w:val="24"/>
        </w:rPr>
        <w:t xml:space="preserve">ms, Leaders, </w:t>
      </w:r>
      <w:r w:rsidR="00DE7B71">
        <w:rPr>
          <w:rFonts w:ascii="Calibri" w:eastAsia="Times New Roman" w:hAnsi="Calibri" w:cs="Calibri"/>
          <w:color w:val="000000"/>
          <w:sz w:val="24"/>
          <w:szCs w:val="24"/>
        </w:rPr>
        <w:t xml:space="preserve">and </w:t>
      </w:r>
      <w:r w:rsidR="00195F79">
        <w:rPr>
          <w:rFonts w:ascii="Calibri" w:eastAsia="Times New Roman" w:hAnsi="Calibri" w:cs="Calibri"/>
          <w:color w:val="000000"/>
          <w:sz w:val="24"/>
          <w:szCs w:val="24"/>
        </w:rPr>
        <w:t>Members</w:t>
      </w:r>
      <w:r w:rsidR="006B0BBD">
        <w:rPr>
          <w:rFonts w:ascii="Calibri" w:eastAsia="Times New Roman" w:hAnsi="Calibri" w:cs="Calibri"/>
          <w:color w:val="000000"/>
          <w:sz w:val="24"/>
          <w:szCs w:val="24"/>
        </w:rPr>
        <w:t xml:space="preserve">. </w:t>
      </w:r>
      <w:r w:rsidRPr="00ED28B5">
        <w:rPr>
          <w:rFonts w:ascii="Calibri" w:eastAsia="Times New Roman" w:hAnsi="Calibri" w:cs="Calibri"/>
          <w:color w:val="000000"/>
          <w:sz w:val="24"/>
          <w:szCs w:val="24"/>
        </w:rPr>
        <w:t xml:space="preserve">  We recognize that every affiliate is experiencing a tremendous workload increase this year, and your support of our program is greatly appreciated. Their valuable hours were spent planning, traveling, implementing, and evaluating our work to ensure it was the best it could be.  The team consisted of </w:t>
      </w:r>
      <w:r w:rsidRPr="00ED28B5">
        <w:rPr>
          <w:rFonts w:ascii="Calibri" w:eastAsia="Times New Roman" w:hAnsi="Calibri" w:cs="Calibri"/>
          <w:b/>
          <w:bCs/>
          <w:color w:val="000000"/>
          <w:sz w:val="24"/>
          <w:szCs w:val="24"/>
        </w:rPr>
        <w:t xml:space="preserve">Karla Medina (NEA), </w:t>
      </w:r>
      <w:r w:rsidR="00DE7B71">
        <w:rPr>
          <w:rFonts w:ascii="Calibri" w:eastAsia="Times New Roman" w:hAnsi="Calibri" w:cs="Calibri"/>
          <w:b/>
          <w:bCs/>
          <w:color w:val="000000"/>
          <w:sz w:val="24"/>
          <w:szCs w:val="24"/>
        </w:rPr>
        <w:t>Meighan Davis, Content Lead (NEA</w:t>
      </w:r>
      <w:r w:rsidRPr="00ED28B5">
        <w:rPr>
          <w:rFonts w:ascii="Calibri" w:eastAsia="Times New Roman" w:hAnsi="Calibri" w:cs="Calibri"/>
          <w:b/>
          <w:bCs/>
          <w:color w:val="000000"/>
          <w:sz w:val="24"/>
          <w:szCs w:val="24"/>
        </w:rPr>
        <w:t xml:space="preserve">), </w:t>
      </w:r>
      <w:r w:rsidR="00DE7B71">
        <w:rPr>
          <w:rFonts w:ascii="Calibri" w:eastAsia="Times New Roman" w:hAnsi="Calibri" w:cs="Calibri"/>
          <w:b/>
          <w:bCs/>
          <w:color w:val="000000"/>
          <w:sz w:val="24"/>
          <w:szCs w:val="24"/>
        </w:rPr>
        <w:t xml:space="preserve">Monet Reilley, Lead (PA), Hedy Eischeid, Worksite Lead (AK) </w:t>
      </w:r>
      <w:r w:rsidR="00195F79">
        <w:rPr>
          <w:rFonts w:ascii="Calibri" w:eastAsia="Times New Roman" w:hAnsi="Calibri" w:cs="Calibri"/>
          <w:b/>
          <w:bCs/>
          <w:color w:val="000000"/>
          <w:sz w:val="24"/>
          <w:szCs w:val="24"/>
        </w:rPr>
        <w:t>Melissa Dan</w:t>
      </w:r>
      <w:r w:rsidR="00DE7B71">
        <w:rPr>
          <w:rFonts w:ascii="Calibri" w:eastAsia="Times New Roman" w:hAnsi="Calibri" w:cs="Calibri"/>
          <w:b/>
          <w:bCs/>
          <w:color w:val="000000"/>
          <w:sz w:val="24"/>
          <w:szCs w:val="24"/>
        </w:rPr>
        <w:t>, Worksite Support</w:t>
      </w:r>
      <w:r w:rsidR="00195F79">
        <w:rPr>
          <w:rFonts w:ascii="Calibri" w:eastAsia="Times New Roman" w:hAnsi="Calibri" w:cs="Calibri"/>
          <w:b/>
          <w:bCs/>
          <w:color w:val="000000"/>
          <w:sz w:val="24"/>
          <w:szCs w:val="24"/>
        </w:rPr>
        <w:t xml:space="preserve"> (FL</w:t>
      </w:r>
      <w:r w:rsidRPr="00ED28B5">
        <w:rPr>
          <w:rFonts w:ascii="Calibri" w:eastAsia="Times New Roman" w:hAnsi="Calibri" w:cs="Calibri"/>
          <w:b/>
          <w:bCs/>
          <w:color w:val="000000"/>
          <w:sz w:val="24"/>
          <w:szCs w:val="24"/>
        </w:rPr>
        <w:t xml:space="preserve">), </w:t>
      </w:r>
      <w:r w:rsidR="00DE7B71">
        <w:rPr>
          <w:rFonts w:ascii="Calibri" w:eastAsia="Times New Roman" w:hAnsi="Calibri" w:cs="Calibri"/>
          <w:b/>
          <w:bCs/>
          <w:color w:val="000000"/>
          <w:sz w:val="24"/>
          <w:szCs w:val="24"/>
        </w:rPr>
        <w:t>Yvie Johnson, Local Support (OR</w:t>
      </w:r>
      <w:r w:rsidRPr="00ED28B5">
        <w:rPr>
          <w:rFonts w:ascii="Calibri" w:eastAsia="Times New Roman" w:hAnsi="Calibri" w:cs="Calibri"/>
          <w:b/>
          <w:bCs/>
          <w:color w:val="000000"/>
          <w:sz w:val="24"/>
          <w:szCs w:val="24"/>
        </w:rPr>
        <w:t xml:space="preserve">), </w:t>
      </w:r>
      <w:r w:rsidR="00DE7B71">
        <w:rPr>
          <w:rFonts w:ascii="Calibri" w:eastAsia="Times New Roman" w:hAnsi="Calibri" w:cs="Calibri"/>
          <w:b/>
          <w:bCs/>
          <w:color w:val="000000"/>
          <w:sz w:val="24"/>
          <w:szCs w:val="24"/>
        </w:rPr>
        <w:t xml:space="preserve">Elvyss Argueta, Local GR Lead (OR), Beth Barton (IL), Jackie Parkins (CO), Adia Hoag (CA) </w:t>
      </w:r>
      <w:r w:rsidR="00195F79">
        <w:rPr>
          <w:rFonts w:ascii="Calibri" w:eastAsia="Times New Roman" w:hAnsi="Calibri" w:cs="Calibri"/>
          <w:b/>
          <w:bCs/>
          <w:color w:val="000000"/>
          <w:sz w:val="24"/>
          <w:szCs w:val="24"/>
        </w:rPr>
        <w:t>, Kricket Ickwontoro</w:t>
      </w:r>
      <w:r w:rsidRPr="00ED28B5">
        <w:rPr>
          <w:rFonts w:ascii="Calibri" w:eastAsia="Times New Roman" w:hAnsi="Calibri" w:cs="Calibri"/>
          <w:b/>
          <w:bCs/>
          <w:color w:val="000000"/>
          <w:sz w:val="24"/>
          <w:szCs w:val="24"/>
        </w:rPr>
        <w:t xml:space="preserve">, </w:t>
      </w:r>
      <w:r w:rsidR="00195F79">
        <w:rPr>
          <w:rFonts w:ascii="Calibri" w:eastAsia="Times New Roman" w:hAnsi="Calibri" w:cs="Calibri"/>
          <w:b/>
          <w:bCs/>
          <w:color w:val="000000"/>
          <w:sz w:val="24"/>
          <w:szCs w:val="24"/>
        </w:rPr>
        <w:t>Online Course Support (NEA</w:t>
      </w:r>
      <w:r w:rsidRPr="00ED28B5">
        <w:rPr>
          <w:rFonts w:ascii="Calibri" w:eastAsia="Times New Roman" w:hAnsi="Calibri" w:cs="Calibri"/>
          <w:b/>
          <w:bCs/>
          <w:color w:val="000000"/>
          <w:sz w:val="24"/>
          <w:szCs w:val="24"/>
        </w:rPr>
        <w:t xml:space="preserve">), </w:t>
      </w:r>
      <w:r w:rsidR="00DE7B71">
        <w:rPr>
          <w:rFonts w:ascii="Calibri" w:eastAsia="Times New Roman" w:hAnsi="Calibri" w:cs="Calibri"/>
          <w:b/>
          <w:bCs/>
          <w:color w:val="000000"/>
          <w:sz w:val="24"/>
          <w:szCs w:val="24"/>
        </w:rPr>
        <w:t>Christine Mosley</w:t>
      </w:r>
      <w:r w:rsidRPr="00ED28B5">
        <w:rPr>
          <w:rFonts w:ascii="Calibri" w:eastAsia="Times New Roman" w:hAnsi="Calibri" w:cs="Calibri"/>
          <w:b/>
          <w:bCs/>
          <w:color w:val="000000"/>
          <w:sz w:val="24"/>
          <w:szCs w:val="24"/>
        </w:rPr>
        <w:t xml:space="preserve"> (NEA), Michael Soodeen (NEA), </w:t>
      </w:r>
      <w:r w:rsidR="00F956B5">
        <w:rPr>
          <w:rFonts w:ascii="Calibri" w:eastAsia="Times New Roman" w:hAnsi="Calibri" w:cs="Calibri"/>
          <w:b/>
          <w:bCs/>
          <w:color w:val="000000"/>
          <w:sz w:val="24"/>
          <w:szCs w:val="24"/>
        </w:rPr>
        <w:t>Mark Collier</w:t>
      </w:r>
      <w:r w:rsidR="00DE7B71">
        <w:rPr>
          <w:rFonts w:ascii="Calibri" w:eastAsia="Times New Roman" w:hAnsi="Calibri" w:cs="Calibri"/>
          <w:b/>
          <w:bCs/>
          <w:color w:val="000000"/>
          <w:sz w:val="24"/>
          <w:szCs w:val="24"/>
        </w:rPr>
        <w:t xml:space="preserve"> (NEA)</w:t>
      </w:r>
      <w:r w:rsidRPr="00ED28B5">
        <w:rPr>
          <w:rFonts w:ascii="Calibri" w:eastAsia="Times New Roman" w:hAnsi="Calibri" w:cs="Calibri"/>
          <w:b/>
          <w:bCs/>
          <w:color w:val="000000"/>
          <w:sz w:val="24"/>
          <w:szCs w:val="24"/>
        </w:rPr>
        <w:t>.</w:t>
      </w:r>
      <w:r w:rsidRPr="00ED28B5">
        <w:rPr>
          <w:rFonts w:ascii="Calibri" w:eastAsia="Times New Roman" w:hAnsi="Calibri" w:cs="Calibri"/>
          <w:color w:val="000000"/>
          <w:sz w:val="24"/>
          <w:szCs w:val="24"/>
        </w:rPr>
        <w:t> </w:t>
      </w:r>
    </w:p>
    <w:p w14:paraId="24D9E48E" w14:textId="77777777" w:rsidR="00ED28B5" w:rsidRP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p>
    <w:p w14:paraId="161AF8D4" w14:textId="0EAE8238" w:rsidR="00ED28B5" w:rsidRPr="00FE18FE" w:rsidRDefault="00FE18FE" w:rsidP="00ED28B5">
      <w:pPr>
        <w:spacing w:line="240" w:lineRule="auto"/>
        <w:textAlignment w:val="baseline"/>
        <w:rPr>
          <w:rFonts w:ascii="Calibri" w:hAnsi="Calibri" w:cs="Calibri"/>
          <w:color w:val="000000"/>
          <w:sz w:val="24"/>
          <w:szCs w:val="24"/>
          <w:shd w:val="clear" w:color="auto" w:fill="FFFFFF"/>
        </w:rPr>
      </w:pPr>
      <w:r w:rsidRPr="00FE18FE">
        <w:rPr>
          <w:rFonts w:ascii="Calibri" w:hAnsi="Calibri" w:cs="Calibri"/>
          <w:color w:val="000000"/>
          <w:sz w:val="24"/>
          <w:szCs w:val="24"/>
          <w:shd w:val="clear" w:color="auto" w:fill="FFFFFF"/>
        </w:rPr>
        <w:t>44 p</w:t>
      </w:r>
      <w:r w:rsidR="00ED28B5" w:rsidRPr="00FE18FE">
        <w:rPr>
          <w:rFonts w:ascii="Calibri" w:hAnsi="Calibri" w:cs="Calibri"/>
          <w:color w:val="000000"/>
          <w:sz w:val="24"/>
          <w:szCs w:val="24"/>
          <w:shd w:val="clear" w:color="auto" w:fill="FFFFFF"/>
        </w:rPr>
        <w:t>articipa</w:t>
      </w:r>
      <w:r w:rsidRPr="00FE18FE">
        <w:rPr>
          <w:rFonts w:ascii="Calibri" w:hAnsi="Calibri" w:cs="Calibri"/>
          <w:color w:val="000000"/>
          <w:sz w:val="24"/>
          <w:szCs w:val="24"/>
          <w:shd w:val="clear" w:color="auto" w:fill="FFFFFF"/>
        </w:rPr>
        <w:t>nts from 13</w:t>
      </w:r>
      <w:r w:rsidR="00ED28B5" w:rsidRPr="00FE18FE">
        <w:rPr>
          <w:rFonts w:ascii="Calibri" w:hAnsi="Calibri" w:cs="Calibri"/>
          <w:color w:val="000000"/>
          <w:sz w:val="24"/>
          <w:szCs w:val="24"/>
          <w:shd w:val="clear" w:color="auto" w:fill="FFFFFF"/>
        </w:rPr>
        <w:t xml:space="preserve"> states</w:t>
      </w:r>
      <w:r w:rsidRPr="00FE18FE">
        <w:rPr>
          <w:rFonts w:ascii="Calibri" w:hAnsi="Calibri" w:cs="Calibri"/>
          <w:color w:val="000000"/>
          <w:sz w:val="24"/>
          <w:szCs w:val="24"/>
          <w:shd w:val="clear" w:color="auto" w:fill="FFFFFF"/>
        </w:rPr>
        <w:t>, including 10 teams,</w:t>
      </w:r>
      <w:r w:rsidR="00ED28B5" w:rsidRPr="00FE18FE">
        <w:rPr>
          <w:rFonts w:ascii="Calibri" w:hAnsi="Calibri" w:cs="Calibri"/>
          <w:color w:val="000000"/>
          <w:sz w:val="24"/>
          <w:szCs w:val="24"/>
          <w:shd w:val="clear" w:color="auto" w:fill="FFFFFF"/>
        </w:rPr>
        <w:t xml:space="preserve"> came to </w:t>
      </w:r>
      <w:r w:rsidRPr="00FE18FE">
        <w:rPr>
          <w:rFonts w:ascii="Calibri" w:hAnsi="Calibri" w:cs="Calibri"/>
          <w:color w:val="000000"/>
          <w:sz w:val="24"/>
          <w:szCs w:val="24"/>
          <w:shd w:val="clear" w:color="auto" w:fill="FFFFFF"/>
        </w:rPr>
        <w:t>Portland, OR</w:t>
      </w:r>
      <w:r w:rsidR="00ED28B5" w:rsidRPr="00FE18FE">
        <w:rPr>
          <w:rFonts w:ascii="Calibri" w:hAnsi="Calibri" w:cs="Calibri"/>
          <w:color w:val="000000"/>
          <w:sz w:val="24"/>
          <w:szCs w:val="24"/>
          <w:shd w:val="clear" w:color="auto" w:fill="FFFFFF"/>
        </w:rPr>
        <w:t xml:space="preserve"> for the Center for Organizing and </w:t>
      </w:r>
      <w:r w:rsidR="00195F79" w:rsidRPr="00FE18FE">
        <w:rPr>
          <w:rFonts w:ascii="Calibri" w:hAnsi="Calibri" w:cs="Calibri"/>
          <w:color w:val="000000"/>
          <w:sz w:val="24"/>
          <w:szCs w:val="24"/>
          <w:shd w:val="clear" w:color="auto" w:fill="FFFFFF"/>
        </w:rPr>
        <w:t>Affiliate Support</w:t>
      </w:r>
      <w:r w:rsidR="00ED28B5" w:rsidRPr="00FE18FE">
        <w:rPr>
          <w:rFonts w:ascii="Calibri" w:hAnsi="Calibri" w:cs="Calibri"/>
          <w:color w:val="000000"/>
          <w:sz w:val="24"/>
          <w:szCs w:val="24"/>
          <w:shd w:val="clear" w:color="auto" w:fill="FFFFFF"/>
        </w:rPr>
        <w:t xml:space="preserve"> </w:t>
      </w:r>
      <w:r w:rsidRPr="00FE18FE">
        <w:rPr>
          <w:rFonts w:ascii="Calibri" w:hAnsi="Calibri" w:cs="Calibri"/>
          <w:color w:val="000000"/>
          <w:sz w:val="24"/>
          <w:szCs w:val="24"/>
          <w:shd w:val="clear" w:color="auto" w:fill="FFFFFF"/>
        </w:rPr>
        <w:t xml:space="preserve">and Campaigns and Elections </w:t>
      </w:r>
      <w:r w:rsidR="00ED28B5" w:rsidRPr="00FE18FE">
        <w:rPr>
          <w:rFonts w:ascii="Calibri" w:hAnsi="Calibri" w:cs="Calibri"/>
          <w:color w:val="000000"/>
          <w:sz w:val="24"/>
          <w:szCs w:val="24"/>
          <w:shd w:val="clear" w:color="auto" w:fill="FFFFFF"/>
        </w:rPr>
        <w:t xml:space="preserve">Program called </w:t>
      </w:r>
      <w:r w:rsidRPr="00FE18FE">
        <w:rPr>
          <w:rFonts w:ascii="Calibri" w:hAnsi="Calibri" w:cs="Calibri"/>
          <w:color w:val="000000"/>
          <w:sz w:val="24"/>
          <w:szCs w:val="24"/>
          <w:shd w:val="clear" w:color="auto" w:fill="FFFFFF"/>
        </w:rPr>
        <w:t>Winning School Board Elections</w:t>
      </w:r>
      <w:r w:rsidR="00195F79" w:rsidRPr="00FE18FE">
        <w:rPr>
          <w:rFonts w:ascii="Calibri" w:hAnsi="Calibri" w:cs="Calibri"/>
          <w:color w:val="000000"/>
          <w:sz w:val="24"/>
          <w:szCs w:val="24"/>
          <w:shd w:val="clear" w:color="auto" w:fill="FFFFFF"/>
        </w:rPr>
        <w:t xml:space="preserve">. This </w:t>
      </w:r>
      <w:r w:rsidR="006B0BBD" w:rsidRPr="00FE18FE">
        <w:rPr>
          <w:rFonts w:ascii="Calibri" w:hAnsi="Calibri" w:cs="Calibri"/>
          <w:color w:val="000000"/>
          <w:sz w:val="24"/>
          <w:szCs w:val="24"/>
          <w:shd w:val="clear" w:color="auto" w:fill="FFFFFF"/>
        </w:rPr>
        <w:t>event</w:t>
      </w:r>
      <w:r w:rsidRPr="00FE18FE">
        <w:rPr>
          <w:rFonts w:ascii="Calibri" w:hAnsi="Calibri" w:cs="Calibri"/>
          <w:color w:val="000000"/>
          <w:sz w:val="24"/>
          <w:szCs w:val="24"/>
          <w:shd w:val="clear" w:color="auto" w:fill="FFFFFF"/>
        </w:rPr>
        <w:t xml:space="preserve"> was</w:t>
      </w:r>
      <w:r w:rsidR="00195F79" w:rsidRPr="00FE18FE">
        <w:rPr>
          <w:rFonts w:ascii="Calibri" w:hAnsi="Calibri" w:cs="Calibri"/>
          <w:color w:val="000000"/>
          <w:sz w:val="24"/>
          <w:szCs w:val="24"/>
          <w:shd w:val="clear" w:color="auto" w:fill="FFFFFF"/>
        </w:rPr>
        <w:t xml:space="preserve"> t</w:t>
      </w:r>
      <w:r w:rsidRPr="00FE18FE">
        <w:rPr>
          <w:rFonts w:ascii="Calibri" w:hAnsi="Calibri" w:cs="Calibri"/>
          <w:color w:val="000000"/>
          <w:sz w:val="24"/>
          <w:szCs w:val="24"/>
          <w:shd w:val="clear" w:color="auto" w:fill="FFFFFF"/>
        </w:rPr>
        <w:t xml:space="preserve">wo </w:t>
      </w:r>
      <w:r w:rsidR="00ED28B5" w:rsidRPr="00FE18FE">
        <w:rPr>
          <w:rFonts w:ascii="Calibri" w:hAnsi="Calibri" w:cs="Calibri"/>
          <w:color w:val="000000"/>
          <w:sz w:val="24"/>
          <w:szCs w:val="24"/>
          <w:shd w:val="clear" w:color="auto" w:fill="FFFFFF"/>
        </w:rPr>
        <w:t>and a half days of classroom content</w:t>
      </w:r>
      <w:r w:rsidR="00195F79" w:rsidRPr="00FE18FE">
        <w:rPr>
          <w:rFonts w:ascii="Calibri" w:hAnsi="Calibri" w:cs="Calibri"/>
          <w:color w:val="000000"/>
          <w:sz w:val="24"/>
          <w:szCs w:val="24"/>
          <w:shd w:val="clear" w:color="auto" w:fill="FFFFFF"/>
        </w:rPr>
        <w:t>, an</w:t>
      </w:r>
      <w:r w:rsidRPr="00FE18FE">
        <w:rPr>
          <w:rFonts w:ascii="Calibri" w:hAnsi="Calibri" w:cs="Calibri"/>
          <w:color w:val="000000"/>
          <w:sz w:val="24"/>
          <w:szCs w:val="24"/>
          <w:shd w:val="clear" w:color="auto" w:fill="FFFFFF"/>
        </w:rPr>
        <w:t xml:space="preserve">d a full day of worksite visits. </w:t>
      </w:r>
      <w:r w:rsidR="00195F79" w:rsidRPr="00FE18FE">
        <w:rPr>
          <w:rFonts w:ascii="Calibri" w:hAnsi="Calibri" w:cs="Calibri"/>
          <w:color w:val="000000"/>
          <w:sz w:val="24"/>
          <w:szCs w:val="24"/>
          <w:shd w:val="clear" w:color="auto" w:fill="FFFFFF"/>
        </w:rPr>
        <w:t xml:space="preserve"> </w:t>
      </w:r>
      <w:r w:rsidR="00ED28B5" w:rsidRPr="00FE18FE">
        <w:rPr>
          <w:rFonts w:ascii="Calibri" w:hAnsi="Calibri" w:cs="Calibri"/>
          <w:color w:val="000000"/>
          <w:sz w:val="24"/>
          <w:szCs w:val="24"/>
          <w:shd w:val="clear" w:color="auto" w:fill="FFFFFF"/>
        </w:rPr>
        <w:t>Additionally, the in-person experience provided before, during, and post-training support through an online course using the NEA Learning Management System.  This was an entirely paperless meeting. The content across these days is designed to provide key outcomes in the following areas: </w:t>
      </w:r>
    </w:p>
    <w:p w14:paraId="525B483A" w14:textId="4DF87B08" w:rsidR="00FE18FE" w:rsidRPr="00C1155A" w:rsidRDefault="00FE18FE" w:rsidP="00FE18FE">
      <w:pPr>
        <w:numPr>
          <w:ilvl w:val="0"/>
          <w:numId w:val="7"/>
        </w:numPr>
        <w:spacing w:beforeAutospacing="1" w:after="0" w:afterAutospacing="1" w:line="291" w:lineRule="atLeast"/>
        <w:textAlignment w:val="baseline"/>
        <w:rPr>
          <w:rFonts w:ascii="Calibri" w:eastAsia="Times New Roman" w:hAnsi="Calibri" w:cs="Calibri"/>
          <w:sz w:val="24"/>
          <w:szCs w:val="24"/>
        </w:rPr>
      </w:pPr>
      <w:r w:rsidRPr="00FE18FE">
        <w:rPr>
          <w:rFonts w:ascii="Calibri" w:eastAsia="Times New Roman" w:hAnsi="Calibri" w:cs="Calibri"/>
          <w:sz w:val="24"/>
          <w:szCs w:val="24"/>
        </w:rPr>
        <w:t xml:space="preserve">Develop plans to implement a data informed </w:t>
      </w:r>
      <w:r w:rsidRPr="00FE18FE">
        <w:rPr>
          <w:rFonts w:ascii="Calibri" w:eastAsia="Times New Roman" w:hAnsi="Calibri" w:cs="Calibri"/>
          <w:bCs/>
          <w:sz w:val="24"/>
          <w:szCs w:val="24"/>
          <w:bdr w:val="none" w:sz="0" w:space="0" w:color="auto" w:frame="1"/>
        </w:rPr>
        <w:t>member-driven school board campaign program</w:t>
      </w:r>
      <w:r w:rsidRPr="00FE18FE">
        <w:rPr>
          <w:rFonts w:ascii="Calibri" w:eastAsia="Times New Roman" w:hAnsi="Calibri" w:cs="Calibri"/>
          <w:sz w:val="24"/>
          <w:szCs w:val="24"/>
          <w:bdr w:val="none" w:sz="0" w:space="0" w:color="auto" w:frame="1"/>
        </w:rPr>
        <w:t> </w:t>
      </w:r>
    </w:p>
    <w:p w14:paraId="5094D36C" w14:textId="7291D66A" w:rsidR="00C1155A" w:rsidRPr="00FE18FE" w:rsidRDefault="00C1155A" w:rsidP="00FE18FE">
      <w:pPr>
        <w:numPr>
          <w:ilvl w:val="0"/>
          <w:numId w:val="7"/>
        </w:numPr>
        <w:spacing w:beforeAutospacing="1" w:after="0" w:afterAutospacing="1" w:line="291" w:lineRule="atLeast"/>
        <w:textAlignment w:val="baseline"/>
        <w:rPr>
          <w:rFonts w:ascii="Calibri" w:eastAsia="Times New Roman" w:hAnsi="Calibri" w:cs="Calibri"/>
          <w:sz w:val="24"/>
          <w:szCs w:val="24"/>
        </w:rPr>
      </w:pPr>
      <w:r>
        <w:rPr>
          <w:rFonts w:ascii="Calibri" w:eastAsia="Times New Roman" w:hAnsi="Calibri" w:cs="Calibri"/>
          <w:sz w:val="24"/>
          <w:szCs w:val="24"/>
          <w:bdr w:val="none" w:sz="0" w:space="0" w:color="auto" w:frame="1"/>
        </w:rPr>
        <w:t>Apply methods to determine accurate vote counts, build budgets, and track progress of school board campaigns</w:t>
      </w:r>
    </w:p>
    <w:p w14:paraId="12EEC14C" w14:textId="51347E67" w:rsidR="00FE18FE" w:rsidRPr="00FE18FE" w:rsidRDefault="00FE18FE" w:rsidP="00FE18FE">
      <w:pPr>
        <w:numPr>
          <w:ilvl w:val="0"/>
          <w:numId w:val="7"/>
        </w:numPr>
        <w:spacing w:beforeAutospacing="1" w:after="0" w:afterAutospacing="1" w:line="291" w:lineRule="atLeast"/>
        <w:textAlignment w:val="baseline"/>
        <w:rPr>
          <w:rFonts w:ascii="Calibri" w:eastAsia="Times New Roman" w:hAnsi="Calibri" w:cs="Calibri"/>
          <w:sz w:val="24"/>
          <w:szCs w:val="24"/>
        </w:rPr>
      </w:pPr>
      <w:r>
        <w:rPr>
          <w:rFonts w:ascii="Calibri" w:eastAsia="Times New Roman" w:hAnsi="Calibri" w:cs="Calibri"/>
          <w:bCs/>
          <w:sz w:val="24"/>
          <w:szCs w:val="24"/>
          <w:bdr w:val="none" w:sz="0" w:space="0" w:color="auto" w:frame="1"/>
        </w:rPr>
        <w:t xml:space="preserve">Build communication plans and learn best tools for communicating </w:t>
      </w:r>
      <w:r w:rsidRPr="00FE18FE">
        <w:rPr>
          <w:rFonts w:ascii="Calibri" w:eastAsia="Times New Roman" w:hAnsi="Calibri" w:cs="Calibri"/>
          <w:bCs/>
          <w:sz w:val="24"/>
          <w:szCs w:val="24"/>
          <w:bdr w:val="none" w:sz="0" w:space="0" w:color="auto" w:frame="1"/>
        </w:rPr>
        <w:t>to members as voters, volunteers, and campaign leaders</w:t>
      </w:r>
      <w:r w:rsidRPr="00FE18FE">
        <w:rPr>
          <w:rFonts w:ascii="Calibri" w:eastAsia="Times New Roman" w:hAnsi="Calibri" w:cs="Calibri"/>
          <w:sz w:val="24"/>
          <w:szCs w:val="24"/>
          <w:bdr w:val="none" w:sz="0" w:space="0" w:color="auto" w:frame="1"/>
        </w:rPr>
        <w:t> </w:t>
      </w:r>
    </w:p>
    <w:p w14:paraId="0FABA411" w14:textId="6065D6A2" w:rsidR="00FE18FE" w:rsidRPr="00C1155A" w:rsidRDefault="00FE18FE" w:rsidP="003F0BC7">
      <w:pPr>
        <w:numPr>
          <w:ilvl w:val="0"/>
          <w:numId w:val="7"/>
        </w:numPr>
        <w:spacing w:beforeAutospacing="1" w:after="0" w:afterAutospacing="1" w:line="240" w:lineRule="auto"/>
        <w:textAlignment w:val="baseline"/>
        <w:rPr>
          <w:rFonts w:ascii="Calibri" w:eastAsia="Times New Roman" w:hAnsi="Calibri" w:cs="Calibri"/>
          <w:color w:val="000000"/>
          <w:sz w:val="24"/>
          <w:szCs w:val="24"/>
        </w:rPr>
      </w:pPr>
      <w:r w:rsidRPr="00C1155A">
        <w:rPr>
          <w:rFonts w:ascii="Calibri" w:eastAsia="Times New Roman" w:hAnsi="Calibri" w:cs="Calibri"/>
          <w:bCs/>
          <w:sz w:val="24"/>
          <w:szCs w:val="24"/>
          <w:bdr w:val="none" w:sz="0" w:space="0" w:color="auto" w:frame="1"/>
        </w:rPr>
        <w:t>Analyze methods for engaging p</w:t>
      </w:r>
      <w:r w:rsidRPr="00FE18FE">
        <w:rPr>
          <w:rFonts w:ascii="Calibri" w:eastAsia="Times New Roman" w:hAnsi="Calibri" w:cs="Calibri"/>
          <w:bCs/>
          <w:sz w:val="24"/>
          <w:szCs w:val="24"/>
          <w:bdr w:val="none" w:sz="0" w:space="0" w:color="auto" w:frame="1"/>
        </w:rPr>
        <w:t xml:space="preserve">ublic </w:t>
      </w:r>
      <w:r w:rsidRPr="00C1155A">
        <w:rPr>
          <w:rFonts w:ascii="Calibri" w:eastAsia="Times New Roman" w:hAnsi="Calibri" w:cs="Calibri"/>
          <w:bCs/>
          <w:sz w:val="24"/>
          <w:szCs w:val="24"/>
          <w:bdr w:val="none" w:sz="0" w:space="0" w:color="auto" w:frame="1"/>
        </w:rPr>
        <w:t>partners</w:t>
      </w:r>
      <w:r w:rsidRPr="00FE18FE">
        <w:rPr>
          <w:rFonts w:ascii="Calibri" w:eastAsia="Times New Roman" w:hAnsi="Calibri" w:cs="Calibri"/>
          <w:bCs/>
          <w:sz w:val="24"/>
          <w:szCs w:val="24"/>
          <w:bdr w:val="none" w:sz="0" w:space="0" w:color="auto" w:frame="1"/>
        </w:rPr>
        <w:t xml:space="preserve"> in candidate recruitment and outreach through traditional voter contact and coalitions</w:t>
      </w:r>
    </w:p>
    <w:p w14:paraId="5FDF747E" w14:textId="1CD72C1A" w:rsidR="00FE18FE" w:rsidRPr="00FE18FE" w:rsidRDefault="00FE18FE" w:rsidP="00ED28B5">
      <w:pPr>
        <w:spacing w:after="0" w:line="240" w:lineRule="auto"/>
        <w:textAlignment w:val="baseline"/>
        <w:rPr>
          <w:rFonts w:ascii="Calibri" w:eastAsia="Times New Roman" w:hAnsi="Calibri" w:cs="Calibri"/>
          <w:b/>
          <w:color w:val="000000"/>
          <w:sz w:val="24"/>
          <w:szCs w:val="24"/>
          <w:u w:val="single"/>
        </w:rPr>
      </w:pPr>
      <w:r w:rsidRPr="00FE18FE">
        <w:rPr>
          <w:rFonts w:ascii="Calibri" w:eastAsia="Times New Roman" w:hAnsi="Calibri" w:cs="Calibri"/>
          <w:b/>
          <w:color w:val="000000"/>
          <w:sz w:val="24"/>
          <w:szCs w:val="24"/>
          <w:u w:val="single"/>
        </w:rPr>
        <w:t>Worksite Visit Outcomes</w:t>
      </w:r>
    </w:p>
    <w:p w14:paraId="75A8BE37" w14:textId="102C09F4" w:rsidR="00ED28B5" w:rsidRDefault="00ED28B5" w:rsidP="00ED28B5">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color w:val="000000"/>
          <w:sz w:val="24"/>
          <w:szCs w:val="24"/>
        </w:rPr>
        <w:t> </w:t>
      </w:r>
      <w:r w:rsidR="00FE18FE">
        <w:rPr>
          <w:rFonts w:ascii="Calibri" w:eastAsia="Times New Roman" w:hAnsi="Calibri" w:cs="Calibri"/>
          <w:color w:val="000000"/>
          <w:sz w:val="24"/>
          <w:szCs w:val="24"/>
        </w:rPr>
        <w:t xml:space="preserve">The Beaverton Education Association is building their leader and volunteer list for their upcoming school board elections.  Participants applied the communication, team work, and data analysis skills learned in the classroom in 11 worksites in the Beaverton School District.  Teams logged a total of 337 worker conversations. Collected 249 pledges to volunteer, 265 agreements to vote for endorsed candidates, and 55 committed to work on teams in their worksite. </w:t>
      </w:r>
    </w:p>
    <w:p w14:paraId="048682FA" w14:textId="77777777" w:rsidR="00FE18FE" w:rsidRPr="00ED28B5" w:rsidRDefault="00FE18FE" w:rsidP="00ED28B5">
      <w:pPr>
        <w:spacing w:after="0" w:line="240" w:lineRule="auto"/>
        <w:textAlignment w:val="baseline"/>
        <w:rPr>
          <w:rFonts w:ascii="Calibri" w:eastAsia="Times New Roman" w:hAnsi="Calibri" w:cs="Calibri"/>
          <w:color w:val="000000"/>
          <w:sz w:val="24"/>
          <w:szCs w:val="24"/>
        </w:rPr>
      </w:pPr>
    </w:p>
    <w:p w14:paraId="65964D3F" w14:textId="01120B3C" w:rsidR="00ED28B5" w:rsidRPr="00FE18FE" w:rsidRDefault="00FE18FE" w:rsidP="00ED28B5">
      <w:pPr>
        <w:spacing w:after="0" w:line="240" w:lineRule="auto"/>
        <w:textAlignment w:val="baseline"/>
        <w:rPr>
          <w:rFonts w:ascii="Calibri" w:eastAsia="Times New Roman" w:hAnsi="Calibri" w:cs="Calibri"/>
          <w:color w:val="000000"/>
          <w:sz w:val="24"/>
          <w:szCs w:val="24"/>
          <w:u w:val="single"/>
        </w:rPr>
      </w:pPr>
      <w:r>
        <w:rPr>
          <w:rFonts w:ascii="Calibri" w:eastAsia="Times New Roman" w:hAnsi="Calibri" w:cs="Calibri"/>
          <w:b/>
          <w:bCs/>
          <w:color w:val="000000"/>
          <w:sz w:val="24"/>
          <w:szCs w:val="24"/>
          <w:u w:val="single"/>
        </w:rPr>
        <w:t>Participant Comments</w:t>
      </w:r>
    </w:p>
    <w:p w14:paraId="521E6119" w14:textId="1133D701" w:rsidR="00ED28B5" w:rsidRDefault="00ED28B5" w:rsidP="006B0BBD">
      <w:pPr>
        <w:spacing w:after="0" w:line="240" w:lineRule="auto"/>
        <w:rPr>
          <w:rFonts w:ascii="Calibri" w:eastAsia="Times New Roman" w:hAnsi="Calibri" w:cs="Calibri"/>
          <w:i/>
          <w:iCs/>
          <w:color w:val="000000"/>
          <w:sz w:val="24"/>
          <w:szCs w:val="24"/>
        </w:rPr>
      </w:pPr>
      <w:r w:rsidRPr="00ED28B5">
        <w:rPr>
          <w:rFonts w:ascii="Calibri" w:eastAsia="Times New Roman" w:hAnsi="Calibri" w:cs="Calibri"/>
          <w:i/>
          <w:iCs/>
          <w:color w:val="000000"/>
          <w:sz w:val="24"/>
          <w:szCs w:val="24"/>
        </w:rPr>
        <w:lastRenderedPageBreak/>
        <w:t>“</w:t>
      </w:r>
      <w:r w:rsidR="00C1155A">
        <w:rPr>
          <w:rFonts w:ascii="Segoe UI" w:hAnsi="Segoe UI" w:cs="Segoe UI"/>
          <w:color w:val="212121"/>
          <w:sz w:val="21"/>
          <w:szCs w:val="21"/>
          <w:shd w:val="clear" w:color="auto" w:fill="F8F8F8"/>
        </w:rPr>
        <w:t>I am a little nervous about doing the worksite visit but others in my car seem to have done this before so I am trusting that our team will have each other's back. It is a great idea to build this in so we can apply what we have talked about</w:t>
      </w:r>
      <w:r w:rsidRPr="00ED28B5">
        <w:rPr>
          <w:rFonts w:ascii="Calibri" w:eastAsia="Times New Roman" w:hAnsi="Calibri" w:cs="Calibri"/>
          <w:i/>
          <w:iCs/>
          <w:color w:val="000000"/>
          <w:sz w:val="24"/>
          <w:szCs w:val="24"/>
        </w:rPr>
        <w:t>.”</w:t>
      </w:r>
    </w:p>
    <w:p w14:paraId="5148B27B" w14:textId="77777777" w:rsidR="006B0BBD" w:rsidRPr="00ED28B5" w:rsidRDefault="006B0BBD" w:rsidP="006B0BBD">
      <w:pPr>
        <w:spacing w:after="0" w:line="240" w:lineRule="auto"/>
        <w:rPr>
          <w:rFonts w:ascii="Calibri" w:eastAsia="Times New Roman" w:hAnsi="Calibri" w:cs="Calibri"/>
          <w:color w:val="000000"/>
          <w:sz w:val="24"/>
          <w:szCs w:val="24"/>
        </w:rPr>
      </w:pPr>
    </w:p>
    <w:p w14:paraId="727FD58B" w14:textId="4716B229" w:rsidR="00ED28B5" w:rsidRDefault="00ED28B5" w:rsidP="00ED28B5">
      <w:pPr>
        <w:spacing w:after="0" w:line="240" w:lineRule="auto"/>
        <w:textAlignment w:val="baseline"/>
        <w:rPr>
          <w:rFonts w:ascii="Calibri" w:eastAsia="Times New Roman" w:hAnsi="Calibri" w:cs="Calibri"/>
          <w:i/>
          <w:iCs/>
          <w:color w:val="000000"/>
          <w:sz w:val="24"/>
          <w:szCs w:val="24"/>
        </w:rPr>
      </w:pPr>
      <w:r w:rsidRPr="00ED28B5">
        <w:rPr>
          <w:rFonts w:ascii="Calibri" w:eastAsia="Times New Roman" w:hAnsi="Calibri" w:cs="Calibri"/>
          <w:i/>
          <w:iCs/>
          <w:color w:val="000000"/>
          <w:sz w:val="24"/>
          <w:szCs w:val="24"/>
        </w:rPr>
        <w:t> “</w:t>
      </w:r>
      <w:r w:rsidR="00C1155A">
        <w:rPr>
          <w:rFonts w:ascii="Segoe UI" w:hAnsi="Segoe UI" w:cs="Segoe UI"/>
          <w:color w:val="212121"/>
          <w:sz w:val="21"/>
          <w:szCs w:val="21"/>
          <w:shd w:val="clear" w:color="auto" w:fill="F8F8F8"/>
        </w:rPr>
        <w:t>The door knocking role play was fantastic--realistic enough to be useful, fun enough</w:t>
      </w:r>
      <w:r w:rsidR="00C1155A">
        <w:rPr>
          <w:rFonts w:ascii="Segoe UI" w:hAnsi="Segoe UI" w:cs="Segoe UI"/>
          <w:color w:val="212121"/>
          <w:sz w:val="21"/>
          <w:szCs w:val="21"/>
          <w:shd w:val="clear" w:color="auto" w:fill="F8F8F8"/>
        </w:rPr>
        <w:t xml:space="preserve"> to keep us coming back for more</w:t>
      </w:r>
      <w:r w:rsidR="006B0BBD">
        <w:rPr>
          <w:rFonts w:ascii="Segoe UI" w:hAnsi="Segoe UI" w:cs="Segoe UI"/>
          <w:color w:val="212121"/>
          <w:sz w:val="21"/>
          <w:szCs w:val="21"/>
          <w:shd w:val="clear" w:color="auto" w:fill="FFFFFF"/>
        </w:rPr>
        <w:t>.</w:t>
      </w:r>
      <w:r w:rsidRPr="00ED28B5">
        <w:rPr>
          <w:rFonts w:ascii="Calibri" w:eastAsia="Times New Roman" w:hAnsi="Calibri" w:cs="Calibri"/>
          <w:i/>
          <w:iCs/>
          <w:color w:val="000000"/>
          <w:sz w:val="24"/>
          <w:szCs w:val="24"/>
        </w:rPr>
        <w:t>”</w:t>
      </w:r>
    </w:p>
    <w:p w14:paraId="29D3A864" w14:textId="77777777" w:rsidR="00C1155A" w:rsidRPr="00ED28B5" w:rsidRDefault="00C1155A" w:rsidP="00ED28B5">
      <w:pPr>
        <w:spacing w:after="0" w:line="240" w:lineRule="auto"/>
        <w:textAlignment w:val="baseline"/>
        <w:rPr>
          <w:rFonts w:ascii="Calibri" w:eastAsia="Times New Roman" w:hAnsi="Calibri" w:cs="Calibri"/>
          <w:color w:val="000000"/>
          <w:sz w:val="24"/>
          <w:szCs w:val="24"/>
        </w:rPr>
      </w:pPr>
    </w:p>
    <w:p w14:paraId="2D30310E" w14:textId="0615AE55" w:rsidR="00ED28B5" w:rsidRDefault="00ED28B5" w:rsidP="006B0BBD">
      <w:pPr>
        <w:rPr>
          <w:rFonts w:ascii="Calibri" w:eastAsia="Times New Roman" w:hAnsi="Calibri" w:cs="Calibri"/>
          <w:i/>
          <w:iCs/>
          <w:color w:val="000000"/>
          <w:sz w:val="24"/>
          <w:szCs w:val="24"/>
        </w:rPr>
      </w:pPr>
      <w:r w:rsidRPr="00ED28B5">
        <w:rPr>
          <w:rFonts w:ascii="Calibri" w:eastAsia="Times New Roman" w:hAnsi="Calibri" w:cs="Calibri"/>
          <w:i/>
          <w:iCs/>
          <w:color w:val="000000"/>
          <w:sz w:val="24"/>
          <w:szCs w:val="24"/>
        </w:rPr>
        <w:t> “</w:t>
      </w:r>
      <w:r w:rsidR="00C1155A">
        <w:rPr>
          <w:rFonts w:ascii="Segoe UI" w:hAnsi="Segoe UI" w:cs="Segoe UI"/>
          <w:color w:val="212121"/>
          <w:sz w:val="21"/>
          <w:szCs w:val="21"/>
          <w:shd w:val="clear" w:color="auto" w:fill="FFFFFF"/>
        </w:rPr>
        <w:t xml:space="preserve">The scenarios and </w:t>
      </w:r>
      <w:r w:rsidR="00C1155A">
        <w:rPr>
          <w:rFonts w:ascii="Segoe UI" w:hAnsi="Segoe UI" w:cs="Segoe UI"/>
          <w:color w:val="212121"/>
          <w:sz w:val="21"/>
          <w:szCs w:val="21"/>
          <w:shd w:val="clear" w:color="auto" w:fill="FFFFFF"/>
        </w:rPr>
        <w:t>roleplay</w:t>
      </w:r>
      <w:r w:rsidR="00C1155A">
        <w:rPr>
          <w:rFonts w:ascii="Segoe UI" w:hAnsi="Segoe UI" w:cs="Segoe UI"/>
          <w:color w:val="212121"/>
          <w:sz w:val="21"/>
          <w:szCs w:val="21"/>
          <w:shd w:val="clear" w:color="auto" w:fill="FFFFFF"/>
        </w:rPr>
        <w:t>s</w:t>
      </w:r>
      <w:r w:rsidR="00C1155A">
        <w:rPr>
          <w:rFonts w:ascii="Segoe UI" w:hAnsi="Segoe UI" w:cs="Segoe UI"/>
          <w:color w:val="212121"/>
          <w:sz w:val="21"/>
          <w:szCs w:val="21"/>
          <w:shd w:val="clear" w:color="auto" w:fill="FFFFFF"/>
        </w:rPr>
        <w:t xml:space="preserve"> gave me ideas with how to work with my local in preparation in future canvassing</w:t>
      </w:r>
      <w:r w:rsidR="00C1155A">
        <w:rPr>
          <w:rFonts w:ascii="Segoe UI" w:hAnsi="Segoe UI" w:cs="Segoe UI"/>
          <w:color w:val="212121"/>
          <w:sz w:val="21"/>
          <w:szCs w:val="21"/>
          <w:shd w:val="clear" w:color="auto" w:fill="FFFFFF"/>
        </w:rPr>
        <w:t xml:space="preserve"> and candidate endorsement interviews</w:t>
      </w:r>
      <w:r w:rsidR="00C1155A">
        <w:rPr>
          <w:rFonts w:ascii="Segoe UI" w:hAnsi="Segoe UI" w:cs="Segoe UI"/>
          <w:color w:val="212121"/>
          <w:sz w:val="21"/>
          <w:szCs w:val="21"/>
          <w:shd w:val="clear" w:color="auto" w:fill="FFFFFF"/>
        </w:rPr>
        <w:t>.</w:t>
      </w:r>
      <w:r w:rsidRPr="00ED28B5">
        <w:rPr>
          <w:rFonts w:ascii="Calibri" w:eastAsia="Times New Roman" w:hAnsi="Calibri" w:cs="Calibri"/>
          <w:i/>
          <w:iCs/>
          <w:color w:val="000000"/>
          <w:sz w:val="24"/>
          <w:szCs w:val="24"/>
        </w:rPr>
        <w:t>”</w:t>
      </w:r>
    </w:p>
    <w:p w14:paraId="08CDA7A2" w14:textId="07357FC0" w:rsidR="00C1155A" w:rsidRDefault="00C1155A" w:rsidP="006B0BBD">
      <w:pPr>
        <w:rPr>
          <w:rFonts w:ascii="Segoe UI" w:hAnsi="Segoe UI" w:cs="Segoe UI"/>
          <w:color w:val="212121"/>
          <w:sz w:val="21"/>
          <w:szCs w:val="21"/>
          <w:shd w:val="clear" w:color="auto" w:fill="F8F8F8"/>
        </w:rPr>
      </w:pPr>
      <w:r>
        <w:rPr>
          <w:rFonts w:ascii="Calibri" w:eastAsia="Times New Roman" w:hAnsi="Calibri" w:cs="Calibri"/>
          <w:i/>
          <w:iCs/>
          <w:color w:val="000000"/>
          <w:sz w:val="24"/>
          <w:szCs w:val="24"/>
        </w:rPr>
        <w:t>“</w:t>
      </w:r>
      <w:r>
        <w:rPr>
          <w:rFonts w:ascii="Segoe UI" w:hAnsi="Segoe UI" w:cs="Segoe UI"/>
          <w:color w:val="212121"/>
          <w:sz w:val="21"/>
          <w:szCs w:val="21"/>
          <w:shd w:val="clear" w:color="auto" w:fill="F8F8F8"/>
        </w:rPr>
        <w:t>This has been one of the most engaging conferences I've ever attended. It's given me action steps and ideas for how to move forward when I get home</w:t>
      </w:r>
      <w:r>
        <w:rPr>
          <w:rFonts w:ascii="Segoe UI" w:hAnsi="Segoe UI" w:cs="Segoe UI"/>
          <w:color w:val="212121"/>
          <w:sz w:val="21"/>
          <w:szCs w:val="21"/>
          <w:shd w:val="clear" w:color="auto" w:fill="F8F8F8"/>
        </w:rPr>
        <w:t>.</w:t>
      </w:r>
      <w:r w:rsidR="0030382C">
        <w:rPr>
          <w:rFonts w:ascii="Segoe UI" w:hAnsi="Segoe UI" w:cs="Segoe UI"/>
          <w:color w:val="212121"/>
          <w:sz w:val="21"/>
          <w:szCs w:val="21"/>
          <w:shd w:val="clear" w:color="auto" w:fill="F8F8F8"/>
        </w:rPr>
        <w:t xml:space="preserve"> There was clear attention to differentiation for the different levels of understanding in the room</w:t>
      </w:r>
      <w:r>
        <w:rPr>
          <w:rFonts w:ascii="Segoe UI" w:hAnsi="Segoe UI" w:cs="Segoe UI"/>
          <w:color w:val="212121"/>
          <w:sz w:val="21"/>
          <w:szCs w:val="21"/>
          <w:shd w:val="clear" w:color="auto" w:fill="F8F8F8"/>
        </w:rPr>
        <w:t>”</w:t>
      </w:r>
    </w:p>
    <w:p w14:paraId="5950AD74" w14:textId="442EF401" w:rsidR="00C1155A" w:rsidRPr="006B0BBD" w:rsidRDefault="00C1155A" w:rsidP="006B0BBD">
      <w:pPr>
        <w:rPr>
          <w:rFonts w:ascii="Segoe UI" w:eastAsia="Times New Roman" w:hAnsi="Segoe UI" w:cs="Segoe UI"/>
          <w:color w:val="212121"/>
          <w:sz w:val="21"/>
          <w:szCs w:val="21"/>
        </w:rPr>
      </w:pPr>
      <w:r>
        <w:rPr>
          <w:rFonts w:ascii="Segoe UI" w:hAnsi="Segoe UI" w:cs="Segoe UI"/>
          <w:color w:val="212121"/>
          <w:sz w:val="21"/>
          <w:szCs w:val="21"/>
          <w:shd w:val="clear" w:color="auto" w:fill="F8F8F8"/>
        </w:rPr>
        <w:t>“</w:t>
      </w:r>
      <w:r>
        <w:rPr>
          <w:rFonts w:ascii="Segoe UI" w:hAnsi="Segoe UI" w:cs="Segoe UI"/>
          <w:color w:val="212121"/>
          <w:sz w:val="21"/>
          <w:szCs w:val="21"/>
          <w:shd w:val="clear" w:color="auto" w:fill="F8F8F8"/>
        </w:rPr>
        <w:t>Thank you for the very educational sessions. I am a novice in this subject, but my state organization would like to make this a priority in the future. Having the knowledgeable panel and other participants is invaluable. The materials provided are great, and I will be referring back to them and using them in the future.</w:t>
      </w:r>
      <w:r w:rsidR="0030382C">
        <w:rPr>
          <w:rFonts w:ascii="Segoe UI" w:hAnsi="Segoe UI" w:cs="Segoe UI"/>
          <w:color w:val="212121"/>
          <w:sz w:val="21"/>
          <w:szCs w:val="21"/>
          <w:shd w:val="clear" w:color="auto" w:fill="F8F8F8"/>
        </w:rPr>
        <w:t>”</w:t>
      </w:r>
    </w:p>
    <w:p w14:paraId="0A79485F" w14:textId="5C8C873A" w:rsidR="005A39E0" w:rsidRPr="006B0BBD" w:rsidRDefault="00ED28B5" w:rsidP="006B0BBD">
      <w:pPr>
        <w:spacing w:after="0" w:line="240" w:lineRule="auto"/>
        <w:textAlignment w:val="baseline"/>
        <w:rPr>
          <w:rFonts w:ascii="Calibri" w:eastAsia="Times New Roman" w:hAnsi="Calibri" w:cs="Calibri"/>
          <w:color w:val="000000"/>
          <w:sz w:val="24"/>
          <w:szCs w:val="24"/>
        </w:rPr>
      </w:pPr>
      <w:r w:rsidRPr="00ED28B5">
        <w:rPr>
          <w:rFonts w:ascii="Calibri" w:eastAsia="Times New Roman" w:hAnsi="Calibri" w:cs="Calibri"/>
          <w:i/>
          <w:iCs/>
          <w:color w:val="000000"/>
          <w:sz w:val="24"/>
          <w:szCs w:val="24"/>
        </w:rPr>
        <w:t> </w:t>
      </w:r>
    </w:p>
    <w:sectPr w:rsidR="005A39E0" w:rsidRPr="006B0BBD" w:rsidSect="001F0F9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84C13"/>
    <w:multiLevelType w:val="multilevel"/>
    <w:tmpl w:val="68A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E2760"/>
    <w:multiLevelType w:val="hybridMultilevel"/>
    <w:tmpl w:val="72B29686"/>
    <w:lvl w:ilvl="0" w:tplc="1EA61DBC">
      <w:start w:val="1"/>
      <w:numFmt w:val="bullet"/>
      <w:lvlText w:val=" "/>
      <w:lvlJc w:val="left"/>
      <w:pPr>
        <w:tabs>
          <w:tab w:val="num" w:pos="720"/>
        </w:tabs>
        <w:ind w:left="720" w:hanging="360"/>
      </w:pPr>
      <w:rPr>
        <w:rFonts w:ascii="Calibri" w:hAnsi="Calibri" w:hint="default"/>
      </w:rPr>
    </w:lvl>
    <w:lvl w:ilvl="1" w:tplc="0DD036DE" w:tentative="1">
      <w:start w:val="1"/>
      <w:numFmt w:val="bullet"/>
      <w:lvlText w:val=" "/>
      <w:lvlJc w:val="left"/>
      <w:pPr>
        <w:tabs>
          <w:tab w:val="num" w:pos="1440"/>
        </w:tabs>
        <w:ind w:left="1440" w:hanging="360"/>
      </w:pPr>
      <w:rPr>
        <w:rFonts w:ascii="Calibri" w:hAnsi="Calibri" w:hint="default"/>
      </w:rPr>
    </w:lvl>
    <w:lvl w:ilvl="2" w:tplc="4FE8F2BA" w:tentative="1">
      <w:start w:val="1"/>
      <w:numFmt w:val="bullet"/>
      <w:lvlText w:val=" "/>
      <w:lvlJc w:val="left"/>
      <w:pPr>
        <w:tabs>
          <w:tab w:val="num" w:pos="2160"/>
        </w:tabs>
        <w:ind w:left="2160" w:hanging="360"/>
      </w:pPr>
      <w:rPr>
        <w:rFonts w:ascii="Calibri" w:hAnsi="Calibri" w:hint="default"/>
      </w:rPr>
    </w:lvl>
    <w:lvl w:ilvl="3" w:tplc="4E603E38" w:tentative="1">
      <w:start w:val="1"/>
      <w:numFmt w:val="bullet"/>
      <w:lvlText w:val=" "/>
      <w:lvlJc w:val="left"/>
      <w:pPr>
        <w:tabs>
          <w:tab w:val="num" w:pos="2880"/>
        </w:tabs>
        <w:ind w:left="2880" w:hanging="360"/>
      </w:pPr>
      <w:rPr>
        <w:rFonts w:ascii="Calibri" w:hAnsi="Calibri" w:hint="default"/>
      </w:rPr>
    </w:lvl>
    <w:lvl w:ilvl="4" w:tplc="3F6A4052" w:tentative="1">
      <w:start w:val="1"/>
      <w:numFmt w:val="bullet"/>
      <w:lvlText w:val=" "/>
      <w:lvlJc w:val="left"/>
      <w:pPr>
        <w:tabs>
          <w:tab w:val="num" w:pos="3600"/>
        </w:tabs>
        <w:ind w:left="3600" w:hanging="360"/>
      </w:pPr>
      <w:rPr>
        <w:rFonts w:ascii="Calibri" w:hAnsi="Calibri" w:hint="default"/>
      </w:rPr>
    </w:lvl>
    <w:lvl w:ilvl="5" w:tplc="EDAA1212" w:tentative="1">
      <w:start w:val="1"/>
      <w:numFmt w:val="bullet"/>
      <w:lvlText w:val=" "/>
      <w:lvlJc w:val="left"/>
      <w:pPr>
        <w:tabs>
          <w:tab w:val="num" w:pos="4320"/>
        </w:tabs>
        <w:ind w:left="4320" w:hanging="360"/>
      </w:pPr>
      <w:rPr>
        <w:rFonts w:ascii="Calibri" w:hAnsi="Calibri" w:hint="default"/>
      </w:rPr>
    </w:lvl>
    <w:lvl w:ilvl="6" w:tplc="97CCDAD6" w:tentative="1">
      <w:start w:val="1"/>
      <w:numFmt w:val="bullet"/>
      <w:lvlText w:val=" "/>
      <w:lvlJc w:val="left"/>
      <w:pPr>
        <w:tabs>
          <w:tab w:val="num" w:pos="5040"/>
        </w:tabs>
        <w:ind w:left="5040" w:hanging="360"/>
      </w:pPr>
      <w:rPr>
        <w:rFonts w:ascii="Calibri" w:hAnsi="Calibri" w:hint="default"/>
      </w:rPr>
    </w:lvl>
    <w:lvl w:ilvl="7" w:tplc="DBDC3F26" w:tentative="1">
      <w:start w:val="1"/>
      <w:numFmt w:val="bullet"/>
      <w:lvlText w:val=" "/>
      <w:lvlJc w:val="left"/>
      <w:pPr>
        <w:tabs>
          <w:tab w:val="num" w:pos="5760"/>
        </w:tabs>
        <w:ind w:left="5760" w:hanging="360"/>
      </w:pPr>
      <w:rPr>
        <w:rFonts w:ascii="Calibri" w:hAnsi="Calibri" w:hint="default"/>
      </w:rPr>
    </w:lvl>
    <w:lvl w:ilvl="8" w:tplc="0C02294A" w:tentative="1">
      <w:start w:val="1"/>
      <w:numFmt w:val="bullet"/>
      <w:lvlText w:val=" "/>
      <w:lvlJc w:val="left"/>
      <w:pPr>
        <w:tabs>
          <w:tab w:val="num" w:pos="6480"/>
        </w:tabs>
        <w:ind w:left="6480" w:hanging="360"/>
      </w:pPr>
      <w:rPr>
        <w:rFonts w:ascii="Calibri" w:hAnsi="Calibri" w:hint="default"/>
      </w:rPr>
    </w:lvl>
  </w:abstractNum>
  <w:abstractNum w:abstractNumId="2" w15:restartNumberingAfterBreak="0">
    <w:nsid w:val="23C86271"/>
    <w:multiLevelType w:val="hybridMultilevel"/>
    <w:tmpl w:val="C84A3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518E4"/>
    <w:multiLevelType w:val="multilevel"/>
    <w:tmpl w:val="15B8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554660"/>
    <w:multiLevelType w:val="multilevel"/>
    <w:tmpl w:val="32F0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FC22BF"/>
    <w:multiLevelType w:val="multilevel"/>
    <w:tmpl w:val="89F8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AE298A"/>
    <w:multiLevelType w:val="multilevel"/>
    <w:tmpl w:val="B16C2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818"/>
    <w:rsid w:val="000438AB"/>
    <w:rsid w:val="00195F79"/>
    <w:rsid w:val="001D2B50"/>
    <w:rsid w:val="001F0F90"/>
    <w:rsid w:val="00291818"/>
    <w:rsid w:val="002D4CBF"/>
    <w:rsid w:val="0030382C"/>
    <w:rsid w:val="004136C4"/>
    <w:rsid w:val="00440F77"/>
    <w:rsid w:val="005A39E0"/>
    <w:rsid w:val="005F3590"/>
    <w:rsid w:val="00601EF9"/>
    <w:rsid w:val="00666E5B"/>
    <w:rsid w:val="00695813"/>
    <w:rsid w:val="006B0BBD"/>
    <w:rsid w:val="00897995"/>
    <w:rsid w:val="00900299"/>
    <w:rsid w:val="00C1155A"/>
    <w:rsid w:val="00CE2A11"/>
    <w:rsid w:val="00D92A53"/>
    <w:rsid w:val="00DE7B71"/>
    <w:rsid w:val="00EC23BE"/>
    <w:rsid w:val="00ED28B5"/>
    <w:rsid w:val="00F17EF2"/>
    <w:rsid w:val="00F749DD"/>
    <w:rsid w:val="00F956B5"/>
    <w:rsid w:val="00FE18FE"/>
    <w:rsid w:val="00FF442B"/>
    <w:rsid w:val="3ADBBF5F"/>
    <w:rsid w:val="7C782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7DDED"/>
  <w15:chartTrackingRefBased/>
  <w15:docId w15:val="{4D1A82CC-D22D-4732-8C42-74A6185E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8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49D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49DD"/>
    <w:rPr>
      <w:color w:val="0000FF"/>
      <w:u w:val="single"/>
    </w:rPr>
  </w:style>
  <w:style w:type="character" w:customStyle="1" w:styleId="fui-buttonicon">
    <w:name w:val="fui-button__icon"/>
    <w:basedOn w:val="DefaultParagraphFont"/>
    <w:rsid w:val="00F749DD"/>
  </w:style>
  <w:style w:type="character" w:customStyle="1" w:styleId="flwlv">
    <w:name w:val="flwlv"/>
    <w:basedOn w:val="DefaultParagraphFont"/>
    <w:rsid w:val="00F749DD"/>
  </w:style>
  <w:style w:type="character" w:customStyle="1" w:styleId="fui-avatarinitials">
    <w:name w:val="fui-avatar__initials"/>
    <w:basedOn w:val="DefaultParagraphFont"/>
    <w:rsid w:val="00F749DD"/>
  </w:style>
  <w:style w:type="character" w:customStyle="1" w:styleId="--c-660">
    <w:name w:val="--c_-660"/>
    <w:basedOn w:val="DefaultParagraphFont"/>
    <w:rsid w:val="00601EF9"/>
  </w:style>
  <w:style w:type="paragraph" w:customStyle="1" w:styleId="xmsonormal">
    <w:name w:val="x_msonormal"/>
    <w:basedOn w:val="Normal"/>
    <w:rsid w:val="001F0F9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A11"/>
    <w:pPr>
      <w:spacing w:after="0" w:line="240" w:lineRule="auto"/>
      <w:ind w:left="720"/>
      <w:contextualSpacing/>
    </w:pPr>
    <w:rPr>
      <w:rFonts w:ascii="Times New Roman" w:eastAsia="Times New Roman" w:hAnsi="Times New Roman" w:cs="Times New Roman"/>
      <w:sz w:val="24"/>
      <w:szCs w:val="24"/>
    </w:rPr>
  </w:style>
  <w:style w:type="character" w:customStyle="1" w:styleId="--sq-733">
    <w:name w:val="--sq-733"/>
    <w:basedOn w:val="DefaultParagraphFont"/>
    <w:rsid w:val="006B0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3657">
      <w:bodyDiv w:val="1"/>
      <w:marLeft w:val="0"/>
      <w:marRight w:val="0"/>
      <w:marTop w:val="0"/>
      <w:marBottom w:val="0"/>
      <w:divBdr>
        <w:top w:val="none" w:sz="0" w:space="0" w:color="auto"/>
        <w:left w:val="none" w:sz="0" w:space="0" w:color="auto"/>
        <w:bottom w:val="none" w:sz="0" w:space="0" w:color="auto"/>
        <w:right w:val="none" w:sz="0" w:space="0" w:color="auto"/>
      </w:divBdr>
      <w:divsChild>
        <w:div w:id="364527864">
          <w:marLeft w:val="144"/>
          <w:marRight w:val="0"/>
          <w:marTop w:val="240"/>
          <w:marBottom w:val="40"/>
          <w:divBdr>
            <w:top w:val="none" w:sz="0" w:space="0" w:color="auto"/>
            <w:left w:val="none" w:sz="0" w:space="0" w:color="auto"/>
            <w:bottom w:val="none" w:sz="0" w:space="0" w:color="auto"/>
            <w:right w:val="none" w:sz="0" w:space="0" w:color="auto"/>
          </w:divBdr>
        </w:div>
      </w:divsChild>
    </w:div>
    <w:div w:id="50689406">
      <w:bodyDiv w:val="1"/>
      <w:marLeft w:val="0"/>
      <w:marRight w:val="0"/>
      <w:marTop w:val="0"/>
      <w:marBottom w:val="0"/>
      <w:divBdr>
        <w:top w:val="none" w:sz="0" w:space="0" w:color="auto"/>
        <w:left w:val="none" w:sz="0" w:space="0" w:color="auto"/>
        <w:bottom w:val="none" w:sz="0" w:space="0" w:color="auto"/>
        <w:right w:val="none" w:sz="0" w:space="0" w:color="auto"/>
      </w:divBdr>
    </w:div>
    <w:div w:id="163017497">
      <w:bodyDiv w:val="1"/>
      <w:marLeft w:val="0"/>
      <w:marRight w:val="0"/>
      <w:marTop w:val="0"/>
      <w:marBottom w:val="0"/>
      <w:divBdr>
        <w:top w:val="none" w:sz="0" w:space="0" w:color="auto"/>
        <w:left w:val="none" w:sz="0" w:space="0" w:color="auto"/>
        <w:bottom w:val="none" w:sz="0" w:space="0" w:color="auto"/>
        <w:right w:val="none" w:sz="0" w:space="0" w:color="auto"/>
      </w:divBdr>
    </w:div>
    <w:div w:id="213004995">
      <w:bodyDiv w:val="1"/>
      <w:marLeft w:val="0"/>
      <w:marRight w:val="0"/>
      <w:marTop w:val="0"/>
      <w:marBottom w:val="0"/>
      <w:divBdr>
        <w:top w:val="none" w:sz="0" w:space="0" w:color="auto"/>
        <w:left w:val="none" w:sz="0" w:space="0" w:color="auto"/>
        <w:bottom w:val="none" w:sz="0" w:space="0" w:color="auto"/>
        <w:right w:val="none" w:sz="0" w:space="0" w:color="auto"/>
      </w:divBdr>
    </w:div>
    <w:div w:id="225729974">
      <w:bodyDiv w:val="1"/>
      <w:marLeft w:val="0"/>
      <w:marRight w:val="0"/>
      <w:marTop w:val="0"/>
      <w:marBottom w:val="0"/>
      <w:divBdr>
        <w:top w:val="none" w:sz="0" w:space="0" w:color="auto"/>
        <w:left w:val="none" w:sz="0" w:space="0" w:color="auto"/>
        <w:bottom w:val="none" w:sz="0" w:space="0" w:color="auto"/>
        <w:right w:val="none" w:sz="0" w:space="0" w:color="auto"/>
      </w:divBdr>
      <w:divsChild>
        <w:div w:id="1718703649">
          <w:marLeft w:val="0"/>
          <w:marRight w:val="0"/>
          <w:marTop w:val="0"/>
          <w:marBottom w:val="0"/>
          <w:divBdr>
            <w:top w:val="none" w:sz="0" w:space="0" w:color="auto"/>
            <w:left w:val="none" w:sz="0" w:space="0" w:color="auto"/>
            <w:bottom w:val="none" w:sz="0" w:space="0" w:color="auto"/>
            <w:right w:val="none" w:sz="0" w:space="0" w:color="auto"/>
          </w:divBdr>
          <w:divsChild>
            <w:div w:id="1815366637">
              <w:marLeft w:val="0"/>
              <w:marRight w:val="0"/>
              <w:marTop w:val="0"/>
              <w:marBottom w:val="0"/>
              <w:divBdr>
                <w:top w:val="none" w:sz="0" w:space="0" w:color="auto"/>
                <w:left w:val="none" w:sz="0" w:space="0" w:color="auto"/>
                <w:bottom w:val="none" w:sz="0" w:space="0" w:color="auto"/>
                <w:right w:val="none" w:sz="0" w:space="0" w:color="auto"/>
              </w:divBdr>
              <w:divsChild>
                <w:div w:id="1349260939">
                  <w:marLeft w:val="0"/>
                  <w:marRight w:val="0"/>
                  <w:marTop w:val="0"/>
                  <w:marBottom w:val="0"/>
                  <w:divBdr>
                    <w:top w:val="none" w:sz="0" w:space="0" w:color="auto"/>
                    <w:left w:val="none" w:sz="0" w:space="0" w:color="auto"/>
                    <w:bottom w:val="none" w:sz="0" w:space="0" w:color="auto"/>
                    <w:right w:val="none" w:sz="0" w:space="0" w:color="auto"/>
                  </w:divBdr>
                  <w:divsChild>
                    <w:div w:id="451552891">
                      <w:marLeft w:val="0"/>
                      <w:marRight w:val="0"/>
                      <w:marTop w:val="0"/>
                      <w:marBottom w:val="0"/>
                      <w:divBdr>
                        <w:top w:val="none" w:sz="0" w:space="0" w:color="auto"/>
                        <w:left w:val="none" w:sz="0" w:space="0" w:color="auto"/>
                        <w:bottom w:val="none" w:sz="0" w:space="0" w:color="auto"/>
                        <w:right w:val="none" w:sz="0" w:space="0" w:color="auto"/>
                      </w:divBdr>
                      <w:divsChild>
                        <w:div w:id="1139878008">
                          <w:marLeft w:val="30"/>
                          <w:marRight w:val="30"/>
                          <w:marTop w:val="30"/>
                          <w:marBottom w:val="120"/>
                          <w:divBdr>
                            <w:top w:val="none" w:sz="0" w:space="0" w:color="auto"/>
                            <w:left w:val="none" w:sz="0" w:space="0" w:color="auto"/>
                            <w:bottom w:val="none" w:sz="0" w:space="0" w:color="auto"/>
                            <w:right w:val="none" w:sz="0" w:space="0" w:color="auto"/>
                          </w:divBdr>
                          <w:divsChild>
                            <w:div w:id="223151948">
                              <w:marLeft w:val="780"/>
                              <w:marRight w:val="240"/>
                              <w:marTop w:val="180"/>
                              <w:marBottom w:val="0"/>
                              <w:divBdr>
                                <w:top w:val="none" w:sz="0" w:space="0" w:color="auto"/>
                                <w:left w:val="none" w:sz="0" w:space="0" w:color="auto"/>
                                <w:bottom w:val="none" w:sz="0" w:space="0" w:color="auto"/>
                                <w:right w:val="none" w:sz="0" w:space="0" w:color="auto"/>
                              </w:divBdr>
                              <w:divsChild>
                                <w:div w:id="1291740971">
                                  <w:marLeft w:val="0"/>
                                  <w:marRight w:val="0"/>
                                  <w:marTop w:val="0"/>
                                  <w:marBottom w:val="0"/>
                                  <w:divBdr>
                                    <w:top w:val="none" w:sz="0" w:space="0" w:color="auto"/>
                                    <w:left w:val="none" w:sz="0" w:space="0" w:color="auto"/>
                                    <w:bottom w:val="none" w:sz="0" w:space="0" w:color="auto"/>
                                    <w:right w:val="none" w:sz="0" w:space="0" w:color="auto"/>
                                  </w:divBdr>
                                  <w:divsChild>
                                    <w:div w:id="20858617">
                                      <w:marLeft w:val="0"/>
                                      <w:marRight w:val="0"/>
                                      <w:marTop w:val="0"/>
                                      <w:marBottom w:val="0"/>
                                      <w:divBdr>
                                        <w:top w:val="none" w:sz="0" w:space="0" w:color="auto"/>
                                        <w:left w:val="none" w:sz="0" w:space="0" w:color="auto"/>
                                        <w:bottom w:val="none" w:sz="0" w:space="0" w:color="auto"/>
                                        <w:right w:val="none" w:sz="0" w:space="0" w:color="auto"/>
                                      </w:divBdr>
                                      <w:divsChild>
                                        <w:div w:id="1005326811">
                                          <w:marLeft w:val="0"/>
                                          <w:marRight w:val="0"/>
                                          <w:marTop w:val="0"/>
                                          <w:marBottom w:val="0"/>
                                          <w:divBdr>
                                            <w:top w:val="none" w:sz="0" w:space="0" w:color="auto"/>
                                            <w:left w:val="none" w:sz="0" w:space="0" w:color="auto"/>
                                            <w:bottom w:val="none" w:sz="0" w:space="0" w:color="auto"/>
                                            <w:right w:val="none" w:sz="0" w:space="0" w:color="auto"/>
                                          </w:divBdr>
                                          <w:divsChild>
                                            <w:div w:id="1629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728091">
                              <w:marLeft w:val="780"/>
                              <w:marRight w:val="0"/>
                              <w:marTop w:val="180"/>
                              <w:marBottom w:val="0"/>
                              <w:divBdr>
                                <w:top w:val="none" w:sz="0" w:space="0" w:color="auto"/>
                                <w:left w:val="none" w:sz="0" w:space="0" w:color="auto"/>
                                <w:bottom w:val="none" w:sz="0" w:space="0" w:color="auto"/>
                                <w:right w:val="none" w:sz="0" w:space="0" w:color="auto"/>
                              </w:divBdr>
                            </w:div>
                            <w:div w:id="1195383575">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1888109">
          <w:marLeft w:val="0"/>
          <w:marRight w:val="0"/>
          <w:marTop w:val="0"/>
          <w:marBottom w:val="0"/>
          <w:divBdr>
            <w:top w:val="none" w:sz="0" w:space="0" w:color="auto"/>
            <w:left w:val="none" w:sz="0" w:space="0" w:color="auto"/>
            <w:bottom w:val="none" w:sz="0" w:space="0" w:color="auto"/>
            <w:right w:val="none" w:sz="0" w:space="0" w:color="auto"/>
          </w:divBdr>
          <w:divsChild>
            <w:div w:id="293142835">
              <w:marLeft w:val="0"/>
              <w:marRight w:val="0"/>
              <w:marTop w:val="0"/>
              <w:marBottom w:val="0"/>
              <w:divBdr>
                <w:top w:val="none" w:sz="0" w:space="0" w:color="auto"/>
                <w:left w:val="none" w:sz="0" w:space="0" w:color="auto"/>
                <w:bottom w:val="none" w:sz="0" w:space="0" w:color="auto"/>
                <w:right w:val="none" w:sz="0" w:space="0" w:color="auto"/>
              </w:divBdr>
              <w:divsChild>
                <w:div w:id="182524550">
                  <w:marLeft w:val="30"/>
                  <w:marRight w:val="30"/>
                  <w:marTop w:val="120"/>
                  <w:marBottom w:val="120"/>
                  <w:divBdr>
                    <w:top w:val="none" w:sz="0" w:space="0" w:color="auto"/>
                    <w:left w:val="none" w:sz="0" w:space="0" w:color="auto"/>
                    <w:bottom w:val="none" w:sz="0" w:space="0" w:color="auto"/>
                    <w:right w:val="none" w:sz="0" w:space="0" w:color="auto"/>
                  </w:divBdr>
                  <w:divsChild>
                    <w:div w:id="12809104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08525">
      <w:bodyDiv w:val="1"/>
      <w:marLeft w:val="0"/>
      <w:marRight w:val="0"/>
      <w:marTop w:val="0"/>
      <w:marBottom w:val="0"/>
      <w:divBdr>
        <w:top w:val="none" w:sz="0" w:space="0" w:color="auto"/>
        <w:left w:val="none" w:sz="0" w:space="0" w:color="auto"/>
        <w:bottom w:val="none" w:sz="0" w:space="0" w:color="auto"/>
        <w:right w:val="none" w:sz="0" w:space="0" w:color="auto"/>
      </w:divBdr>
    </w:div>
    <w:div w:id="665518274">
      <w:bodyDiv w:val="1"/>
      <w:marLeft w:val="0"/>
      <w:marRight w:val="0"/>
      <w:marTop w:val="0"/>
      <w:marBottom w:val="0"/>
      <w:divBdr>
        <w:top w:val="none" w:sz="0" w:space="0" w:color="auto"/>
        <w:left w:val="none" w:sz="0" w:space="0" w:color="auto"/>
        <w:bottom w:val="none" w:sz="0" w:space="0" w:color="auto"/>
        <w:right w:val="none" w:sz="0" w:space="0" w:color="auto"/>
      </w:divBdr>
      <w:divsChild>
        <w:div w:id="1340699624">
          <w:marLeft w:val="0"/>
          <w:marRight w:val="0"/>
          <w:marTop w:val="0"/>
          <w:marBottom w:val="0"/>
          <w:divBdr>
            <w:top w:val="none" w:sz="0" w:space="0" w:color="auto"/>
            <w:left w:val="none" w:sz="0" w:space="0" w:color="auto"/>
            <w:bottom w:val="none" w:sz="0" w:space="0" w:color="auto"/>
            <w:right w:val="none" w:sz="0" w:space="0" w:color="auto"/>
          </w:divBdr>
        </w:div>
        <w:div w:id="1100565493">
          <w:marLeft w:val="0"/>
          <w:marRight w:val="0"/>
          <w:marTop w:val="0"/>
          <w:marBottom w:val="0"/>
          <w:divBdr>
            <w:top w:val="none" w:sz="0" w:space="0" w:color="auto"/>
            <w:left w:val="none" w:sz="0" w:space="0" w:color="auto"/>
            <w:bottom w:val="none" w:sz="0" w:space="0" w:color="auto"/>
            <w:right w:val="none" w:sz="0" w:space="0" w:color="auto"/>
          </w:divBdr>
        </w:div>
        <w:div w:id="489710087">
          <w:marLeft w:val="0"/>
          <w:marRight w:val="0"/>
          <w:marTop w:val="0"/>
          <w:marBottom w:val="0"/>
          <w:divBdr>
            <w:top w:val="none" w:sz="0" w:space="0" w:color="auto"/>
            <w:left w:val="none" w:sz="0" w:space="0" w:color="auto"/>
            <w:bottom w:val="none" w:sz="0" w:space="0" w:color="auto"/>
            <w:right w:val="none" w:sz="0" w:space="0" w:color="auto"/>
          </w:divBdr>
        </w:div>
        <w:div w:id="1571623004">
          <w:marLeft w:val="0"/>
          <w:marRight w:val="0"/>
          <w:marTop w:val="0"/>
          <w:marBottom w:val="160"/>
          <w:divBdr>
            <w:top w:val="none" w:sz="0" w:space="0" w:color="auto"/>
            <w:left w:val="none" w:sz="0" w:space="0" w:color="auto"/>
            <w:bottom w:val="none" w:sz="0" w:space="0" w:color="auto"/>
            <w:right w:val="none" w:sz="0" w:space="0" w:color="auto"/>
          </w:divBdr>
        </w:div>
        <w:div w:id="905917340">
          <w:marLeft w:val="0"/>
          <w:marRight w:val="0"/>
          <w:marTop w:val="0"/>
          <w:marBottom w:val="0"/>
          <w:divBdr>
            <w:top w:val="none" w:sz="0" w:space="0" w:color="auto"/>
            <w:left w:val="none" w:sz="0" w:space="0" w:color="auto"/>
            <w:bottom w:val="none" w:sz="0" w:space="0" w:color="auto"/>
            <w:right w:val="none" w:sz="0" w:space="0" w:color="auto"/>
          </w:divBdr>
        </w:div>
        <w:div w:id="1994330722">
          <w:marLeft w:val="0"/>
          <w:marRight w:val="0"/>
          <w:marTop w:val="0"/>
          <w:marBottom w:val="0"/>
          <w:divBdr>
            <w:top w:val="none" w:sz="0" w:space="0" w:color="auto"/>
            <w:left w:val="none" w:sz="0" w:space="0" w:color="auto"/>
            <w:bottom w:val="none" w:sz="0" w:space="0" w:color="auto"/>
            <w:right w:val="none" w:sz="0" w:space="0" w:color="auto"/>
          </w:divBdr>
        </w:div>
        <w:div w:id="1145854178">
          <w:marLeft w:val="0"/>
          <w:marRight w:val="0"/>
          <w:marTop w:val="0"/>
          <w:marBottom w:val="0"/>
          <w:divBdr>
            <w:top w:val="none" w:sz="0" w:space="0" w:color="auto"/>
            <w:left w:val="none" w:sz="0" w:space="0" w:color="auto"/>
            <w:bottom w:val="none" w:sz="0" w:space="0" w:color="auto"/>
            <w:right w:val="none" w:sz="0" w:space="0" w:color="auto"/>
          </w:divBdr>
        </w:div>
        <w:div w:id="1430157196">
          <w:marLeft w:val="720"/>
          <w:marRight w:val="0"/>
          <w:marTop w:val="0"/>
          <w:marBottom w:val="0"/>
          <w:divBdr>
            <w:top w:val="none" w:sz="0" w:space="0" w:color="auto"/>
            <w:left w:val="none" w:sz="0" w:space="0" w:color="auto"/>
            <w:bottom w:val="none" w:sz="0" w:space="0" w:color="auto"/>
            <w:right w:val="none" w:sz="0" w:space="0" w:color="auto"/>
          </w:divBdr>
        </w:div>
        <w:div w:id="1775786615">
          <w:marLeft w:val="720"/>
          <w:marRight w:val="0"/>
          <w:marTop w:val="0"/>
          <w:marBottom w:val="0"/>
          <w:divBdr>
            <w:top w:val="none" w:sz="0" w:space="0" w:color="auto"/>
            <w:left w:val="none" w:sz="0" w:space="0" w:color="auto"/>
            <w:bottom w:val="none" w:sz="0" w:space="0" w:color="auto"/>
            <w:right w:val="none" w:sz="0" w:space="0" w:color="auto"/>
          </w:divBdr>
        </w:div>
        <w:div w:id="503059697">
          <w:marLeft w:val="720"/>
          <w:marRight w:val="0"/>
          <w:marTop w:val="0"/>
          <w:marBottom w:val="0"/>
          <w:divBdr>
            <w:top w:val="none" w:sz="0" w:space="0" w:color="auto"/>
            <w:left w:val="none" w:sz="0" w:space="0" w:color="auto"/>
            <w:bottom w:val="none" w:sz="0" w:space="0" w:color="auto"/>
            <w:right w:val="none" w:sz="0" w:space="0" w:color="auto"/>
          </w:divBdr>
        </w:div>
        <w:div w:id="1635217317">
          <w:marLeft w:val="720"/>
          <w:marRight w:val="0"/>
          <w:marTop w:val="0"/>
          <w:marBottom w:val="0"/>
          <w:divBdr>
            <w:top w:val="none" w:sz="0" w:space="0" w:color="auto"/>
            <w:left w:val="none" w:sz="0" w:space="0" w:color="auto"/>
            <w:bottom w:val="none" w:sz="0" w:space="0" w:color="auto"/>
            <w:right w:val="none" w:sz="0" w:space="0" w:color="auto"/>
          </w:divBdr>
        </w:div>
      </w:divsChild>
    </w:div>
    <w:div w:id="865560778">
      <w:bodyDiv w:val="1"/>
      <w:marLeft w:val="0"/>
      <w:marRight w:val="0"/>
      <w:marTop w:val="0"/>
      <w:marBottom w:val="0"/>
      <w:divBdr>
        <w:top w:val="none" w:sz="0" w:space="0" w:color="auto"/>
        <w:left w:val="none" w:sz="0" w:space="0" w:color="auto"/>
        <w:bottom w:val="none" w:sz="0" w:space="0" w:color="auto"/>
        <w:right w:val="none" w:sz="0" w:space="0" w:color="auto"/>
      </w:divBdr>
    </w:div>
    <w:div w:id="1058743095">
      <w:bodyDiv w:val="1"/>
      <w:marLeft w:val="0"/>
      <w:marRight w:val="0"/>
      <w:marTop w:val="0"/>
      <w:marBottom w:val="0"/>
      <w:divBdr>
        <w:top w:val="none" w:sz="0" w:space="0" w:color="auto"/>
        <w:left w:val="none" w:sz="0" w:space="0" w:color="auto"/>
        <w:bottom w:val="none" w:sz="0" w:space="0" w:color="auto"/>
        <w:right w:val="none" w:sz="0" w:space="0" w:color="auto"/>
      </w:divBdr>
    </w:div>
    <w:div w:id="127621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mailto:KSmith@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davis@ne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collier@nea.org" TargetMode="External"/><Relationship Id="rId5" Type="http://schemas.openxmlformats.org/officeDocument/2006/relationships/styles" Target="styles.xml"/><Relationship Id="rId15" Type="http://schemas.openxmlformats.org/officeDocument/2006/relationships/hyperlink" Target="mailto:RSteinmetz@nea.org" TargetMode="External"/><Relationship Id="rId10" Type="http://schemas.openxmlformats.org/officeDocument/2006/relationships/hyperlink" Target="mailto:MSoodeen@nea.org" TargetMode="External"/><Relationship Id="rId4" Type="http://schemas.openxmlformats.org/officeDocument/2006/relationships/numbering" Target="numbering.xml"/><Relationship Id="rId9" Type="http://schemas.openxmlformats.org/officeDocument/2006/relationships/hyperlink" Target="mailto:CMosley@nea.org" TargetMode="External"/><Relationship Id="rId14" Type="http://schemas.openxmlformats.org/officeDocument/2006/relationships/hyperlink" Target="mailto:dvaught@ne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D4506-48A8-476D-AA82-91BA7C174CA8}">
  <ds:schemaRefs>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schemas.microsoft.com/office/infopath/2007/PartnerControls"/>
    <ds:schemaRef ds:uri="05627597-0322-42fc-bc19-1d0dde15c694"/>
    <ds:schemaRef ds:uri="http://www.w3.org/XML/1998/namespace"/>
    <ds:schemaRef ds:uri="5ed5bd0d-9aa5-480d-8c58-25f9f57090c9"/>
    <ds:schemaRef ds:uri="http://purl.org/dc/dcmitype/"/>
    <ds:schemaRef ds:uri="http://purl.org/dc/elements/1.1/"/>
  </ds:schemaRefs>
</ds:datastoreItem>
</file>

<file path=customXml/itemProps2.xml><?xml version="1.0" encoding="utf-8"?>
<ds:datastoreItem xmlns:ds="http://schemas.openxmlformats.org/officeDocument/2006/customXml" ds:itemID="{F1B07585-439B-4005-A495-174FB72A9E96}">
  <ds:schemaRefs>
    <ds:schemaRef ds:uri="http://schemas.microsoft.com/sharepoint/v3/contenttype/forms"/>
  </ds:schemaRefs>
</ds:datastoreItem>
</file>

<file path=customXml/itemProps3.xml><?xml version="1.0" encoding="utf-8"?>
<ds:datastoreItem xmlns:ds="http://schemas.openxmlformats.org/officeDocument/2006/customXml" ds:itemID="{A9633C54-AD1C-429A-8BD8-B3B9B19C3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2025-03-05T13:43:00Z</dcterms:created>
  <dcterms:modified xsi:type="dcterms:W3CDTF">2025-03-05T14:36:00Z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