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B618BA" w:rsidP="00B618BA" w:rsidRDefault="00B618BA" w14:paraId="4A2F8064" w14:textId="29B06AF3">
      <w:pPr>
        <w:spacing w:after="0"/>
      </w:pPr>
      <w:r>
        <w:rPr>
          <w:b/>
          <w:sz w:val="52"/>
          <w:szCs w:val="52"/>
        </w:rPr>
        <w:t xml:space="preserve">Facilitator Agenda: </w:t>
      </w:r>
      <w:r w:rsidR="006B79A3">
        <w:rPr>
          <w:b/>
          <w:sz w:val="52"/>
          <w:szCs w:val="52"/>
        </w:rPr>
        <w:t xml:space="preserve">Advancing Racial Justice (the Remix) </w:t>
      </w:r>
      <w:r>
        <w:rPr>
          <w:b/>
          <w:sz w:val="52"/>
          <w:szCs w:val="52"/>
        </w:rPr>
        <w:t>Day #</w:t>
      </w:r>
      <w:r w:rsidR="006B79A3">
        <w:rPr>
          <w:b/>
          <w:sz w:val="52"/>
          <w:szCs w:val="52"/>
        </w:rPr>
        <w:t>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440"/>
        <w:gridCol w:w="856"/>
        <w:gridCol w:w="764"/>
        <w:gridCol w:w="3165"/>
        <w:gridCol w:w="4755"/>
        <w:gridCol w:w="2495"/>
      </w:tblGrid>
      <w:tr w:rsidR="00B618BA" w:rsidTr="00E09A18" w14:paraId="5C0E2DD9" w14:textId="77777777">
        <w:tc>
          <w:tcPr>
            <w:tcW w:w="7620" w:type="dxa"/>
            <w:gridSpan w:val="5"/>
            <w:shd w:val="clear" w:color="auto" w:fill="AEAAAA" w:themeFill="background2" w:themeFillShade="BF"/>
            <w:tcMar/>
          </w:tcPr>
          <w:p w:rsidR="00B618BA" w:rsidP="00911F1C" w:rsidRDefault="00B618BA" w14:paraId="1B5D4C6E" w14:textId="77777777">
            <w:r>
              <w:rPr>
                <w:b/>
              </w:rPr>
              <w:t>General Materials Needed:</w:t>
            </w:r>
          </w:p>
        </w:tc>
        <w:tc>
          <w:tcPr>
            <w:tcW w:w="7250" w:type="dxa"/>
            <w:gridSpan w:val="2"/>
            <w:shd w:val="clear" w:color="auto" w:fill="AEAAAA" w:themeFill="background2" w:themeFillShade="BF"/>
            <w:tcMar/>
          </w:tcPr>
          <w:p w:rsidR="00B618BA" w:rsidP="00911F1C" w:rsidRDefault="00B618BA" w14:paraId="6549D21A" w14:textId="77777777">
            <w:r>
              <w:rPr>
                <w:b/>
              </w:rPr>
              <w:t>Room Set-up:</w:t>
            </w:r>
          </w:p>
        </w:tc>
      </w:tr>
      <w:tr w:rsidR="00FA3113" w:rsidTr="00E09A18" w14:paraId="5BD911C2" w14:textId="77777777">
        <w:trPr>
          <w:trHeight w:val="1060"/>
        </w:trPr>
        <w:tc>
          <w:tcPr>
            <w:tcW w:w="3691" w:type="dxa"/>
            <w:gridSpan w:val="3"/>
            <w:tcBorders>
              <w:right w:val="nil"/>
            </w:tcBorders>
            <w:tcMar/>
          </w:tcPr>
          <w:p w:rsidR="00FA3113" w:rsidP="00FA3113" w:rsidRDefault="00FA3113" w14:paraId="603EAD42" w14:textId="77777777">
            <w:r>
              <w:t>1 Set of Handouts per Person</w:t>
            </w:r>
          </w:p>
          <w:p w:rsidR="00FA3113" w:rsidP="00FA3113" w:rsidRDefault="00FA3113" w14:paraId="5F8998FD" w14:textId="60265094">
            <w:r w:rsidR="00E09A18">
              <w:rPr/>
              <w:t xml:space="preserve">Name Tags </w:t>
            </w:r>
            <w:r w:rsidR="00E09A18">
              <w:rPr/>
              <w:t>and Name</w:t>
            </w:r>
            <w:r w:rsidR="00E09A18">
              <w:rPr/>
              <w:t xml:space="preserve"> Tents</w:t>
            </w:r>
          </w:p>
          <w:p w:rsidR="00FA3113" w:rsidP="00FA3113" w:rsidRDefault="00FA3113" w14:paraId="3CBEFDD9" w14:textId="77777777">
            <w:r>
              <w:t>Sign-in Sheet</w:t>
            </w:r>
          </w:p>
          <w:p w:rsidR="00FA3113" w:rsidP="00FA3113" w:rsidRDefault="00FA3113" w14:paraId="2F3B6B9F" w14:textId="061D42CE">
            <w:r>
              <w:t>Pens and Pencils</w:t>
            </w:r>
          </w:p>
        </w:tc>
        <w:tc>
          <w:tcPr>
            <w:tcW w:w="3929" w:type="dxa"/>
            <w:gridSpan w:val="2"/>
            <w:tcBorders>
              <w:top w:val="nil"/>
              <w:left w:val="nil"/>
              <w:bottom w:val="single" w:color="000000" w:themeColor="text1" w:sz="4" w:space="0"/>
              <w:right w:val="single" w:color="000000" w:themeColor="text1" w:sz="4" w:space="0"/>
            </w:tcBorders>
            <w:tcMar/>
          </w:tcPr>
          <w:p w:rsidR="00FA3113" w:rsidP="00FA3113" w:rsidRDefault="00FA3113" w14:paraId="162EEC08" w14:textId="77777777">
            <w:r>
              <w:t>Chart Paper</w:t>
            </w:r>
          </w:p>
          <w:p w:rsidR="00FA3113" w:rsidP="00FA3113" w:rsidRDefault="00FA3113" w14:paraId="2121A4C8" w14:textId="77777777">
            <w:r>
              <w:t>Markers</w:t>
            </w:r>
          </w:p>
          <w:p w:rsidR="00FA3113" w:rsidP="00FA3113" w:rsidRDefault="00FA3113" w14:paraId="22BB5723" w14:textId="77777777">
            <w:r>
              <w:t>Post its</w:t>
            </w:r>
          </w:p>
          <w:p w:rsidR="00FA3113" w:rsidP="00FA3113" w:rsidRDefault="00FA3113" w14:paraId="080AA253" w14:textId="77777777">
            <w:r>
              <w:t xml:space="preserve">Index Cards </w:t>
            </w:r>
          </w:p>
          <w:p w:rsidR="00FA3113" w:rsidP="00FA3113" w:rsidRDefault="00FA3113" w14:paraId="5F5824D7" w14:textId="2B988B90"/>
        </w:tc>
        <w:tc>
          <w:tcPr>
            <w:tcW w:w="7250" w:type="dxa"/>
            <w:gridSpan w:val="2"/>
            <w:tcBorders>
              <w:left w:val="single" w:color="000000" w:themeColor="text1" w:sz="4" w:space="0"/>
            </w:tcBorders>
            <w:tcMar/>
          </w:tcPr>
          <w:p w:rsidR="00FA3113" w:rsidP="00FA3113" w:rsidRDefault="00FA3113" w14:paraId="367A3A84" w14:textId="77777777">
            <w:r>
              <w:t>Round Tables</w:t>
            </w:r>
          </w:p>
          <w:p w:rsidR="00FA3113" w:rsidP="00FA3113" w:rsidRDefault="00FA3113" w14:paraId="0A239EBE" w14:textId="77777777">
            <w:r>
              <w:t>Projector, Screen and Speakers</w:t>
            </w:r>
          </w:p>
          <w:p w:rsidR="00FA3113" w:rsidP="00FA3113" w:rsidRDefault="00FA3113" w14:paraId="138D88C3" w14:textId="77777777">
            <w:r>
              <w:t>Carousel stations and reporting stations around the perimeter</w:t>
            </w:r>
          </w:p>
          <w:p w:rsidR="00FA3113" w:rsidP="00FA3113" w:rsidRDefault="00FA3113" w14:paraId="493D9DBC" w14:textId="37C45AFC">
            <w:r>
              <w:t>50 people</w:t>
            </w:r>
          </w:p>
        </w:tc>
      </w:tr>
      <w:tr w:rsidR="00B618BA" w:rsidTr="00E09A18" w14:paraId="42E38CBE" w14:textId="77777777">
        <w:trPr>
          <w:trHeight w:val="1060"/>
        </w:trPr>
        <w:tc>
          <w:tcPr>
            <w:tcW w:w="14870" w:type="dxa"/>
            <w:gridSpan w:val="7"/>
            <w:tcMar/>
          </w:tcPr>
          <w:p w:rsidR="006851A3" w:rsidP="00911F1C" w:rsidRDefault="00B618BA" w14:paraId="5F8F5374" w14:textId="77777777">
            <w:pPr>
              <w:rPr>
                <w:sz w:val="24"/>
                <w:szCs w:val="24"/>
              </w:rPr>
            </w:pPr>
            <w:r>
              <w:rPr>
                <w:sz w:val="24"/>
                <w:szCs w:val="24"/>
              </w:rPr>
              <w:t xml:space="preserve">Key Outcomes for the Day        </w:t>
            </w:r>
          </w:p>
          <w:p w:rsidR="006851A3" w:rsidP="00911F1C" w:rsidRDefault="006851A3" w14:paraId="1FA45A17" w14:textId="77777777">
            <w:pPr>
              <w:rPr>
                <w:sz w:val="24"/>
                <w:szCs w:val="24"/>
              </w:rPr>
            </w:pPr>
            <w:r>
              <w:rPr>
                <w:sz w:val="24"/>
                <w:szCs w:val="24"/>
              </w:rPr>
              <w:t>Understanding the indicators of becoming anti-racist</w:t>
            </w:r>
          </w:p>
          <w:p w:rsidR="006851A3" w:rsidP="00911F1C" w:rsidRDefault="006851A3" w14:paraId="12B72916" w14:textId="77777777">
            <w:pPr>
              <w:rPr>
                <w:sz w:val="24"/>
                <w:szCs w:val="24"/>
              </w:rPr>
            </w:pPr>
            <w:r>
              <w:rPr>
                <w:sz w:val="24"/>
                <w:szCs w:val="24"/>
              </w:rPr>
              <w:t xml:space="preserve">Understanding what </w:t>
            </w:r>
            <w:proofErr w:type="spellStart"/>
            <w:r>
              <w:rPr>
                <w:sz w:val="24"/>
                <w:szCs w:val="24"/>
              </w:rPr>
              <w:t>Allyship</w:t>
            </w:r>
            <w:proofErr w:type="spellEnd"/>
            <w:r>
              <w:rPr>
                <w:sz w:val="24"/>
                <w:szCs w:val="24"/>
              </w:rPr>
              <w:t xml:space="preserve"> Is</w:t>
            </w:r>
          </w:p>
          <w:p w:rsidRPr="00B46A5A" w:rsidR="00B618BA" w:rsidP="00911F1C" w:rsidRDefault="006851A3" w14:paraId="318B2A53" w14:textId="5E61F80D">
            <w:pPr>
              <w:rPr>
                <w:sz w:val="24"/>
                <w:szCs w:val="24"/>
              </w:rPr>
            </w:pPr>
            <w:r>
              <w:rPr>
                <w:sz w:val="24"/>
                <w:szCs w:val="24"/>
              </w:rPr>
              <w:t>Applying Learning in a Case Study Format</w:t>
            </w:r>
            <w:r w:rsidR="00B618BA">
              <w:rPr>
                <w:sz w:val="24"/>
                <w:szCs w:val="24"/>
              </w:rPr>
              <w:t xml:space="preserve">                    </w:t>
            </w:r>
          </w:p>
        </w:tc>
      </w:tr>
      <w:tr w:rsidR="00B618BA" w:rsidTr="00E09A18" w14:paraId="078F9599" w14:textId="77777777">
        <w:tc>
          <w:tcPr>
            <w:tcW w:w="1395" w:type="dxa"/>
            <w:shd w:val="clear" w:color="auto" w:fill="3B3838" w:themeFill="background2" w:themeFillShade="40"/>
            <w:tcMar/>
          </w:tcPr>
          <w:p w:rsidRPr="00D93A9F" w:rsidR="00B618BA" w:rsidP="00911F1C" w:rsidRDefault="00B618BA" w14:paraId="2E9B1FA7" w14:textId="77777777">
            <w:pPr>
              <w:rPr>
                <w:color w:val="FFFFFF" w:themeColor="background1"/>
              </w:rPr>
            </w:pPr>
            <w:r w:rsidRPr="00D93A9F">
              <w:rPr>
                <w:b/>
                <w:color w:val="FFFFFF" w:themeColor="background1"/>
                <w:sz w:val="28"/>
                <w:szCs w:val="28"/>
              </w:rPr>
              <w:t>Time</w:t>
            </w:r>
          </w:p>
        </w:tc>
        <w:tc>
          <w:tcPr>
            <w:tcW w:w="1440" w:type="dxa"/>
            <w:shd w:val="clear" w:color="auto" w:fill="3B3838" w:themeFill="background2" w:themeFillShade="40"/>
            <w:tcMar/>
          </w:tcPr>
          <w:p w:rsidRPr="00D93A9F" w:rsidR="00B618BA" w:rsidP="00911F1C" w:rsidRDefault="00B618BA" w14:paraId="101A2037" w14:textId="77777777">
            <w:pPr>
              <w:rPr>
                <w:color w:val="FFFFFF" w:themeColor="background1"/>
              </w:rPr>
            </w:pPr>
            <w:r>
              <w:rPr>
                <w:b/>
                <w:color w:val="FFFFFF" w:themeColor="background1"/>
                <w:sz w:val="28"/>
                <w:szCs w:val="28"/>
              </w:rPr>
              <w:t>Essential Questions</w:t>
            </w:r>
          </w:p>
        </w:tc>
        <w:tc>
          <w:tcPr>
            <w:tcW w:w="1620" w:type="dxa"/>
            <w:gridSpan w:val="2"/>
            <w:shd w:val="clear" w:color="auto" w:fill="3B3838" w:themeFill="background2" w:themeFillShade="40"/>
            <w:tcMar/>
          </w:tcPr>
          <w:p w:rsidRPr="00D93A9F" w:rsidR="00B618BA" w:rsidP="00911F1C" w:rsidRDefault="00B618BA" w14:paraId="55528996" w14:textId="77777777">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Mar/>
          </w:tcPr>
          <w:p w:rsidRPr="00D93A9F" w:rsidR="00B618BA" w:rsidP="00911F1C" w:rsidRDefault="00B618BA"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B618BA" w:rsidP="00911F1C" w:rsidRDefault="00B618BA" w14:paraId="5D75B437"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B618BA" w:rsidTr="00E09A18" w14:paraId="67D4B877" w14:textId="77777777">
        <w:tc>
          <w:tcPr>
            <w:tcW w:w="1395" w:type="dxa"/>
            <w:shd w:val="clear" w:color="auto" w:fill="BFBFBF" w:themeFill="background1" w:themeFillShade="BF"/>
            <w:tcMar/>
          </w:tcPr>
          <w:p w:rsidR="00B618BA" w:rsidP="00911F1C" w:rsidRDefault="00B618BA" w14:paraId="2A6ACC79" w14:textId="77777777"/>
          <w:p w:rsidR="00B618BA" w:rsidP="00911F1C" w:rsidRDefault="00B618BA" w14:paraId="5E331925" w14:textId="77777777"/>
        </w:tc>
        <w:tc>
          <w:tcPr>
            <w:tcW w:w="1440" w:type="dxa"/>
            <w:shd w:val="clear" w:color="auto" w:fill="BFBFBF" w:themeFill="background1" w:themeFillShade="BF"/>
            <w:tcMar/>
          </w:tcPr>
          <w:p w:rsidR="00B618BA" w:rsidP="00911F1C" w:rsidRDefault="00B618BA" w14:paraId="69587C73" w14:textId="3A3F5C90">
            <w:r>
              <w:t xml:space="preserve">What </w:t>
            </w:r>
            <w:r w:rsidR="00201517">
              <w:t xml:space="preserve">question(s) </w:t>
            </w:r>
            <w:r>
              <w:t xml:space="preserve">should this learning section answer? </w:t>
            </w:r>
          </w:p>
        </w:tc>
        <w:tc>
          <w:tcPr>
            <w:tcW w:w="1620" w:type="dxa"/>
            <w:gridSpan w:val="2"/>
            <w:shd w:val="clear" w:color="auto" w:fill="BFBFBF" w:themeFill="background1" w:themeFillShade="BF"/>
            <w:tcMar/>
          </w:tcPr>
          <w:p w:rsidRPr="008E4CA9" w:rsidR="00B618BA" w:rsidP="00911F1C" w:rsidRDefault="00B618BA" w14:paraId="02AB4A15" w14:textId="77777777">
            <w:pPr>
              <w:rPr>
                <w:color w:val="auto"/>
              </w:rPr>
            </w:pPr>
            <w:r>
              <w:rPr>
                <w:color w:val="auto"/>
              </w:rPr>
              <w:t>Charts, handouts, articles, materials, slide</w:t>
            </w:r>
          </w:p>
        </w:tc>
        <w:tc>
          <w:tcPr>
            <w:tcW w:w="7920" w:type="dxa"/>
            <w:gridSpan w:val="2"/>
            <w:shd w:val="clear" w:color="auto" w:fill="BFBFBF" w:themeFill="background1" w:themeFillShade="BF"/>
            <w:tcMar/>
          </w:tcPr>
          <w:p w:rsidR="00B618BA" w:rsidP="00911F1C" w:rsidRDefault="00B618BA" w14:paraId="0045B63D" w14:textId="77777777">
            <w:r>
              <w:t>What are you saying, what are they doing, what questions will you use to guide learning and make clear the important points</w:t>
            </w:r>
          </w:p>
          <w:p w:rsidR="00B618BA" w:rsidP="00911F1C" w:rsidRDefault="00B618BA" w14:paraId="0D6CF4E4" w14:textId="77777777">
            <w:r>
              <w:t>Include an estimate for how long each section of the learning will take</w:t>
            </w:r>
          </w:p>
          <w:p w:rsidR="00B618BA" w:rsidP="00911F1C" w:rsidRDefault="00B618BA" w14:paraId="27FB982E" w14:textId="77777777"/>
        </w:tc>
        <w:tc>
          <w:tcPr>
            <w:tcW w:w="2495" w:type="dxa"/>
            <w:shd w:val="clear" w:color="auto" w:fill="BFBFBF" w:themeFill="background1" w:themeFillShade="BF"/>
            <w:tcMar/>
          </w:tcPr>
          <w:p w:rsidR="00B618BA" w:rsidP="00911F1C" w:rsidRDefault="00B618BA" w14:paraId="7A09DF9E" w14:textId="77777777">
            <w:r>
              <w:t>As a result of this section of learning, what will participants know or be able to do?</w:t>
            </w:r>
          </w:p>
        </w:tc>
      </w:tr>
      <w:tr w:rsidR="00B618BA" w:rsidTr="00E09A18" w14:paraId="129A3782" w14:textId="77777777">
        <w:trPr>
          <w:trHeight w:val="323"/>
        </w:trPr>
        <w:tc>
          <w:tcPr>
            <w:tcW w:w="1395" w:type="dxa"/>
            <w:tcMar/>
          </w:tcPr>
          <w:p w:rsidR="00B618BA" w:rsidP="00911F1C" w:rsidRDefault="000A35E9" w14:paraId="081EBEA0" w14:textId="713274A1">
            <w:r w:rsidR="00E09A18">
              <w:rPr/>
              <w:t>8:30-8:45</w:t>
            </w:r>
          </w:p>
          <w:p w:rsidR="00E09A18" w:rsidP="00E09A18" w:rsidRDefault="00E09A18" w14:paraId="0112A84C" w14:textId="54A380BC">
            <w:pPr>
              <w:pStyle w:val="Normal"/>
            </w:pPr>
            <w:r w:rsidRPr="00E09A18" w:rsidR="00E09A18">
              <w:rPr>
                <w:b w:val="1"/>
                <w:bCs w:val="1"/>
              </w:rPr>
              <w:t>Ellen</w:t>
            </w:r>
          </w:p>
          <w:p w:rsidR="00AE4E5A" w:rsidP="00AE4E5A" w:rsidRDefault="00982798" w14:paraId="4D864C9D" w14:textId="77777777">
            <w:r w:rsidRPr="00982798">
              <w:drawing>
                <wp:inline distT="0" distB="0" distL="0" distR="0" wp14:anchorId="6E0541E1" wp14:editId="5ABD4355">
                  <wp:extent cx="739775" cy="415925"/>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39775" cy="415925"/>
                          </a:xfrm>
                          <a:prstGeom prst="rect">
                            <a:avLst/>
                          </a:prstGeom>
                        </pic:spPr>
                      </pic:pic>
                    </a:graphicData>
                  </a:graphic>
                </wp:inline>
              </w:drawing>
            </w:r>
          </w:p>
          <w:p w:rsidR="00982798" w:rsidP="00AE4E5A" w:rsidRDefault="00982798" w14:paraId="65FDBE7D" w14:textId="15B6DAA8">
            <w:r w:rsidRPr="00982798">
              <w:drawing>
                <wp:inline distT="0" distB="0" distL="0" distR="0" wp14:anchorId="6C08C461" wp14:editId="27629E33">
                  <wp:extent cx="739775" cy="415925"/>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39775" cy="415925"/>
                          </a:xfrm>
                          <a:prstGeom prst="rect">
                            <a:avLst/>
                          </a:prstGeom>
                        </pic:spPr>
                      </pic:pic>
                    </a:graphicData>
                  </a:graphic>
                </wp:inline>
              </w:drawing>
            </w:r>
          </w:p>
          <w:p w:rsidR="00982798" w:rsidP="00AE4E5A" w:rsidRDefault="00982798" w14:paraId="22EF1342" w14:textId="05652A4E">
            <w:r w:rsidRPr="00982798">
              <w:drawing>
                <wp:inline distT="0" distB="0" distL="0" distR="0" wp14:anchorId="40442E08" wp14:editId="12A6D2A2">
                  <wp:extent cx="739775" cy="41592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9775" cy="415925"/>
                          </a:xfrm>
                          <a:prstGeom prst="rect">
                            <a:avLst/>
                          </a:prstGeom>
                        </pic:spPr>
                      </pic:pic>
                    </a:graphicData>
                  </a:graphic>
                </wp:inline>
              </w:drawing>
            </w:r>
          </w:p>
          <w:p w:rsidR="00982798" w:rsidP="00AE4E5A" w:rsidRDefault="00982798" w14:paraId="64E5A847" w14:textId="27A1A2F7">
            <w:r w:rsidRPr="00982798">
              <w:drawing>
                <wp:inline distT="0" distB="0" distL="0" distR="0" wp14:anchorId="1FC665DC" wp14:editId="193E6EC2">
                  <wp:extent cx="739775" cy="41592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39775" cy="415925"/>
                          </a:xfrm>
                          <a:prstGeom prst="rect">
                            <a:avLst/>
                          </a:prstGeom>
                        </pic:spPr>
                      </pic:pic>
                    </a:graphicData>
                  </a:graphic>
                </wp:inline>
              </w:drawing>
            </w:r>
          </w:p>
          <w:p w:rsidR="00982798" w:rsidP="00AE4E5A" w:rsidRDefault="00982798" w14:paraId="66B5A809" w14:textId="797A5396"/>
        </w:tc>
        <w:tc>
          <w:tcPr>
            <w:tcW w:w="1440" w:type="dxa"/>
            <w:tcMar/>
          </w:tcPr>
          <w:p w:rsidR="00B618BA" w:rsidP="00911F1C" w:rsidRDefault="00B618BA" w14:paraId="61FC564E" w14:textId="77777777"/>
        </w:tc>
        <w:tc>
          <w:tcPr>
            <w:tcW w:w="1620" w:type="dxa"/>
            <w:gridSpan w:val="2"/>
            <w:tcMar/>
          </w:tcPr>
          <w:p w:rsidR="00B618BA" w:rsidP="00911F1C" w:rsidRDefault="00B618BA" w14:paraId="2887E3E6" w14:textId="77777777"/>
        </w:tc>
        <w:tc>
          <w:tcPr>
            <w:tcW w:w="7920" w:type="dxa"/>
            <w:gridSpan w:val="2"/>
            <w:tcMar/>
          </w:tcPr>
          <w:p w:rsidRPr="00C6050E" w:rsidR="00D56DE0" w:rsidP="00E09A18" w:rsidRDefault="00D56DE0" w14:paraId="79E17257" w14:textId="4BE2F053">
            <w:pPr>
              <w:pStyle w:val="NoSpacing"/>
              <w:rPr>
                <w:rFonts w:ascii="Calibri" w:hAnsi="Calibri" w:cs="Calibri" w:asciiTheme="minorAscii" w:hAnsiTheme="minorAscii" w:cstheme="minorAscii"/>
                <w:b w:val="1"/>
                <w:bCs w:val="1"/>
                <w:sz w:val="22"/>
                <w:szCs w:val="22"/>
              </w:rPr>
            </w:pPr>
            <w:r w:rsidRPr="00E09A18" w:rsidR="00E09A18">
              <w:rPr>
                <w:rFonts w:ascii="Calibri" w:hAnsi="Calibri" w:cs="Calibri" w:asciiTheme="minorAscii" w:hAnsiTheme="minorAscii" w:cstheme="minorAscii"/>
                <w:b w:val="1"/>
                <w:bCs w:val="1"/>
                <w:sz w:val="22"/>
                <w:szCs w:val="22"/>
              </w:rPr>
              <w:t>15 Mins Greet, Gather &amp; Ground and Entry Activity</w:t>
            </w:r>
          </w:p>
          <w:p w:rsidR="00D56DE0" w:rsidP="00E09A18" w:rsidRDefault="00D56DE0" w14:paraId="58EC7A53" w14:textId="38F29B9E">
            <w:pPr>
              <w:pStyle w:val="NoSpacing"/>
              <w:rPr>
                <w:rFonts w:ascii="Calibri" w:hAnsi="Calibri" w:cs="Calibri" w:asciiTheme="minorAscii" w:hAnsiTheme="minorAscii" w:cstheme="minorAscii"/>
                <w:sz w:val="22"/>
                <w:szCs w:val="22"/>
              </w:rPr>
            </w:pPr>
            <w:r w:rsidRPr="00E09A18" w:rsidR="00E09A18">
              <w:rPr>
                <w:rFonts w:ascii="Calibri" w:hAnsi="Calibri" w:cs="Calibri" w:asciiTheme="minorAscii" w:hAnsiTheme="minorAscii" w:cstheme="minorAscii"/>
                <w:sz w:val="22"/>
                <w:szCs w:val="22"/>
              </w:rPr>
              <w:t xml:space="preserve"> Welcome, overview of learning goals, overview of days agenda, feedback on feedback and revisit community norms.</w:t>
            </w:r>
          </w:p>
          <w:p w:rsidR="00B618BA" w:rsidP="00911F1C" w:rsidRDefault="00B618BA" w14:paraId="003EC82C" w14:textId="77777777"/>
        </w:tc>
        <w:tc>
          <w:tcPr>
            <w:tcW w:w="2495" w:type="dxa"/>
            <w:tcMar/>
          </w:tcPr>
          <w:p w:rsidR="00B618BA" w:rsidP="00911F1C" w:rsidRDefault="00B618BA" w14:paraId="0391FCC1" w14:textId="77777777"/>
        </w:tc>
      </w:tr>
      <w:tr w:rsidR="007D7BAF" w:rsidTr="00E09A18" w14:paraId="7C3B9293" w14:textId="77777777">
        <w:tc>
          <w:tcPr>
            <w:tcW w:w="1395" w:type="dxa"/>
            <w:tcMar/>
          </w:tcPr>
          <w:p w:rsidR="007D7BAF" w:rsidP="007D7BAF" w:rsidRDefault="006851A3" w14:paraId="3337429B" w14:textId="4F695E66">
            <w:r w:rsidR="00E09A18">
              <w:rPr/>
              <w:t>8:45 – 9:45</w:t>
            </w:r>
          </w:p>
          <w:p w:rsidR="00E09A18" w:rsidP="00E09A18" w:rsidRDefault="00E09A18" w14:paraId="784098FF" w14:textId="067CD768">
            <w:pPr>
              <w:pStyle w:val="Normal"/>
            </w:pPr>
          </w:p>
          <w:p w:rsidR="00E09A18" w:rsidP="00E09A18" w:rsidRDefault="00E09A18" w14:paraId="21937273" w14:textId="421C6327">
            <w:pPr>
              <w:pStyle w:val="Normal"/>
              <w:rPr>
                <w:b w:val="1"/>
                <w:bCs w:val="1"/>
              </w:rPr>
            </w:pPr>
            <w:proofErr w:type="spellStart"/>
            <w:r w:rsidRPr="00E09A18" w:rsidR="00E09A18">
              <w:rPr>
                <w:b w:val="1"/>
                <w:bCs w:val="1"/>
              </w:rPr>
              <w:t>LaQuita</w:t>
            </w:r>
            <w:proofErr w:type="spellEnd"/>
          </w:p>
          <w:p w:rsidR="00E09A18" w:rsidP="00E09A18" w:rsidRDefault="00E09A18" w14:paraId="44CD094D" w14:textId="6C5F466C">
            <w:pPr>
              <w:pStyle w:val="Normal"/>
            </w:pPr>
          </w:p>
          <w:p w:rsidR="00982798" w:rsidP="007D7BAF" w:rsidRDefault="00982798" w14:paraId="12BA3A8A" w14:textId="77777777">
            <w:r w:rsidRPr="00982798">
              <w:drawing>
                <wp:inline distT="0" distB="0" distL="0" distR="0" wp14:anchorId="17769FB2" wp14:editId="3CD934F9">
                  <wp:extent cx="739775" cy="4159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39775" cy="415925"/>
                          </a:xfrm>
                          <a:prstGeom prst="rect">
                            <a:avLst/>
                          </a:prstGeom>
                        </pic:spPr>
                      </pic:pic>
                    </a:graphicData>
                  </a:graphic>
                </wp:inline>
              </w:drawing>
            </w:r>
          </w:p>
          <w:p w:rsidR="00982798" w:rsidP="007D7BAF" w:rsidRDefault="00982798" w14:paraId="06B3E5B1" w14:textId="52E25E6A">
            <w:r w:rsidRPr="00982798">
              <w:drawing>
                <wp:inline distT="0" distB="0" distL="0" distR="0" wp14:anchorId="514CEA70" wp14:editId="0ECAB40A">
                  <wp:extent cx="739775" cy="415925"/>
                  <wp:effectExtent l="0" t="0" r="317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39775" cy="415925"/>
                          </a:xfrm>
                          <a:prstGeom prst="rect">
                            <a:avLst/>
                          </a:prstGeom>
                        </pic:spPr>
                      </pic:pic>
                    </a:graphicData>
                  </a:graphic>
                </wp:inline>
              </w:drawing>
            </w:r>
          </w:p>
          <w:p w:rsidR="00982798" w:rsidP="007D7BAF" w:rsidRDefault="00982798" w14:paraId="35573685" w14:textId="00295FAA">
            <w:r w:rsidRPr="00982798">
              <w:lastRenderedPageBreak/>
              <w:drawing>
                <wp:inline distT="0" distB="0" distL="0" distR="0" wp14:anchorId="39F5E0A7" wp14:editId="28B840BC">
                  <wp:extent cx="739775" cy="415925"/>
                  <wp:effectExtent l="0" t="0" r="317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39775" cy="415925"/>
                          </a:xfrm>
                          <a:prstGeom prst="rect">
                            <a:avLst/>
                          </a:prstGeom>
                        </pic:spPr>
                      </pic:pic>
                    </a:graphicData>
                  </a:graphic>
                </wp:inline>
              </w:drawing>
            </w:r>
          </w:p>
          <w:p w:rsidR="00982798" w:rsidP="007D7BAF" w:rsidRDefault="00982798" w14:paraId="4E47B7A7" w14:textId="64E1E96A">
            <w:r w:rsidRPr="00982798">
              <w:drawing>
                <wp:inline distT="0" distB="0" distL="0" distR="0" wp14:anchorId="3729031D" wp14:editId="3B6938BE">
                  <wp:extent cx="739775" cy="415925"/>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39775" cy="415925"/>
                          </a:xfrm>
                          <a:prstGeom prst="rect">
                            <a:avLst/>
                          </a:prstGeom>
                        </pic:spPr>
                      </pic:pic>
                    </a:graphicData>
                  </a:graphic>
                </wp:inline>
              </w:drawing>
            </w:r>
          </w:p>
          <w:p w:rsidR="00982798" w:rsidP="007D7BAF" w:rsidRDefault="00982798" w14:paraId="49C46518" w14:textId="2444AC9D">
            <w:r w:rsidRPr="00982798">
              <w:drawing>
                <wp:inline distT="0" distB="0" distL="0" distR="0" wp14:anchorId="700DC0E9" wp14:editId="5AAE9FAE">
                  <wp:extent cx="739775" cy="415925"/>
                  <wp:effectExtent l="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39775" cy="415925"/>
                          </a:xfrm>
                          <a:prstGeom prst="rect">
                            <a:avLst/>
                          </a:prstGeom>
                        </pic:spPr>
                      </pic:pic>
                    </a:graphicData>
                  </a:graphic>
                </wp:inline>
              </w:drawing>
            </w:r>
          </w:p>
          <w:p w:rsidR="00982798" w:rsidP="007D7BAF" w:rsidRDefault="00982798" w14:paraId="799EBC81" w14:textId="46BC7CDB"/>
          <w:p w:rsidR="00982798" w:rsidP="007D7BAF" w:rsidRDefault="00982798" w14:paraId="480EAC9C" w14:textId="1C626156">
            <w:r w:rsidRPr="00982798">
              <w:drawing>
                <wp:inline distT="0" distB="0" distL="0" distR="0" wp14:anchorId="053CE854" wp14:editId="0CA987F4">
                  <wp:extent cx="739775" cy="415925"/>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39775" cy="415925"/>
                          </a:xfrm>
                          <a:prstGeom prst="rect">
                            <a:avLst/>
                          </a:prstGeom>
                        </pic:spPr>
                      </pic:pic>
                    </a:graphicData>
                  </a:graphic>
                </wp:inline>
              </w:drawing>
            </w:r>
          </w:p>
          <w:p w:rsidR="00982798" w:rsidP="007D7BAF" w:rsidRDefault="00982798" w14:paraId="3E9F1215" w14:textId="09EC9926">
            <w:r w:rsidRPr="00E09A18" w:rsidR="00E09A18">
              <w:rPr>
                <w:b w:val="1"/>
                <w:bCs w:val="1"/>
              </w:rPr>
              <w:t>Jessica</w:t>
            </w:r>
            <w:r w:rsidRPr="00E09A18" w:rsidR="00E09A18">
              <w:rPr>
                <w:b w:val="1"/>
                <w:bCs w:val="1"/>
              </w:rPr>
              <w:t xml:space="preserve"> </w:t>
            </w:r>
          </w:p>
          <w:p w:rsidR="00982798" w:rsidP="007D7BAF" w:rsidRDefault="00982798" w14:paraId="634A8F75" w14:textId="77777777"/>
          <w:p w:rsidR="00982798" w:rsidP="007D7BAF" w:rsidRDefault="00982798" w14:paraId="19FE8931" w14:textId="5CAAA661"/>
          <w:p w:rsidR="00E8431A" w:rsidP="007D7BAF" w:rsidRDefault="00E8431A" w14:paraId="7026634E" w14:textId="0DFA399A">
            <w:r w:rsidRPr="00E8431A">
              <w:drawing>
                <wp:inline distT="0" distB="0" distL="0" distR="0" wp14:anchorId="53809047" wp14:editId="062BCAA4">
                  <wp:extent cx="739775" cy="415925"/>
                  <wp:effectExtent l="0" t="0" r="317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39775" cy="415925"/>
                          </a:xfrm>
                          <a:prstGeom prst="rect">
                            <a:avLst/>
                          </a:prstGeom>
                        </pic:spPr>
                      </pic:pic>
                    </a:graphicData>
                  </a:graphic>
                </wp:inline>
              </w:drawing>
            </w:r>
          </w:p>
          <w:p w:rsidR="00E8431A" w:rsidP="00E09A18" w:rsidRDefault="00E8431A" w14:paraId="1750E36D" w14:textId="235F71E2">
            <w:pPr>
              <w:pStyle w:val="Normal"/>
            </w:pPr>
          </w:p>
          <w:p w:rsidR="00E8431A" w:rsidP="00E09A18" w:rsidRDefault="00E8431A" w14:paraId="05F590EB" w14:textId="75A3DACE">
            <w:pPr>
              <w:pStyle w:val="Normal"/>
            </w:pPr>
            <w:r>
              <w:drawing>
                <wp:inline wp14:editId="20DCFBEE" wp14:anchorId="3DE12E35">
                  <wp:extent cx="739775" cy="415925"/>
                  <wp:effectExtent l="0" t="0" r="3175" b="3175"/>
                  <wp:docPr id="13" name="Picture 13" title=""/>
                  <wp:cNvGraphicFramePr>
                    <a:graphicFrameLocks noChangeAspect="1"/>
                  </wp:cNvGraphicFramePr>
                  <a:graphic>
                    <a:graphicData uri="http://schemas.openxmlformats.org/drawingml/2006/picture">
                      <pic:pic>
                        <pic:nvPicPr>
                          <pic:cNvPr id="0" name="Picture 13"/>
                          <pic:cNvPicPr/>
                        </pic:nvPicPr>
                        <pic:blipFill>
                          <a:blip r:embed="Rc6c5fb928dcf4fe0">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p>
          <w:p w:rsidR="00E8431A" w:rsidP="007D7BAF" w:rsidRDefault="00E8431A" w14:paraId="3A1AEF57" w14:textId="77777777">
            <w:r w:rsidRPr="00E8431A">
              <w:drawing>
                <wp:inline distT="0" distB="0" distL="0" distR="0" wp14:anchorId="40F12DDA" wp14:editId="7F78D74A">
                  <wp:extent cx="739775" cy="415925"/>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39775" cy="415925"/>
                          </a:xfrm>
                          <a:prstGeom prst="rect">
                            <a:avLst/>
                          </a:prstGeom>
                        </pic:spPr>
                      </pic:pic>
                    </a:graphicData>
                  </a:graphic>
                </wp:inline>
              </w:drawing>
            </w:r>
          </w:p>
          <w:p w:rsidR="00E8431A" w:rsidP="00E09A18" w:rsidRDefault="00E8431A" w14:paraId="16D47C46" w14:textId="69C557C9">
            <w:pPr>
              <w:pStyle w:val="Normal"/>
            </w:pPr>
          </w:p>
          <w:p w:rsidR="00E8431A" w:rsidP="007D7BAF" w:rsidRDefault="00E8431A" w14:paraId="7B64F1D8" w14:textId="4A6D6295"/>
        </w:tc>
        <w:tc>
          <w:tcPr>
            <w:tcW w:w="1440" w:type="dxa"/>
            <w:tcMar/>
          </w:tcPr>
          <w:p w:rsidR="007D7BAF" w:rsidP="00E09A18" w:rsidRDefault="007D7BAF" w14:paraId="6A9ED5CA" w14:textId="00A01CEB">
            <w:pPr>
              <w:pStyle w:val="Normal"/>
              <w:rPr>
                <w:color w:val="auto"/>
              </w:rPr>
            </w:pPr>
            <w:r w:rsidRPr="00E09A18" w:rsidR="00E09A18">
              <w:rPr>
                <w:color w:val="auto"/>
              </w:rPr>
              <w:t xml:space="preserve">How do I support racial justice </w:t>
            </w:r>
            <w:proofErr w:type="gramStart"/>
            <w:r w:rsidRPr="00E09A18" w:rsidR="00E09A18">
              <w:rPr>
                <w:color w:val="auto"/>
              </w:rPr>
              <w:t>efforts ?</w:t>
            </w:r>
            <w:proofErr w:type="gramEnd"/>
          </w:p>
        </w:tc>
        <w:tc>
          <w:tcPr>
            <w:tcW w:w="1620" w:type="dxa"/>
            <w:gridSpan w:val="2"/>
            <w:tcMar/>
          </w:tcPr>
          <w:p w:rsidR="00E09A18" w:rsidP="00E09A18" w:rsidRDefault="00E09A18" w14:paraId="7E06A927" w14:textId="4009E3E5">
            <w:pPr>
              <w:pStyle w:val="BodyText"/>
            </w:pPr>
          </w:p>
          <w:p w:rsidRPr="00420487" w:rsidR="007D7BAF" w:rsidP="00420487" w:rsidRDefault="007D7BAF" w14:paraId="59852633" w14:textId="100D6952">
            <w:pPr>
              <w:pStyle w:val="BodyText"/>
            </w:pPr>
            <w:r w:rsidRPr="00420487">
              <w:t xml:space="preserve">Actor to Ally to Accomplice </w:t>
            </w:r>
            <w:r w:rsidR="00420487">
              <w:t xml:space="preserve">Chart </w:t>
            </w:r>
            <w:r w:rsidRPr="00420487">
              <w:t xml:space="preserve">p. 240 </w:t>
            </w:r>
          </w:p>
          <w:p w:rsidR="007D7BAF" w:rsidP="007D7BAF" w:rsidRDefault="007D7BAF" w14:paraId="64175462" w14:textId="77777777"/>
          <w:p w:rsidR="007D7BAF" w:rsidP="007D7BAF" w:rsidRDefault="007D7BAF" w14:paraId="6E0D15FB" w14:textId="77777777">
            <w:r>
              <w:lastRenderedPageBreak/>
              <w:t>The Action Continuum p.245</w:t>
            </w:r>
          </w:p>
          <w:p w:rsidR="007D7BAF" w:rsidP="007D7BAF" w:rsidRDefault="007D7BAF" w14:paraId="07112AFC" w14:textId="77777777"/>
          <w:p w:rsidR="007D7BAF" w:rsidP="007D7BAF" w:rsidRDefault="007D7BAF" w14:paraId="38AAAF22" w14:textId="77777777">
            <w:r>
              <w:t>So You Call Yourself an Ally p 246</w:t>
            </w:r>
          </w:p>
          <w:p w:rsidR="007D7BAF" w:rsidP="007D7BAF" w:rsidRDefault="007D7BAF" w14:paraId="070D7DED" w14:textId="77777777"/>
          <w:p w:rsidR="007D7BAF" w:rsidP="007D7BAF" w:rsidRDefault="007D7BAF" w14:paraId="66A82DF3" w14:textId="77777777"/>
          <w:p w:rsidR="007D7BAF" w:rsidP="007D7BAF" w:rsidRDefault="007D7BAF" w14:paraId="5CF7B9E3" w14:textId="77777777">
            <w:r>
              <w:t>Pre Attendance</w:t>
            </w:r>
          </w:p>
          <w:p w:rsidR="007D7BAF" w:rsidP="007D7BAF" w:rsidRDefault="007D7BAF" w14:paraId="26A327E9" w14:textId="77777777">
            <w:r>
              <w:t>How to be an Ally if you are a person of privilege – p. 54</w:t>
            </w:r>
          </w:p>
          <w:p w:rsidR="007D7BAF" w:rsidP="007D7BAF" w:rsidRDefault="007D7BAF" w14:paraId="5C3EE571" w14:textId="77777777"/>
          <w:p w:rsidR="007D7BAF" w:rsidP="007D7BAF" w:rsidRDefault="007D7BAF" w14:paraId="73F50B0C" w14:textId="77777777">
            <w:r>
              <w:t>Pre Attendance</w:t>
            </w:r>
          </w:p>
          <w:p w:rsidR="007D7BAF" w:rsidP="007D7BAF" w:rsidRDefault="007D7BAF" w14:paraId="1AB5B3E3" w14:textId="77777777">
            <w:proofErr w:type="spellStart"/>
            <w:r>
              <w:t>Scaffolded</w:t>
            </w:r>
            <w:proofErr w:type="spellEnd"/>
            <w:r>
              <w:t xml:space="preserve"> Resources for White Allies</w:t>
            </w:r>
          </w:p>
          <w:p w:rsidR="007D7BAF" w:rsidP="007D7BAF" w:rsidRDefault="007D7BAF" w14:paraId="47C2CDED" w14:textId="77777777">
            <w:r>
              <w:t>P. 79</w:t>
            </w:r>
          </w:p>
          <w:p w:rsidR="007D7BAF" w:rsidP="007D7BAF" w:rsidRDefault="007D7BAF" w14:paraId="6A7C9CFE" w14:textId="77777777"/>
        </w:tc>
        <w:tc>
          <w:tcPr>
            <w:tcW w:w="7920" w:type="dxa"/>
            <w:gridSpan w:val="2"/>
            <w:tcMar/>
          </w:tcPr>
          <w:p w:rsidR="007D7BAF" w:rsidP="007D7BAF" w:rsidRDefault="007D7BAF" w14:paraId="46861F3B" w14:textId="77777777">
            <w:pPr>
              <w:rPr>
                <w:b/>
                <w:bCs/>
              </w:rPr>
            </w:pPr>
            <w:r>
              <w:rPr>
                <w:b/>
                <w:bCs/>
              </w:rPr>
              <w:lastRenderedPageBreak/>
              <w:t xml:space="preserve">60 Minutes Total –Planning and Prepping for </w:t>
            </w:r>
            <w:proofErr w:type="spellStart"/>
            <w:r>
              <w:rPr>
                <w:b/>
                <w:bCs/>
              </w:rPr>
              <w:t>Allyship</w:t>
            </w:r>
            <w:proofErr w:type="spellEnd"/>
            <w:r>
              <w:rPr>
                <w:b/>
                <w:bCs/>
              </w:rPr>
              <w:t xml:space="preserve"> </w:t>
            </w:r>
          </w:p>
          <w:p w:rsidR="007D7BAF" w:rsidP="007D7BAF" w:rsidRDefault="007D7BAF" w14:paraId="2268E6DD" w14:textId="2EA6E351"/>
          <w:p w:rsidR="007D7BAF" w:rsidP="007D7BAF" w:rsidRDefault="006851A3" w14:paraId="5991FB68" w14:textId="568671A5">
            <w:r w:rsidR="006851A3">
              <w:rPr/>
              <w:t xml:space="preserve">20 </w:t>
            </w:r>
            <w:r w:rsidR="006851A3">
              <w:rPr/>
              <w:t>Mins</w:t>
            </w:r>
            <w:r w:rsidR="006851A3">
              <w:rPr/>
              <w:t xml:space="preserve"> intro and definitions</w:t>
            </w:r>
            <w:r w:rsidR="007D7BAF">
              <w:rPr/>
              <w:t xml:space="preserve"> –</w:t>
            </w:r>
            <w:r w:rsidR="006851A3">
              <w:rPr/>
              <w:t xml:space="preserve">We are going to look at some continuums of growth towards becoming anti-racist.  The first we are going to look at is the actor to </w:t>
            </w:r>
            <w:r w:rsidR="5228C8FB">
              <w:rPr/>
              <w:t>accomplice</w:t>
            </w:r>
            <w:r w:rsidR="006851A3">
              <w:rPr/>
              <w:t xml:space="preserve">. In small groups, let’ do some talking and development of “indicators and </w:t>
            </w:r>
            <w:r w:rsidR="006851A3">
              <w:rPr/>
              <w:t>definitions” for each of the following -</w:t>
            </w:r>
            <w:r w:rsidR="007D7BAF">
              <w:rPr/>
              <w:t xml:space="preserve"> Actor, Ally and Accomplice. </w:t>
            </w:r>
            <w:r w:rsidR="00420487">
              <w:rPr/>
              <w:t xml:space="preserve">They will take 10 minutes to </w:t>
            </w:r>
            <w:r w:rsidR="00ED6A0D">
              <w:rPr/>
              <w:t xml:space="preserve">develop their definitions. </w:t>
            </w:r>
            <w:r w:rsidR="007D7BAF">
              <w:rPr/>
              <w:t xml:space="preserve"> </w:t>
            </w:r>
          </w:p>
          <w:p w:rsidR="007D7BAF" w:rsidP="007D7BAF" w:rsidRDefault="007D7BAF" w14:paraId="50669CAC" w14:textId="78C673B4">
            <w:r>
              <w:t xml:space="preserve">10 </w:t>
            </w:r>
            <w:proofErr w:type="spellStart"/>
            <w:r>
              <w:t>Mins</w:t>
            </w:r>
            <w:proofErr w:type="spellEnd"/>
            <w:r>
              <w:t xml:space="preserve"> Discussion and Sharing</w:t>
            </w:r>
            <w:r w:rsidR="00420487">
              <w:t xml:space="preserve"> – Facilitator will take input from the room and THEN share the slide to see what the room added to or missed from the pre written definitions on our slide – </w:t>
            </w:r>
          </w:p>
          <w:p w:rsidR="007D7BAF" w:rsidP="007D7BAF" w:rsidRDefault="007D7BAF" w14:paraId="0B954ECD" w14:textId="77777777">
            <w:pPr>
              <w:ind w:left="720"/>
            </w:pPr>
            <w:r>
              <w:t xml:space="preserve">Share actor definition – discuss how </w:t>
            </w:r>
            <w:proofErr w:type="gramStart"/>
            <w:r>
              <w:t>was this</w:t>
            </w:r>
            <w:proofErr w:type="gramEnd"/>
            <w:r>
              <w:t xml:space="preserve"> similar or different from your thinking. </w:t>
            </w:r>
          </w:p>
          <w:p w:rsidR="007D7BAF" w:rsidP="007D7BAF" w:rsidRDefault="007D7BAF" w14:paraId="79FCB98E" w14:textId="77777777">
            <w:pPr>
              <w:ind w:left="720"/>
            </w:pPr>
            <w:r>
              <w:t xml:space="preserve">Show What does it mean to be an ally? Video </w:t>
            </w:r>
          </w:p>
          <w:p w:rsidR="007D7BAF" w:rsidP="007D7BAF" w:rsidRDefault="007D7BAF" w14:paraId="6F67676E" w14:textId="77777777">
            <w:pPr>
              <w:ind w:left="720"/>
            </w:pPr>
            <w:r>
              <w:t xml:space="preserve">Share Ally definition and discuss how this was similar or different from your thinking. </w:t>
            </w:r>
          </w:p>
          <w:p w:rsidR="007D7BAF" w:rsidP="007D7BAF" w:rsidRDefault="007D7BAF" w14:paraId="6CF7E80F" w14:textId="7D9C7C28">
            <w:pPr>
              <w:ind w:left="720"/>
            </w:pPr>
            <w:r w:rsidRPr="00E09A18" w:rsidR="00E09A18">
              <w:rPr>
                <w:highlight w:val="yellow"/>
              </w:rPr>
              <w:t xml:space="preserve">[Show Using your White Privilege </w:t>
            </w:r>
            <w:proofErr w:type="gramStart"/>
            <w:r w:rsidRPr="00E09A18" w:rsidR="00E09A18">
              <w:rPr>
                <w:highlight w:val="yellow"/>
              </w:rPr>
              <w:t>video  -</w:t>
            </w:r>
            <w:proofErr w:type="gramEnd"/>
            <w:r w:rsidRPr="00E09A18" w:rsidR="00E09A18">
              <w:rPr>
                <w:highlight w:val="yellow"/>
              </w:rPr>
              <w:t xml:space="preserve"> what video is this</w:t>
            </w:r>
            <w:proofErr w:type="gramStart"/>
            <w:r w:rsidRPr="00E09A18" w:rsidR="00E09A18">
              <w:rPr>
                <w:highlight w:val="yellow"/>
              </w:rPr>
              <w:t>? ]</w:t>
            </w:r>
            <w:proofErr w:type="gramEnd"/>
            <w:r w:rsidRPr="00E09A18" w:rsidR="00E09A18">
              <w:rPr>
                <w:highlight w:val="yellow"/>
              </w:rPr>
              <w:t xml:space="preserve"> Isn’t in the slideshow</w:t>
            </w:r>
            <w:r w:rsidR="00E09A18">
              <w:rPr/>
              <w:t xml:space="preserve"> </w:t>
            </w:r>
          </w:p>
          <w:p w:rsidR="007D7BAF" w:rsidP="007D7BAF" w:rsidRDefault="007D7BAF" w14:paraId="7D8E8673" w14:textId="33D7D27B">
            <w:pPr>
              <w:ind w:left="720"/>
            </w:pPr>
            <w:r w:rsidR="00E09A18">
              <w:rPr/>
              <w:t xml:space="preserve">Share Accomplice Definition – Discuss how this was similar or different from your thinking. </w:t>
            </w:r>
          </w:p>
          <w:p w:rsidR="00E09A18" w:rsidP="00E09A18" w:rsidRDefault="00E09A18" w14:paraId="646FDE8E" w14:textId="33D7D27B">
            <w:pPr>
              <w:pStyle w:val="Header"/>
              <w:tabs>
                <w:tab w:val="clear" w:leader="none" w:pos="4680"/>
                <w:tab w:val="clear" w:leader="none" w:pos="9360"/>
              </w:tabs>
            </w:pPr>
          </w:p>
          <w:p w:rsidR="00E09A18" w:rsidP="00E09A18" w:rsidRDefault="00E09A18" w14:paraId="47233F80" w14:textId="7900EFEB">
            <w:pPr>
              <w:pStyle w:val="Header"/>
              <w:tabs>
                <w:tab w:val="clear" w:leader="none" w:pos="4680"/>
                <w:tab w:val="clear" w:leader="none" w:pos="9360"/>
              </w:tabs>
            </w:pPr>
          </w:p>
          <w:p w:rsidR="00E09A18" w:rsidP="00E09A18" w:rsidRDefault="00E09A18" w14:paraId="011FBFE9" w14:textId="0395F212">
            <w:pPr>
              <w:pStyle w:val="Header"/>
              <w:tabs>
                <w:tab w:val="clear" w:leader="none" w:pos="4680"/>
                <w:tab w:val="clear" w:leader="none" w:pos="9360"/>
              </w:tabs>
            </w:pPr>
          </w:p>
          <w:p w:rsidR="00E09A18" w:rsidP="00E09A18" w:rsidRDefault="00E09A18" w14:paraId="362D42C5" w14:textId="56C24CEE">
            <w:pPr>
              <w:pStyle w:val="Header"/>
              <w:tabs>
                <w:tab w:val="clear" w:leader="none" w:pos="4680"/>
                <w:tab w:val="clear" w:leader="none" w:pos="9360"/>
              </w:tabs>
            </w:pPr>
          </w:p>
          <w:p w:rsidR="00E09A18" w:rsidP="00E09A18" w:rsidRDefault="00E09A18" w14:paraId="322B85A9" w14:textId="27B031FC">
            <w:pPr>
              <w:pStyle w:val="Header"/>
              <w:tabs>
                <w:tab w:val="clear" w:leader="none" w:pos="4680"/>
                <w:tab w:val="clear" w:leader="none" w:pos="9360"/>
              </w:tabs>
            </w:pPr>
          </w:p>
          <w:p w:rsidR="00E09A18" w:rsidP="00E09A18" w:rsidRDefault="00E09A18" w14:paraId="7D2A0142" w14:textId="4B213CBD">
            <w:pPr>
              <w:pStyle w:val="Header"/>
              <w:tabs>
                <w:tab w:val="clear" w:leader="none" w:pos="4680"/>
                <w:tab w:val="clear" w:leader="none" w:pos="9360"/>
              </w:tabs>
            </w:pPr>
          </w:p>
          <w:p w:rsidR="00E09A18" w:rsidP="00E09A18" w:rsidRDefault="00E09A18" w14:paraId="7110E8D2" w14:textId="3C3DF0BD">
            <w:pPr>
              <w:pStyle w:val="Header"/>
              <w:tabs>
                <w:tab w:val="clear" w:leader="none" w:pos="4680"/>
                <w:tab w:val="clear" w:leader="none" w:pos="9360"/>
              </w:tabs>
            </w:pPr>
          </w:p>
          <w:p w:rsidR="00E09A18" w:rsidP="00E09A18" w:rsidRDefault="00E09A18" w14:paraId="5CACF464" w14:textId="0366B849">
            <w:pPr>
              <w:pStyle w:val="Header"/>
              <w:tabs>
                <w:tab w:val="clear" w:leader="none" w:pos="4680"/>
                <w:tab w:val="clear" w:leader="none" w:pos="9360"/>
              </w:tabs>
            </w:pPr>
          </w:p>
          <w:p w:rsidR="00E09A18" w:rsidP="00E09A18" w:rsidRDefault="00E09A18" w14:paraId="44710764" w14:textId="4C0713B0">
            <w:pPr>
              <w:pStyle w:val="Header"/>
              <w:tabs>
                <w:tab w:val="clear" w:leader="none" w:pos="4680"/>
                <w:tab w:val="clear" w:leader="none" w:pos="9360"/>
              </w:tabs>
            </w:pPr>
          </w:p>
          <w:p w:rsidR="007D7BAF" w:rsidP="00ED6A0D" w:rsidRDefault="00ED6A0D" w14:paraId="39189BB1" w14:textId="0D9DFECD">
            <w:pPr>
              <w:pStyle w:val="Header"/>
              <w:tabs>
                <w:tab w:val="clear" w:pos="4680"/>
                <w:tab w:val="clear" w:pos="9360"/>
              </w:tabs>
              <w:rPr>
                <w:rFonts w:asciiTheme="minorHAnsi" w:hAnsiTheme="minorHAnsi" w:cstheme="minorHAnsi"/>
              </w:rPr>
            </w:pPr>
            <w:r>
              <w:t>15</w:t>
            </w:r>
            <w:r w:rsidR="00420487">
              <w:t xml:space="preserve"> </w:t>
            </w:r>
            <w:proofErr w:type="spellStart"/>
            <w:r w:rsidR="00420487">
              <w:t>mins</w:t>
            </w:r>
            <w:proofErr w:type="spellEnd"/>
            <w:r w:rsidR="00420487">
              <w:t xml:space="preserve"> – intro, exploration, and report</w:t>
            </w:r>
            <w:r>
              <w:t xml:space="preserve"> out</w:t>
            </w:r>
            <w:r w:rsidR="00420487">
              <w:t xml:space="preserve"> </w:t>
            </w:r>
            <w:r>
              <w:t>– Find the Act</w:t>
            </w:r>
            <w:r w:rsidR="00420487">
              <w:t>or to Accomplice charts- p. 240</w:t>
            </w:r>
            <w:r>
              <w:t xml:space="preserve"> Let’s work </w:t>
            </w:r>
            <w:r>
              <w:rPr>
                <w:rFonts w:asciiTheme="minorHAnsi" w:hAnsiTheme="minorHAnsi" w:cstheme="minorHAnsi"/>
              </w:rPr>
              <w:t xml:space="preserve">for 10 minutes on your own, then come together with your triad for about 5 minutes to talk about what you are seeing. </w:t>
            </w:r>
            <w:r w:rsidR="007D7BAF">
              <w:rPr>
                <w:rFonts w:asciiTheme="minorHAnsi" w:hAnsiTheme="minorHAnsi" w:cstheme="minorHAnsi"/>
              </w:rPr>
              <w:t xml:space="preserve"> - Read the descriptions for Actor, Ally and Accomplice in each of the following categories. Circle the description that best matches where you currently stand</w:t>
            </w:r>
            <w:r w:rsidR="00420487">
              <w:rPr>
                <w:rFonts w:asciiTheme="minorHAnsi" w:hAnsiTheme="minorHAnsi" w:cstheme="minorHAnsi"/>
              </w:rPr>
              <w:t xml:space="preserve">- what are you currently doing and THEN </w:t>
            </w:r>
            <w:r w:rsidR="007D7BAF">
              <w:rPr>
                <w:rFonts w:asciiTheme="minorHAnsi" w:hAnsiTheme="minorHAnsi" w:cstheme="minorHAnsi"/>
              </w:rPr>
              <w:t xml:space="preserve">  Focus on what you might consider doing to move the next column.</w:t>
            </w:r>
            <w:r>
              <w:rPr>
                <w:rFonts w:asciiTheme="minorHAnsi" w:hAnsiTheme="minorHAnsi" w:cstheme="minorHAnsi"/>
              </w:rPr>
              <w:t xml:space="preserve"> Give them cues for the 10 minutes on their own and then 5 minutes in small groups.  Then open up</w:t>
            </w:r>
          </w:p>
          <w:p w:rsidR="007D7BAF" w:rsidP="007D7BAF" w:rsidRDefault="007D7BAF" w14:paraId="0019A062" w14:textId="77777777"/>
          <w:p w:rsidR="007D7BAF" w:rsidP="007D7BAF" w:rsidRDefault="00ED6A0D" w14:paraId="722A8339" w14:textId="1CD354A9">
            <w:r w:rsidR="00E09A18">
              <w:rPr/>
              <w:t>7 Mins Whole Group Discussion:</w:t>
            </w:r>
          </w:p>
          <w:p w:rsidR="006851A3" w:rsidP="007D7BAF" w:rsidRDefault="006851A3" w14:paraId="382E4745" w14:textId="1E9C01F6">
            <w:r>
              <w:t>What is surprising?</w:t>
            </w:r>
          </w:p>
          <w:p w:rsidR="006851A3" w:rsidP="007D7BAF" w:rsidRDefault="006851A3" w14:paraId="62040D89" w14:textId="0996E0F9">
            <w:r>
              <w:t>What do you think is missing?</w:t>
            </w:r>
          </w:p>
          <w:p w:rsidR="006851A3" w:rsidP="007D7BAF" w:rsidRDefault="006851A3" w14:paraId="7C4164AE" w14:textId="56C8BB49">
            <w:r>
              <w:t xml:space="preserve">How might you use this when you return home? </w:t>
            </w:r>
          </w:p>
          <w:p w:rsidR="007D7BAF" w:rsidP="007D7BAF" w:rsidRDefault="007D7BAF" w14:paraId="63F927AE" w14:textId="77C90148"/>
          <w:p w:rsidR="007D7BAF" w:rsidP="007D7BAF" w:rsidRDefault="00ED6A0D" w14:paraId="68741D25" w14:textId="115171BC">
            <w:r>
              <w:t xml:space="preserve">3 Minutes – Share video of 5 things to remember about being an ally and then share the following key ideas - </w:t>
            </w:r>
            <w:r w:rsidR="007D7BAF">
              <w:t>Actor, Ally, Accomplice – it’s a continuum</w:t>
            </w:r>
          </w:p>
          <w:p w:rsidR="007D7BAF" w:rsidP="007D7BAF" w:rsidRDefault="007D7BAF" w14:paraId="499FAAB8" w14:textId="5F5267DE">
            <w:r>
              <w:t xml:space="preserve">Authenticity comes from actions not announcements. </w:t>
            </w:r>
          </w:p>
        </w:tc>
        <w:tc>
          <w:tcPr>
            <w:tcW w:w="2495" w:type="dxa"/>
            <w:tcMar/>
          </w:tcPr>
          <w:p w:rsidR="007D7BAF" w:rsidP="007D7BAF" w:rsidRDefault="007D7BAF" w14:paraId="0D6524A5" w14:textId="623829A4">
            <w:r>
              <w:rPr>
                <w:color w:val="auto"/>
              </w:rPr>
              <w:lastRenderedPageBreak/>
              <w:t>Participants will define and then assess where they currently stand as an Actor, Ally or Accomplice.</w:t>
            </w:r>
          </w:p>
        </w:tc>
      </w:tr>
      <w:tr w:rsidR="00373FBD" w:rsidTr="00E09A18" w14:paraId="51538683" w14:textId="77777777">
        <w:tc>
          <w:tcPr>
            <w:tcW w:w="1395" w:type="dxa"/>
            <w:tcMar/>
          </w:tcPr>
          <w:p w:rsidR="00E8431A" w:rsidP="00F67027" w:rsidRDefault="00F67027" w14:paraId="38E7CDD8" w14:textId="7378802D">
            <w:r w:rsidR="00E09A18">
              <w:rPr/>
              <w:t>9:45-10:45</w:t>
            </w:r>
          </w:p>
          <w:p w:rsidR="00E09A18" w:rsidP="00E09A18" w:rsidRDefault="00E09A18" w14:paraId="566FF7AE" w14:textId="5CC569DE">
            <w:pPr>
              <w:pStyle w:val="Normal"/>
            </w:pPr>
            <w:r w:rsidRPr="00E09A18" w:rsidR="00E09A18">
              <w:rPr>
                <w:b w:val="1"/>
                <w:bCs w:val="1"/>
              </w:rPr>
              <w:t xml:space="preserve">Ben </w:t>
            </w:r>
          </w:p>
          <w:p w:rsidR="00E8431A" w:rsidP="00F67027" w:rsidRDefault="00E8431A" w14:paraId="2424D698" w14:textId="4D4E2475">
            <w:r w:rsidRPr="00E8431A">
              <w:drawing>
                <wp:inline distT="0" distB="0" distL="0" distR="0" wp14:anchorId="6E57BBF3" wp14:editId="36D23D88">
                  <wp:extent cx="739775" cy="415925"/>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9775" cy="415925"/>
                          </a:xfrm>
                          <a:prstGeom prst="rect">
                            <a:avLst/>
                          </a:prstGeom>
                        </pic:spPr>
                      </pic:pic>
                    </a:graphicData>
                  </a:graphic>
                </wp:inline>
              </w:drawing>
            </w:r>
          </w:p>
          <w:p w:rsidR="00E8431A" w:rsidP="00F67027" w:rsidRDefault="00E8431A" w14:paraId="516AC2E7" w14:textId="0C0DD40B">
            <w:r w:rsidRPr="00E8431A">
              <w:drawing>
                <wp:inline distT="0" distB="0" distL="0" distR="0" wp14:anchorId="6CD459C5" wp14:editId="2984D60D">
                  <wp:extent cx="739775" cy="415925"/>
                  <wp:effectExtent l="0" t="0" r="317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39775" cy="415925"/>
                          </a:xfrm>
                          <a:prstGeom prst="rect">
                            <a:avLst/>
                          </a:prstGeom>
                        </pic:spPr>
                      </pic:pic>
                    </a:graphicData>
                  </a:graphic>
                </wp:inline>
              </w:drawing>
            </w:r>
          </w:p>
          <w:p w:rsidR="00E8431A" w:rsidP="00F67027" w:rsidRDefault="00E8431A" w14:paraId="098C5F33" w14:textId="21C31589">
            <w:r>
              <w:drawing>
                <wp:inline wp14:editId="2395D55E" wp14:anchorId="4BDED799">
                  <wp:extent cx="739775" cy="415925"/>
                  <wp:effectExtent l="0" t="0" r="3175" b="3175"/>
                  <wp:docPr id="16" name="Picture 16" title=""/>
                  <wp:cNvGraphicFramePr>
                    <a:graphicFrameLocks noChangeAspect="1"/>
                  </wp:cNvGraphicFramePr>
                  <a:graphic>
                    <a:graphicData uri="http://schemas.openxmlformats.org/drawingml/2006/picture">
                      <pic:pic>
                        <pic:nvPicPr>
                          <pic:cNvPr id="0" name="Picture 16"/>
                          <pic:cNvPicPr/>
                        </pic:nvPicPr>
                        <pic:blipFill>
                          <a:blip r:embed="R29444bbf4c4c4427">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E8431A" w:rsidP="00F67027" w:rsidRDefault="00E8431A" w14:paraId="6ECD03BB" w14:textId="7D1F74CB"/>
          <w:p w:rsidR="00E8431A" w:rsidP="00F67027" w:rsidRDefault="00E8431A" w14:paraId="3AD08FB9" w14:textId="12C4214B">
            <w:r w:rsidRPr="00E8431A">
              <w:drawing>
                <wp:inline distT="0" distB="0" distL="0" distR="0" wp14:anchorId="5729F24A" wp14:editId="7F40D7DF">
                  <wp:extent cx="739775" cy="415925"/>
                  <wp:effectExtent l="0" t="0" r="317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39775" cy="415925"/>
                          </a:xfrm>
                          <a:prstGeom prst="rect">
                            <a:avLst/>
                          </a:prstGeom>
                        </pic:spPr>
                      </pic:pic>
                    </a:graphicData>
                  </a:graphic>
                </wp:inline>
              </w:drawing>
            </w:r>
          </w:p>
          <w:p w:rsidR="00E8431A" w:rsidP="00E09A18" w:rsidRDefault="00E8431A" w14:paraId="093E009C" w14:textId="08352FC8">
            <w:pPr>
              <w:rPr>
                <w:b w:val="1"/>
                <w:bCs w:val="1"/>
              </w:rPr>
            </w:pPr>
            <w:r w:rsidRPr="00E09A18" w:rsidR="00E09A18">
              <w:rPr>
                <w:b w:val="1"/>
                <w:bCs w:val="1"/>
              </w:rPr>
              <w:t>Salina</w:t>
            </w:r>
          </w:p>
          <w:p w:rsidR="00E8431A" w:rsidP="00F67027" w:rsidRDefault="00E8431A" w14:paraId="49B2CD66" w14:textId="6E02189F"/>
          <w:p w:rsidR="00E8431A" w:rsidP="00F67027" w:rsidRDefault="00E8431A" w14:paraId="61777389" w14:textId="70DF5027">
            <w:r w:rsidRPr="00E8431A">
              <w:drawing>
                <wp:inline distT="0" distB="0" distL="0" distR="0" wp14:anchorId="5392D5C4" wp14:editId="431FA847">
                  <wp:extent cx="739775" cy="415925"/>
                  <wp:effectExtent l="0" t="0" r="3175"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39775" cy="415925"/>
                          </a:xfrm>
                          <a:prstGeom prst="rect">
                            <a:avLst/>
                          </a:prstGeom>
                        </pic:spPr>
                      </pic:pic>
                    </a:graphicData>
                  </a:graphic>
                </wp:inline>
              </w:drawing>
            </w:r>
          </w:p>
          <w:p w:rsidR="00E8431A" w:rsidP="00F67027" w:rsidRDefault="00E8431A" w14:paraId="4212D7A9" w14:textId="5415AE4A"/>
          <w:p w:rsidR="00E8431A" w:rsidP="00F67027" w:rsidRDefault="00E8431A" w14:paraId="5ECC2E83" w14:textId="0CFA97DF"/>
          <w:p w:rsidR="00E8431A" w:rsidP="00F67027" w:rsidRDefault="00E8431A" w14:paraId="04A0EEB4" w14:textId="4137941C"/>
          <w:p w:rsidR="00E8431A" w:rsidP="00F67027" w:rsidRDefault="00E8431A" w14:paraId="0C39D0C3" w14:textId="3E6D2EF0"/>
          <w:p w:rsidR="00E8431A" w:rsidP="00E09A18" w:rsidRDefault="00E8431A" w14:paraId="2BDC2705" w14:textId="108094BE">
            <w:pPr>
              <w:pStyle w:val="Normal"/>
            </w:pPr>
          </w:p>
          <w:p w:rsidR="00E8431A" w:rsidP="00F67027" w:rsidRDefault="00E8431A" w14:paraId="00CD792A" w14:textId="7044F173">
            <w:r w:rsidRPr="00E8431A">
              <w:drawing>
                <wp:inline distT="0" distB="0" distL="0" distR="0" wp14:anchorId="1FEFAF22" wp14:editId="491E639F">
                  <wp:extent cx="739775" cy="415925"/>
                  <wp:effectExtent l="0" t="0" r="317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39775" cy="415925"/>
                          </a:xfrm>
                          <a:prstGeom prst="rect">
                            <a:avLst/>
                          </a:prstGeom>
                        </pic:spPr>
                      </pic:pic>
                    </a:graphicData>
                  </a:graphic>
                </wp:inline>
              </w:drawing>
            </w:r>
          </w:p>
          <w:p w:rsidR="00E8431A" w:rsidP="00E09A18" w:rsidRDefault="00E8431A" w14:paraId="402B5ECC" w14:textId="3B1AC931">
            <w:pPr>
              <w:pStyle w:val="Normal"/>
            </w:pPr>
          </w:p>
          <w:p w:rsidR="00E8431A" w:rsidP="00F67027" w:rsidRDefault="00E8431A" w14:paraId="5C7EC6D7" w14:textId="77777777">
            <w:r w:rsidRPr="00E8431A">
              <w:drawing>
                <wp:inline distT="0" distB="0" distL="0" distR="0" wp14:anchorId="3BACC4E3" wp14:editId="6E0A1DB1">
                  <wp:extent cx="739775" cy="415925"/>
                  <wp:effectExtent l="0" t="0" r="317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39775" cy="415925"/>
                          </a:xfrm>
                          <a:prstGeom prst="rect">
                            <a:avLst/>
                          </a:prstGeom>
                        </pic:spPr>
                      </pic:pic>
                    </a:graphicData>
                  </a:graphic>
                </wp:inline>
              </w:drawing>
            </w:r>
          </w:p>
          <w:p w:rsidR="00E8431A" w:rsidP="00F67027" w:rsidRDefault="00E8431A" w14:paraId="1C23B7EB" w14:textId="77777777"/>
          <w:p w:rsidR="00373FBD" w:rsidP="00F67027" w:rsidRDefault="00373FBD" w14:paraId="070A5BAA" w14:textId="7A00C31A"/>
        </w:tc>
        <w:tc>
          <w:tcPr>
            <w:tcW w:w="1440" w:type="dxa"/>
            <w:tcMar/>
          </w:tcPr>
          <w:p w:rsidR="00373FBD" w:rsidP="00911F1C" w:rsidRDefault="00AE4E5A" w14:paraId="336B2D2D" w14:textId="6B916554">
            <w:r>
              <w:t xml:space="preserve">How do we plan for this work? </w:t>
            </w:r>
          </w:p>
        </w:tc>
        <w:tc>
          <w:tcPr>
            <w:tcW w:w="1620" w:type="dxa"/>
            <w:gridSpan w:val="2"/>
            <w:tcMar/>
          </w:tcPr>
          <w:p w:rsidR="00373FBD" w:rsidP="00373FBD" w:rsidRDefault="00373FBD" w14:paraId="11CCF47C" w14:textId="77777777">
            <w:proofErr w:type="spellStart"/>
            <w:r>
              <w:t>Anti Racist</w:t>
            </w:r>
            <w:proofErr w:type="spellEnd"/>
            <w:r>
              <w:t xml:space="preserve"> Checklist p. 251</w:t>
            </w:r>
          </w:p>
          <w:p w:rsidR="00373FBD" w:rsidP="00911F1C" w:rsidRDefault="00373FBD" w14:paraId="62B9D915" w14:textId="77777777">
            <w:r>
              <w:t xml:space="preserve"> </w:t>
            </w:r>
          </w:p>
          <w:p w:rsidR="00373FBD" w:rsidP="00911F1C" w:rsidRDefault="00373FBD" w14:paraId="30D1478C" w14:textId="77777777">
            <w:r>
              <w:t>Racial Equity Impact Assessment p. 254</w:t>
            </w:r>
          </w:p>
          <w:p w:rsidR="00373FBD" w:rsidP="00911F1C" w:rsidRDefault="00373FBD" w14:paraId="229CF089" w14:textId="77777777"/>
          <w:p w:rsidR="00373FBD" w:rsidP="00911F1C" w:rsidRDefault="00373FBD" w14:paraId="6356CFE2" w14:textId="77777777">
            <w:r>
              <w:t>Racial Equity Tool for Staff</w:t>
            </w:r>
          </w:p>
          <w:p w:rsidR="00373FBD" w:rsidP="00911F1C" w:rsidRDefault="00373FBD" w14:paraId="504A51AA" w14:textId="77777777">
            <w:r>
              <w:t>p.254</w:t>
            </w:r>
          </w:p>
          <w:p w:rsidR="00373FBD" w:rsidP="00911F1C" w:rsidRDefault="00373FBD" w14:paraId="47768325" w14:textId="77777777"/>
          <w:p w:rsidR="00373FBD" w:rsidP="00911F1C" w:rsidRDefault="00373FBD" w14:paraId="1D30397D" w14:textId="77777777">
            <w:r>
              <w:t>Racial equity audit p. 259</w:t>
            </w:r>
          </w:p>
          <w:p w:rsidR="00915195" w:rsidP="00911F1C" w:rsidRDefault="00915195" w14:paraId="0989B5FB" w14:textId="77777777"/>
          <w:p w:rsidR="00915195" w:rsidP="00911F1C" w:rsidRDefault="00915195" w14:paraId="31B0D577" w14:textId="2E2581D9">
            <w:r>
              <w:t>Continuum for Becoming an Anti-Racist Organization p. 266</w:t>
            </w:r>
          </w:p>
        </w:tc>
        <w:tc>
          <w:tcPr>
            <w:tcW w:w="7920" w:type="dxa"/>
            <w:gridSpan w:val="2"/>
            <w:tcMar/>
          </w:tcPr>
          <w:p w:rsidR="00915195" w:rsidP="00915195" w:rsidRDefault="00F67027" w14:paraId="78FE2795" w14:textId="56F2001A">
            <w:pPr>
              <w:pStyle w:val="Heading5"/>
              <w:keepLines w:val="0"/>
              <w:spacing w:before="0" w:after="0"/>
              <w:outlineLvl w:val="4"/>
            </w:pPr>
            <w:r w:rsidR="00E09A18">
              <w:rPr/>
              <w:t xml:space="preserve"> </w:t>
            </w:r>
            <w:r w:rsidR="00E09A18">
              <w:rPr/>
              <w:t>60 Minutes</w:t>
            </w:r>
            <w:r w:rsidR="00E09A18">
              <w:rPr/>
              <w:t xml:space="preserve"> Total Tools to Support Processes for Becoming Anti-racist </w:t>
            </w:r>
          </w:p>
          <w:p w:rsidR="00F67027" w:rsidP="00915195" w:rsidRDefault="00F67027" w14:paraId="1712096E" w14:textId="77777777"/>
          <w:p w:rsidR="00915195" w:rsidP="00915195" w:rsidRDefault="00F67027" w14:paraId="538E19ED" w14:textId="0C4472C0">
            <w:r w:rsidR="00E09A18">
              <w:rPr/>
              <w:t>15 mins Intro of Tools - (Facilitator note – this section is simply a walkthrough of some frameworks and tools that can support intentional work with groups that are working to become anti-racist)</w:t>
            </w:r>
          </w:p>
          <w:p w:rsidR="00915195" w:rsidP="00915195" w:rsidRDefault="00915195" w14:paraId="78D79938" w14:textId="77777777"/>
          <w:p w:rsidR="00915195" w:rsidP="00915195" w:rsidRDefault="00915195" w14:paraId="77C348BF" w14:textId="129C0A7C">
            <w:r w:rsidR="00E09A18">
              <w:rPr/>
              <w:t xml:space="preserve">We have focused to this point in this training on foundational concepts and </w:t>
            </w:r>
            <w:r w:rsidR="00E09A18">
              <w:rPr/>
              <w:t>dispositions you</w:t>
            </w:r>
            <w:r w:rsidR="00E09A18">
              <w:rPr/>
              <w:t xml:space="preserve"> will need to do this work when you return.  We are going to turn our attention now to tools and process for applying your learning.  </w:t>
            </w:r>
          </w:p>
          <w:p w:rsidR="00915195" w:rsidP="00915195" w:rsidRDefault="00915195" w14:paraId="1C317ED7" w14:textId="77777777"/>
          <w:p w:rsidR="00915195" w:rsidP="00915195" w:rsidRDefault="00915195" w14:paraId="0FDA9726" w14:textId="03F64D1C">
            <w:r w:rsidR="00E09A18">
              <w:rPr/>
              <w:t xml:space="preserve">Let’s look a few tools in this guide you could use to support this work (Facilitator note – just show the slide, give the page number, and then allow folks to scan for a couple of minutes over each tool. Provide just one or two points for each tool) </w:t>
            </w:r>
          </w:p>
          <w:p w:rsidR="00E09A18" w:rsidRDefault="00E09A18" w14:paraId="0B30FF4A" w14:textId="5CBB8CA1"/>
          <w:p w:rsidR="00915195" w:rsidP="00915195" w:rsidRDefault="00F67027" w14:paraId="1AF8E3BF" w14:textId="3EB9CDCB">
            <w:r w:rsidR="00E09A18">
              <w:rPr/>
              <w:t xml:space="preserve">30 Minutes – Group Work with Continuum for Becoming an Anti-Racist Organization – Take 2 minutes to introduce this tool – it is a way to BEGIN a conversation in an organization.  This exact tool has been used in a number of places – a group of non-profits including the area NEA affiliates used this at one time to develop a stakeholder-wide approach to becoming anti-racist.   You are going to take 10 minutes on your own first to look at each column and circle the indicators of where YOUR employer currently is.   Then, take the next 15 minutes to talk as a group about what this means – </w:t>
            </w:r>
            <w:r w:rsidR="00E09A18">
              <w:rPr/>
              <w:t>note:</w:t>
            </w:r>
            <w:r w:rsidR="00E09A18">
              <w:rPr/>
              <w:t xml:space="preserve"> the column in which you circle the greatest number of indicators is the column that YOU think the organization is currently operating – others might have a different perspective.  Share your findings with your group and be ready for a short share out. </w:t>
            </w:r>
          </w:p>
          <w:p w:rsidR="00F67027" w:rsidP="00915195" w:rsidRDefault="00F67027" w14:paraId="2600B61D" w14:textId="2EE8C9FE">
            <w:r>
              <w:t>Whole Room Discussion</w:t>
            </w:r>
          </w:p>
          <w:p w:rsidR="00F67027" w:rsidP="00915195" w:rsidRDefault="00F67027" w14:paraId="3399EAEB" w14:textId="573ED2B4">
            <w:r>
              <w:t>What did you find?</w:t>
            </w:r>
          </w:p>
          <w:p w:rsidR="00F67027" w:rsidP="00915195" w:rsidRDefault="00F67027" w14:paraId="202626AC" w14:textId="485A2AD8">
            <w:r>
              <w:t>Do you think that there would be different “ratings” from others in your organization?</w:t>
            </w:r>
          </w:p>
          <w:p w:rsidR="00F67027" w:rsidP="00915195" w:rsidRDefault="00F67027" w14:paraId="462A6E78" w14:textId="15EED2EE">
            <w:r>
              <w:t xml:space="preserve">What might cause those differences? </w:t>
            </w:r>
          </w:p>
          <w:p w:rsidR="00F67027" w:rsidP="00915195" w:rsidRDefault="00F67027" w14:paraId="46107DB1" w14:textId="77777777"/>
          <w:p w:rsidR="00915195" w:rsidP="00915195" w:rsidRDefault="00915195" w14:paraId="599FB21D" w14:textId="183AEB03">
            <w:r>
              <w:t>2 Minutes – Key Points</w:t>
            </w:r>
          </w:p>
          <w:p w:rsidRPr="00915195" w:rsidR="00915195" w:rsidP="00915195" w:rsidRDefault="00915195" w14:paraId="471DCEF4" w14:textId="77777777">
            <w:r w:rsidRPr="00915195">
              <w:t xml:space="preserve">Racial Equity is something that has to be intentionally and explicitly planned for, implemented and monitored within an organization. </w:t>
            </w:r>
          </w:p>
          <w:p w:rsidRPr="00915195" w:rsidR="00915195" w:rsidP="00915195" w:rsidRDefault="00915195" w14:paraId="5D992FB2" w14:textId="40FE8F08">
            <w:r w:rsidR="00E09A18">
              <w:rPr/>
              <w:t xml:space="preserve">You </w:t>
            </w:r>
            <w:r w:rsidR="00E09A18">
              <w:rPr/>
              <w:t>cannot</w:t>
            </w:r>
            <w:r w:rsidR="00E09A18">
              <w:rPr/>
              <w:t xml:space="preserve"> move forward as an organization without honestly and openly assessing where you are.  </w:t>
            </w:r>
          </w:p>
          <w:p w:rsidRPr="00915195" w:rsidR="00F67027" w:rsidP="00915195" w:rsidRDefault="00915195" w14:paraId="67F9FFF5" w14:textId="116276C9">
            <w:r w:rsidR="00E09A18">
              <w:rPr/>
              <w:t xml:space="preserve">Change happens, intentional </w:t>
            </w:r>
            <w:r w:rsidR="00E09A18">
              <w:rPr/>
              <w:t>change happens</w:t>
            </w:r>
            <w:r w:rsidR="00E09A18">
              <w:rPr/>
              <w:t xml:space="preserve"> with a plan. </w:t>
            </w:r>
          </w:p>
        </w:tc>
        <w:tc>
          <w:tcPr>
            <w:tcW w:w="2495" w:type="dxa"/>
            <w:tcMar/>
          </w:tcPr>
          <w:p w:rsidR="00373FBD" w:rsidP="00911F1C" w:rsidRDefault="00AE4E5A" w14:paraId="7CDD5003" w14:textId="19AF3C89">
            <w:r>
              <w:t xml:space="preserve">Participants will learn about several tools that can support organizational planning for becoming anti-racist. </w:t>
            </w:r>
          </w:p>
        </w:tc>
      </w:tr>
      <w:tr w:rsidR="00E09A18" w:rsidTr="00E09A18" w14:paraId="7A091CDD">
        <w:trPr>
          <w:trHeight w:val="300"/>
        </w:trPr>
        <w:tc>
          <w:tcPr>
            <w:tcW w:w="1395" w:type="dxa"/>
            <w:shd w:val="clear" w:color="auto" w:fill="BFBFBF" w:themeFill="background1" w:themeFillShade="BF"/>
            <w:tcMar/>
          </w:tcPr>
          <w:p w:rsidR="00E09A18" w:rsidP="00E09A18" w:rsidRDefault="00E09A18" w14:paraId="06CC9156" w14:textId="4F975A1C">
            <w:pPr>
              <w:pStyle w:val="Normal"/>
            </w:pPr>
            <w:r w:rsidR="00E09A18">
              <w:rPr/>
              <w:t>10:45-11:00</w:t>
            </w:r>
          </w:p>
          <w:p w:rsidR="00E09A18" w:rsidP="00E09A18" w:rsidRDefault="00E09A18" w14:paraId="6BC8A39B" w14:textId="121B974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558C6D5" wp14:anchorId="64A422DD">
                  <wp:extent cx="742950" cy="419100"/>
                  <wp:effectExtent l="0" t="0" r="0" b="0"/>
                  <wp:docPr id="582831113" name="" title=""/>
                  <wp:cNvGraphicFramePr>
                    <a:graphicFrameLocks noChangeAspect="1"/>
                  </wp:cNvGraphicFramePr>
                  <a:graphic>
                    <a:graphicData uri="http://schemas.openxmlformats.org/drawingml/2006/picture">
                      <pic:pic>
                        <pic:nvPicPr>
                          <pic:cNvPr id="0" name=""/>
                          <pic:cNvPicPr/>
                        </pic:nvPicPr>
                        <pic:blipFill>
                          <a:blip r:embed="Rec22884697894849">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tc>
        <w:tc>
          <w:tcPr>
            <w:tcW w:w="13475" w:type="dxa"/>
            <w:gridSpan w:val="6"/>
            <w:shd w:val="clear" w:color="auto" w:fill="BFBFBF" w:themeFill="background1" w:themeFillShade="BF"/>
            <w:tcMar/>
          </w:tcPr>
          <w:p w:rsidR="00E09A18" w:rsidP="00E09A18" w:rsidRDefault="00E09A18" w14:paraId="2BF2BD22" w14:textId="405F4BDE">
            <w:pPr>
              <w:pStyle w:val="Normal"/>
            </w:pPr>
            <w:r w:rsidRPr="00E09A18" w:rsidR="00E09A18">
              <w:rPr>
                <w:b w:val="1"/>
                <w:bCs w:val="1"/>
              </w:rPr>
              <w:t>BREAK</w:t>
            </w:r>
          </w:p>
          <w:p w:rsidR="00E09A18" w:rsidP="00E09A18" w:rsidRDefault="00E09A18" w14:paraId="6511CA2E" w14:textId="0540F928">
            <w:pPr>
              <w:pStyle w:val="Normal"/>
              <w:rPr>
                <w:b w:val="1"/>
                <w:bCs w:val="1"/>
              </w:rPr>
            </w:pPr>
          </w:p>
        </w:tc>
      </w:tr>
      <w:tr w:rsidR="00B618BA" w:rsidTr="00E09A18" w14:paraId="0BFD6EB0" w14:textId="77777777">
        <w:tc>
          <w:tcPr>
            <w:tcW w:w="1395" w:type="dxa"/>
            <w:tcMar/>
          </w:tcPr>
          <w:p w:rsidR="00B618BA" w:rsidP="00911F1C" w:rsidRDefault="00AE4E5A" w14:paraId="616A7E05" w14:textId="048B7671">
            <w:r w:rsidR="00E09A18">
              <w:rPr/>
              <w:t>11:00-12:30</w:t>
            </w:r>
          </w:p>
          <w:p w:rsidR="00E8431A" w:rsidP="00E09A18" w:rsidRDefault="00E8431A" w14:paraId="0FCBBD3D" w14:textId="28BD55F5">
            <w:pPr>
              <w:rPr>
                <w:b w:val="1"/>
                <w:bCs w:val="1"/>
              </w:rPr>
            </w:pPr>
            <w:r w:rsidRPr="00E09A18" w:rsidR="00E09A18">
              <w:rPr>
                <w:b w:val="1"/>
                <w:bCs w:val="1"/>
              </w:rPr>
              <w:t>Natasha</w:t>
            </w:r>
          </w:p>
          <w:p w:rsidR="00E8431A" w:rsidP="00911F1C" w:rsidRDefault="00E8431A" w14:paraId="4BB701A5" w14:textId="77777777">
            <w:r w:rsidRPr="00E8431A">
              <w:drawing>
                <wp:inline distT="0" distB="0" distL="0" distR="0" wp14:anchorId="19E3662D" wp14:editId="43D37B8D">
                  <wp:extent cx="739775" cy="415925"/>
                  <wp:effectExtent l="0" t="0" r="3175"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39775" cy="415925"/>
                          </a:xfrm>
                          <a:prstGeom prst="rect">
                            <a:avLst/>
                          </a:prstGeom>
                        </pic:spPr>
                      </pic:pic>
                    </a:graphicData>
                  </a:graphic>
                </wp:inline>
              </w:drawing>
            </w:r>
          </w:p>
          <w:p w:rsidR="00E8431A" w:rsidP="00911F1C" w:rsidRDefault="00E8431A" w14:paraId="27900494" w14:textId="77777777"/>
          <w:p w:rsidR="00E8431A" w:rsidP="00911F1C" w:rsidRDefault="00E8431A" w14:paraId="5533BCF0" w14:textId="77777777">
            <w:r w:rsidRPr="00E8431A">
              <w:drawing>
                <wp:inline distT="0" distB="0" distL="0" distR="0" wp14:anchorId="47F85BC9" wp14:editId="1DE60264">
                  <wp:extent cx="739775" cy="415925"/>
                  <wp:effectExtent l="0" t="0" r="317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39775" cy="415925"/>
                          </a:xfrm>
                          <a:prstGeom prst="rect">
                            <a:avLst/>
                          </a:prstGeom>
                        </pic:spPr>
                      </pic:pic>
                    </a:graphicData>
                  </a:graphic>
                </wp:inline>
              </w:drawing>
            </w:r>
          </w:p>
          <w:p w:rsidR="00E8431A" w:rsidP="00911F1C" w:rsidRDefault="00E8431A" w14:paraId="7BE99E3D" w14:textId="77777777"/>
          <w:p w:rsidR="00E8431A" w:rsidP="00911F1C" w:rsidRDefault="00E8431A" w14:paraId="10A88A44" w14:textId="7C52714A"/>
          <w:p w:rsidR="00E8431A" w:rsidP="00911F1C" w:rsidRDefault="00E8431A" w14:paraId="59A3F25D" w14:textId="77777777"/>
          <w:p w:rsidR="00E8431A" w:rsidP="00911F1C" w:rsidRDefault="00E8431A" w14:paraId="5FC8BF66" w14:textId="77777777"/>
          <w:p w:rsidR="00E8431A" w:rsidP="00911F1C" w:rsidRDefault="00E8431A" w14:paraId="3A3EFB89" w14:textId="1F9B9C06">
            <w:r w:rsidRPr="00E8431A">
              <w:drawing>
                <wp:inline distT="0" distB="0" distL="0" distR="0" wp14:anchorId="2FBD4A01" wp14:editId="0BCCC835">
                  <wp:extent cx="739775" cy="415925"/>
                  <wp:effectExtent l="0" t="0" r="317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39775" cy="415925"/>
                          </a:xfrm>
                          <a:prstGeom prst="rect">
                            <a:avLst/>
                          </a:prstGeom>
                        </pic:spPr>
                      </pic:pic>
                    </a:graphicData>
                  </a:graphic>
                </wp:inline>
              </w:drawing>
            </w:r>
          </w:p>
          <w:p w:rsidR="00E8431A" w:rsidP="00911F1C" w:rsidRDefault="00E8431A" w14:paraId="47C0FF26" w14:textId="77777777"/>
          <w:p w:rsidR="00E8431A" w:rsidP="00911F1C" w:rsidRDefault="00E8431A" w14:paraId="15ED7787" w14:textId="3A076948"/>
          <w:p w:rsidR="00E8431A" w:rsidP="00911F1C" w:rsidRDefault="00E8431A" w14:paraId="495EC8FF" w14:textId="570983D7"/>
          <w:p w:rsidR="00E8431A" w:rsidP="00911F1C" w:rsidRDefault="00E8431A" w14:paraId="2313A4C0" w14:textId="77777777"/>
          <w:p w:rsidR="00E8431A" w:rsidP="00911F1C" w:rsidRDefault="00E8431A" w14:paraId="772853E4" w14:textId="77777777"/>
          <w:p w:rsidR="00E8431A" w:rsidP="00911F1C" w:rsidRDefault="00E8431A" w14:paraId="7B903BE5" w14:textId="77777777"/>
          <w:p w:rsidR="00E8431A" w:rsidP="00911F1C" w:rsidRDefault="00E8431A" w14:paraId="025F47A8" w14:textId="77777777"/>
          <w:p w:rsidR="00E8431A" w:rsidP="00911F1C" w:rsidRDefault="00E8431A" w14:paraId="6D9857F7" w14:textId="77777777"/>
          <w:p w:rsidR="00E8431A" w:rsidP="00911F1C" w:rsidRDefault="00E8431A" w14:paraId="4B5800E2" w14:textId="77777777">
            <w:r w:rsidRPr="00E8431A">
              <w:drawing>
                <wp:inline distT="0" distB="0" distL="0" distR="0" wp14:anchorId="5CFEE1C6" wp14:editId="392863AA">
                  <wp:extent cx="739775" cy="415925"/>
                  <wp:effectExtent l="0" t="0" r="317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39775" cy="415925"/>
                          </a:xfrm>
                          <a:prstGeom prst="rect">
                            <a:avLst/>
                          </a:prstGeom>
                        </pic:spPr>
                      </pic:pic>
                    </a:graphicData>
                  </a:graphic>
                </wp:inline>
              </w:drawing>
            </w:r>
          </w:p>
          <w:p w:rsidR="00E8431A" w:rsidP="00911F1C" w:rsidRDefault="00E8431A" w14:paraId="116FF488" w14:textId="77777777"/>
          <w:p w:rsidR="00E8431A" w:rsidP="00911F1C" w:rsidRDefault="00E8431A" w14:paraId="25B0CD40" w14:textId="77777777"/>
          <w:p w:rsidR="00E8431A" w:rsidP="00911F1C" w:rsidRDefault="00E8431A" w14:paraId="4DAFCD29" w14:textId="77777777">
            <w:r w:rsidRPr="00E8431A">
              <w:drawing>
                <wp:inline distT="0" distB="0" distL="0" distR="0" wp14:anchorId="3CFED3DD" wp14:editId="17128833">
                  <wp:extent cx="739775" cy="415925"/>
                  <wp:effectExtent l="0" t="0" r="317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39775" cy="415925"/>
                          </a:xfrm>
                          <a:prstGeom prst="rect">
                            <a:avLst/>
                          </a:prstGeom>
                        </pic:spPr>
                      </pic:pic>
                    </a:graphicData>
                  </a:graphic>
                </wp:inline>
              </w:drawing>
            </w:r>
          </w:p>
          <w:p w:rsidR="00E8431A" w:rsidP="00911F1C" w:rsidRDefault="00E8431A" w14:paraId="38C36ED2" w14:textId="77777777"/>
          <w:p w:rsidR="00E8431A" w:rsidP="00911F1C" w:rsidRDefault="00E8431A" w14:paraId="447C6153" w14:textId="77777777"/>
          <w:p w:rsidR="00E8431A" w:rsidP="00911F1C" w:rsidRDefault="00E8431A" w14:paraId="260A851D" w14:textId="77777777"/>
          <w:p w:rsidR="00E8431A" w:rsidP="00911F1C" w:rsidRDefault="00E8431A" w14:paraId="1CF28CC7" w14:textId="77777777"/>
          <w:p w:rsidR="00E8431A" w:rsidP="00911F1C" w:rsidRDefault="00E8431A" w14:paraId="09C654F6" w14:textId="77777777"/>
          <w:p w:rsidR="00E8431A" w:rsidP="00911F1C" w:rsidRDefault="00E8431A" w14:paraId="6362FD92" w14:textId="77777777">
            <w:r w:rsidRPr="00E8431A">
              <w:drawing>
                <wp:inline distT="0" distB="0" distL="0" distR="0" wp14:anchorId="36A69E05" wp14:editId="3108FA1D">
                  <wp:extent cx="739775" cy="415925"/>
                  <wp:effectExtent l="0" t="0" r="317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39775" cy="415925"/>
                          </a:xfrm>
                          <a:prstGeom prst="rect">
                            <a:avLst/>
                          </a:prstGeom>
                        </pic:spPr>
                      </pic:pic>
                    </a:graphicData>
                  </a:graphic>
                </wp:inline>
              </w:drawing>
            </w:r>
          </w:p>
          <w:p w:rsidR="00E8431A" w:rsidP="00911F1C" w:rsidRDefault="00E8431A" w14:paraId="1BE4FE9B" w14:textId="77777777"/>
          <w:p w:rsidR="00E8431A" w:rsidP="00911F1C" w:rsidRDefault="00E8431A" w14:paraId="7126226C" w14:textId="77777777"/>
          <w:p w:rsidR="00E8431A" w:rsidP="00911F1C" w:rsidRDefault="00E8431A" w14:paraId="13324031" w14:textId="77777777">
            <w:r w:rsidRPr="00E8431A">
              <w:drawing>
                <wp:inline distT="0" distB="0" distL="0" distR="0" wp14:anchorId="0896C5FC" wp14:editId="1B360C4C">
                  <wp:extent cx="739775" cy="415925"/>
                  <wp:effectExtent l="0" t="0" r="3175"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39775" cy="415925"/>
                          </a:xfrm>
                          <a:prstGeom prst="rect">
                            <a:avLst/>
                          </a:prstGeom>
                        </pic:spPr>
                      </pic:pic>
                    </a:graphicData>
                  </a:graphic>
                </wp:inline>
              </w:drawing>
            </w:r>
          </w:p>
          <w:p w:rsidR="00E8431A" w:rsidP="00911F1C" w:rsidRDefault="00E8431A" w14:paraId="0A76CBCF" w14:textId="77777777">
            <w:r w:rsidRPr="00E8431A">
              <w:drawing>
                <wp:inline distT="0" distB="0" distL="0" distR="0" wp14:anchorId="7BF06468" wp14:editId="5048D5C1">
                  <wp:extent cx="739775" cy="415925"/>
                  <wp:effectExtent l="0" t="0" r="317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39775" cy="415925"/>
                          </a:xfrm>
                          <a:prstGeom prst="rect">
                            <a:avLst/>
                          </a:prstGeom>
                        </pic:spPr>
                      </pic:pic>
                    </a:graphicData>
                  </a:graphic>
                </wp:inline>
              </w:drawing>
            </w:r>
          </w:p>
          <w:p w:rsidR="00E8431A" w:rsidP="00911F1C" w:rsidRDefault="00E8431A" w14:paraId="3AD53223" w14:textId="77777777"/>
          <w:p w:rsidR="00E8431A" w:rsidP="00911F1C" w:rsidRDefault="00E8431A" w14:paraId="4B722325" w14:textId="77777777"/>
          <w:p w:rsidR="00E8431A" w:rsidP="00911F1C" w:rsidRDefault="00E8431A" w14:paraId="0B7ED63B" w14:textId="77777777"/>
          <w:p w:rsidR="00E8431A" w:rsidP="00911F1C" w:rsidRDefault="00E8431A" w14:paraId="1E6E30D8" w14:textId="1FC0744E">
            <w:r>
              <w:drawing>
                <wp:inline wp14:editId="4ED99CEB" wp14:anchorId="7E218F4E">
                  <wp:extent cx="739775" cy="415925"/>
                  <wp:effectExtent l="0" t="0" r="3175" b="3175"/>
                  <wp:docPr id="29" name="Picture 29" title=""/>
                  <wp:cNvGraphicFramePr>
                    <a:graphicFrameLocks noChangeAspect="1"/>
                  </wp:cNvGraphicFramePr>
                  <a:graphic>
                    <a:graphicData uri="http://schemas.openxmlformats.org/drawingml/2006/picture">
                      <pic:pic>
                        <pic:nvPicPr>
                          <pic:cNvPr id="0" name="Picture 29"/>
                          <pic:cNvPicPr/>
                        </pic:nvPicPr>
                        <pic:blipFill>
                          <a:blip r:embed="R019985c7fbe044c7">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E8431A" w:rsidP="00E09A18" w:rsidRDefault="00E8431A" w14:paraId="706363CC" w14:textId="320A624E">
            <w:pPr>
              <w:pStyle w:val="Normal"/>
            </w:pPr>
          </w:p>
          <w:p w:rsidR="00E8431A" w:rsidP="00E09A18" w:rsidRDefault="00E8431A" w14:paraId="6EE61277" w14:textId="0ED7E81B">
            <w:pPr>
              <w:pStyle w:val="Normal"/>
            </w:pPr>
          </w:p>
          <w:p w:rsidR="00E8431A" w:rsidP="00E09A18" w:rsidRDefault="00E8431A" w14:paraId="2E84DB46" w14:textId="32955FB3">
            <w:pPr>
              <w:pStyle w:val="Normal"/>
            </w:pPr>
          </w:p>
          <w:p w:rsidR="00E8431A" w:rsidP="00E09A18" w:rsidRDefault="00E8431A" w14:paraId="5FFDFD00" w14:textId="1E46AA4D">
            <w:pPr>
              <w:pStyle w:val="Normal"/>
            </w:pPr>
          </w:p>
          <w:p w:rsidR="00E8431A" w:rsidP="00E09A18" w:rsidRDefault="00E8431A" w14:paraId="5BA516DA" w14:textId="5A1184B7">
            <w:pPr>
              <w:pStyle w:val="Normal"/>
            </w:pPr>
          </w:p>
          <w:p w:rsidR="00E8431A" w:rsidP="00E09A18" w:rsidRDefault="00E8431A" w14:paraId="39267813" w14:textId="3740EBCA">
            <w:pPr>
              <w:pStyle w:val="Normal"/>
            </w:pPr>
          </w:p>
          <w:p w:rsidR="00E8431A" w:rsidP="00E09A18" w:rsidRDefault="00E8431A" w14:paraId="16B1530F" w14:textId="4B5A4909">
            <w:pPr>
              <w:pStyle w:val="Normal"/>
            </w:pPr>
          </w:p>
          <w:p w:rsidR="00E8431A" w:rsidP="00E09A18" w:rsidRDefault="00E8431A" w14:paraId="4E3FF882" w14:textId="42B4EFCE">
            <w:pPr>
              <w:pStyle w:val="Normal"/>
            </w:pPr>
          </w:p>
          <w:p w:rsidR="00E8431A" w:rsidP="00E09A18" w:rsidRDefault="00E8431A" w14:paraId="157F9C31" w14:textId="39059EA6">
            <w:pPr>
              <w:pStyle w:val="Normal"/>
            </w:pPr>
          </w:p>
          <w:p w:rsidR="00E8431A" w:rsidP="00E09A18" w:rsidRDefault="00E8431A" w14:paraId="32CD0FA1" w14:textId="5206B6CF">
            <w:pPr>
              <w:pStyle w:val="Normal"/>
            </w:pPr>
          </w:p>
          <w:p w:rsidR="00E8431A" w:rsidP="00E09A18" w:rsidRDefault="00E8431A" w14:paraId="501AD634" w14:textId="303890FF">
            <w:pPr>
              <w:pStyle w:val="Normal"/>
            </w:pPr>
          </w:p>
          <w:p w:rsidR="00E8431A" w:rsidP="00E09A18" w:rsidRDefault="00E8431A" w14:paraId="7685C94D" w14:textId="01F104CE">
            <w:pPr>
              <w:pStyle w:val="Normal"/>
            </w:pPr>
          </w:p>
          <w:p w:rsidR="00E8431A" w:rsidP="00E09A18" w:rsidRDefault="00E8431A" w14:paraId="01D94167" w14:textId="20F8A5CD">
            <w:pPr>
              <w:pStyle w:val="Normal"/>
            </w:pPr>
          </w:p>
          <w:p w:rsidR="00E8431A" w:rsidP="00E09A18" w:rsidRDefault="00E8431A" w14:paraId="19B01686" w14:textId="0FD2720B">
            <w:pPr>
              <w:pStyle w:val="Normal"/>
            </w:pPr>
          </w:p>
          <w:p w:rsidR="00E8431A" w:rsidP="00E09A18" w:rsidRDefault="00E8431A" w14:paraId="71B0E3D8" w14:textId="327219E8">
            <w:pPr>
              <w:pStyle w:val="Normal"/>
            </w:pPr>
          </w:p>
          <w:p w:rsidR="00E8431A" w:rsidP="00E09A18" w:rsidRDefault="00E8431A" w14:paraId="186805DF" w14:textId="108DF712">
            <w:pPr>
              <w:pStyle w:val="Normal"/>
            </w:pPr>
          </w:p>
          <w:p w:rsidR="00E8431A" w:rsidP="00E09A18" w:rsidRDefault="00E8431A" w14:paraId="78703435" w14:textId="332DE9AC">
            <w:pPr>
              <w:pStyle w:val="Normal"/>
            </w:pPr>
          </w:p>
          <w:p w:rsidR="00E8431A" w:rsidP="00E09A18" w:rsidRDefault="00E8431A" w14:paraId="1960E966" w14:textId="62AFFEC4">
            <w:pPr>
              <w:pStyle w:val="Normal"/>
            </w:pPr>
          </w:p>
          <w:p w:rsidR="00E8431A" w:rsidP="00E09A18" w:rsidRDefault="00E8431A" w14:paraId="49666D69" w14:textId="09C0995B">
            <w:pPr>
              <w:pStyle w:val="Normal"/>
            </w:pPr>
          </w:p>
          <w:p w:rsidR="00E8431A" w:rsidP="00E09A18" w:rsidRDefault="00E8431A" w14:paraId="2D0E9C14" w14:textId="02715262">
            <w:pPr>
              <w:pStyle w:val="Normal"/>
            </w:pPr>
          </w:p>
          <w:p w:rsidR="00E8431A" w:rsidP="00E09A18" w:rsidRDefault="00E8431A" w14:paraId="4826C120" w14:textId="59A7606E">
            <w:pPr>
              <w:pStyle w:val="Normal"/>
            </w:pPr>
          </w:p>
          <w:p w:rsidR="00E8431A" w:rsidP="00E09A18" w:rsidRDefault="00E8431A" w14:paraId="308D9C48" w14:textId="03F10B33">
            <w:pPr>
              <w:pStyle w:val="Normal"/>
            </w:pPr>
          </w:p>
          <w:p w:rsidR="00E8431A" w:rsidP="00E09A18" w:rsidRDefault="00E8431A" w14:paraId="05026E90" w14:textId="7507B408">
            <w:pPr>
              <w:pStyle w:val="Normal"/>
            </w:pPr>
          </w:p>
          <w:p w:rsidR="00E8431A" w:rsidP="00E09A18" w:rsidRDefault="00E8431A" w14:paraId="3495085D" w14:textId="44EAD58A">
            <w:pPr>
              <w:pStyle w:val="Normal"/>
            </w:pPr>
          </w:p>
          <w:p w:rsidR="00E8431A" w:rsidP="00E09A18" w:rsidRDefault="00E8431A" w14:paraId="1775F83C" w14:textId="07C4BD9B">
            <w:pPr>
              <w:pStyle w:val="Normal"/>
            </w:pPr>
          </w:p>
          <w:p w:rsidR="00E8431A" w:rsidP="00E09A18" w:rsidRDefault="00E8431A" w14:paraId="1E8A2C3D" w14:textId="5DAEB4A6">
            <w:pPr>
              <w:pStyle w:val="Normal"/>
            </w:pPr>
          </w:p>
          <w:p w:rsidR="00E8431A" w:rsidP="00E09A18" w:rsidRDefault="00E8431A" w14:paraId="40CD8485" w14:textId="224A2A50">
            <w:pPr>
              <w:pStyle w:val="Normal"/>
            </w:pPr>
          </w:p>
          <w:p w:rsidR="00E8431A" w:rsidP="00E09A18" w:rsidRDefault="00E8431A" w14:paraId="5AFC28EF" w14:textId="354BAAF9">
            <w:pPr>
              <w:pStyle w:val="Normal"/>
            </w:pPr>
          </w:p>
          <w:p w:rsidR="00E8431A" w:rsidP="00E09A18" w:rsidRDefault="00E8431A" w14:paraId="3A871ED4" w14:textId="6C27D9B1">
            <w:pPr>
              <w:pStyle w:val="Normal"/>
            </w:pPr>
          </w:p>
          <w:p w:rsidR="00E8431A" w:rsidP="00E09A18" w:rsidRDefault="00E8431A" w14:paraId="0422D29C" w14:textId="374A0996">
            <w:pPr>
              <w:pStyle w:val="Normal"/>
            </w:pPr>
          </w:p>
          <w:p w:rsidR="00E8431A" w:rsidP="00E09A18" w:rsidRDefault="00E8431A" w14:paraId="7CE9BC0D" w14:textId="3FF6F047">
            <w:pPr>
              <w:pStyle w:val="Normal"/>
            </w:pPr>
          </w:p>
          <w:p w:rsidR="00E8431A" w:rsidP="00E09A18" w:rsidRDefault="00E8431A" w14:paraId="03C6CB4B" w14:textId="49A1EEB1">
            <w:pPr>
              <w:pStyle w:val="Normal"/>
            </w:pPr>
          </w:p>
          <w:p w:rsidR="00E8431A" w:rsidP="00E09A18" w:rsidRDefault="00E8431A" w14:paraId="2CCB853F" w14:textId="53B87CDC">
            <w:pPr>
              <w:pStyle w:val="Normal"/>
            </w:pPr>
          </w:p>
          <w:p w:rsidR="00E8431A" w:rsidP="00E09A18" w:rsidRDefault="00E8431A" w14:paraId="1155964F" w14:textId="271B9AC6">
            <w:pPr>
              <w:pStyle w:val="Normal"/>
            </w:pPr>
          </w:p>
          <w:p w:rsidR="00E8431A" w:rsidP="00E09A18" w:rsidRDefault="00E8431A" w14:paraId="66821207" w14:textId="68476847">
            <w:pPr>
              <w:pStyle w:val="Normal"/>
            </w:pPr>
          </w:p>
          <w:p w:rsidR="00E8431A" w:rsidP="00E09A18" w:rsidRDefault="00E8431A" w14:paraId="7A95FE90" w14:textId="1BD77582">
            <w:pPr>
              <w:pStyle w:val="Normal"/>
            </w:pPr>
          </w:p>
          <w:p w:rsidR="00E8431A" w:rsidP="00E09A18" w:rsidRDefault="00E8431A" w14:paraId="34E69C9D" w14:textId="4A6C4CC7">
            <w:pPr>
              <w:pStyle w:val="Normal"/>
            </w:pPr>
          </w:p>
          <w:p w:rsidR="00E8431A" w:rsidP="00E09A18" w:rsidRDefault="00E8431A" w14:paraId="30497C03" w14:textId="24467300">
            <w:pPr>
              <w:pStyle w:val="Normal"/>
            </w:pPr>
          </w:p>
          <w:p w:rsidR="00E8431A" w:rsidP="00E09A18" w:rsidRDefault="00E8431A" w14:paraId="149E7838" w14:textId="2F8E3FD5">
            <w:pPr>
              <w:pStyle w:val="Normal"/>
            </w:pPr>
          </w:p>
          <w:p w:rsidR="00E8431A" w:rsidP="00E09A18" w:rsidRDefault="00E8431A" w14:paraId="40C419AA" w14:textId="0C0FDF66">
            <w:pPr>
              <w:pStyle w:val="Normal"/>
            </w:pPr>
          </w:p>
          <w:p w:rsidR="00E8431A" w:rsidP="00E09A18" w:rsidRDefault="00E8431A" w14:paraId="384B2D3F" w14:textId="16FCFB80">
            <w:pPr>
              <w:pStyle w:val="Normal"/>
            </w:pPr>
          </w:p>
          <w:p w:rsidR="00E8431A" w:rsidP="00E09A18" w:rsidRDefault="00E8431A" w14:paraId="73864CDE" w14:textId="3760F550">
            <w:pPr>
              <w:pStyle w:val="Normal"/>
            </w:pPr>
          </w:p>
          <w:p w:rsidR="00E8431A" w:rsidP="00E09A18" w:rsidRDefault="00E8431A" w14:paraId="0A8D704B" w14:textId="444BCE3A">
            <w:pPr>
              <w:pStyle w:val="Normal"/>
            </w:pPr>
          </w:p>
          <w:p w:rsidR="00E8431A" w:rsidP="00E09A18" w:rsidRDefault="00E8431A" w14:paraId="7DA75C8D" w14:textId="31F306A6">
            <w:pPr>
              <w:pStyle w:val="Normal"/>
            </w:pPr>
          </w:p>
          <w:p w:rsidR="00E8431A" w:rsidP="00E09A18" w:rsidRDefault="00E8431A" w14:paraId="2032A37B" w14:textId="4E6FE548">
            <w:pPr>
              <w:pStyle w:val="Normal"/>
            </w:pPr>
          </w:p>
          <w:p w:rsidR="00E8431A" w:rsidP="00E09A18" w:rsidRDefault="00E8431A" w14:paraId="0F078538" w14:textId="73139F5C">
            <w:pPr>
              <w:pStyle w:val="Normal"/>
            </w:pPr>
          </w:p>
          <w:p w:rsidR="00E8431A" w:rsidP="00E09A18" w:rsidRDefault="00E8431A" w14:paraId="287A1482" w14:textId="75EDAD50">
            <w:pPr>
              <w:pStyle w:val="Normal"/>
            </w:pPr>
          </w:p>
          <w:p w:rsidR="00E8431A" w:rsidP="00E09A18" w:rsidRDefault="00E8431A" w14:paraId="7CF939B9" w14:textId="0A9D936A">
            <w:pPr>
              <w:pStyle w:val="Normal"/>
            </w:pPr>
          </w:p>
          <w:p w:rsidR="00E8431A" w:rsidP="00E09A18" w:rsidRDefault="00E8431A" w14:paraId="6639CF8E" w14:textId="133C9654">
            <w:pPr>
              <w:pStyle w:val="Normal"/>
            </w:pPr>
          </w:p>
          <w:p w:rsidR="00E8431A" w:rsidP="00E09A18" w:rsidRDefault="00E8431A" w14:paraId="789C6871" w14:textId="5A45936E">
            <w:pPr>
              <w:pStyle w:val="Normal"/>
            </w:pPr>
          </w:p>
          <w:p w:rsidR="00E8431A" w:rsidP="00E09A18" w:rsidRDefault="00E8431A" w14:paraId="35AEDEF2" w14:textId="3BFA8858">
            <w:pPr>
              <w:pStyle w:val="Normal"/>
            </w:pPr>
          </w:p>
          <w:p w:rsidR="00E8431A" w:rsidP="00E09A18" w:rsidRDefault="00E8431A" w14:paraId="39F43361" w14:textId="13FC83F0">
            <w:pPr>
              <w:pStyle w:val="Normal"/>
            </w:pPr>
          </w:p>
          <w:p w:rsidR="00E8431A" w:rsidP="00E09A18" w:rsidRDefault="00E8431A" w14:paraId="6E806FA5" w14:textId="3AD27AD2">
            <w:pPr>
              <w:pStyle w:val="Normal"/>
            </w:pPr>
          </w:p>
          <w:p w:rsidR="00E8431A" w:rsidP="00E09A18" w:rsidRDefault="00E8431A" w14:paraId="42A0A166" w14:textId="4CF96DEC">
            <w:pPr>
              <w:pStyle w:val="Normal"/>
            </w:pPr>
          </w:p>
          <w:p w:rsidR="00E8431A" w:rsidP="00E09A18" w:rsidRDefault="00E8431A" w14:paraId="6B119BE3" w14:textId="1F907910">
            <w:pPr>
              <w:pStyle w:val="Normal"/>
            </w:pPr>
          </w:p>
          <w:p w:rsidR="00E8431A" w:rsidP="00E09A18" w:rsidRDefault="00E8431A" w14:paraId="390EFDDA" w14:textId="1246ADD3">
            <w:pPr>
              <w:pStyle w:val="Normal"/>
            </w:pPr>
            <w:r w:rsidRPr="00E09A18" w:rsidR="00E09A18">
              <w:rPr>
                <w:b w:val="1"/>
                <w:bCs w:val="1"/>
              </w:rPr>
              <w:t>Shelly</w:t>
            </w:r>
          </w:p>
          <w:p w:rsidR="00E8431A" w:rsidP="00E09A18" w:rsidRDefault="00E8431A" w14:paraId="37C3F473" w14:textId="1A285D68">
            <w:pPr>
              <w:pStyle w:val="Normal"/>
            </w:pPr>
          </w:p>
          <w:p w:rsidR="00E8431A" w:rsidP="00E09A18" w:rsidRDefault="00E8431A" w14:paraId="41502B56" w14:textId="39BB82F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7A3B6F66" wp14:anchorId="569E2314">
                  <wp:extent cx="742950" cy="419100"/>
                  <wp:effectExtent l="0" t="0" r="0" b="0"/>
                  <wp:docPr id="1402055525" name="" title=""/>
                  <wp:cNvGraphicFramePr>
                    <a:graphicFrameLocks noChangeAspect="1"/>
                  </wp:cNvGraphicFramePr>
                  <a:graphic>
                    <a:graphicData uri="http://schemas.openxmlformats.org/drawingml/2006/picture">
                      <pic:pic>
                        <pic:nvPicPr>
                          <pic:cNvPr id="0" name=""/>
                          <pic:cNvPicPr/>
                        </pic:nvPicPr>
                        <pic:blipFill>
                          <a:blip r:embed="R7d886388bd4f4386">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tc>
        <w:tc>
          <w:tcPr>
            <w:tcW w:w="1440" w:type="dxa"/>
            <w:tcMar/>
          </w:tcPr>
          <w:p w:rsidR="00B618BA" w:rsidP="00AE4E5A" w:rsidRDefault="00AE4E5A" w14:paraId="3B9B633D" w14:textId="44301607">
            <w:pPr>
              <w:pStyle w:val="Header"/>
              <w:tabs>
                <w:tab w:val="clear" w:pos="4680"/>
                <w:tab w:val="clear" w:pos="9360"/>
              </w:tabs>
            </w:pPr>
            <w:r>
              <w:t xml:space="preserve">How do we practice our learning so we can coach our locals through anti-racist work? </w:t>
            </w:r>
          </w:p>
        </w:tc>
        <w:tc>
          <w:tcPr>
            <w:tcW w:w="1620" w:type="dxa"/>
            <w:gridSpan w:val="2"/>
            <w:tcMar/>
          </w:tcPr>
          <w:p w:rsidR="00B618BA" w:rsidP="00911F1C" w:rsidRDefault="00B618BA" w14:paraId="533AE6FD" w14:textId="77777777"/>
        </w:tc>
        <w:tc>
          <w:tcPr>
            <w:tcW w:w="7920" w:type="dxa"/>
            <w:gridSpan w:val="2"/>
            <w:tcMar/>
          </w:tcPr>
          <w:p w:rsidRPr="00AE4E5A" w:rsidR="00B618BA" w:rsidP="00E09A18" w:rsidRDefault="00AE4E5A" w14:paraId="0939ADC8" w14:textId="5973C486">
            <w:pPr>
              <w:rPr>
                <w:b w:val="1"/>
                <w:bCs w:val="1"/>
              </w:rPr>
            </w:pPr>
            <w:r w:rsidRPr="00E09A18" w:rsidR="00E09A18">
              <w:rPr>
                <w:b w:val="1"/>
                <w:bCs w:val="1"/>
              </w:rPr>
              <w:t>90 Minutes -Practicing Becoming Anti-</w:t>
            </w:r>
            <w:r w:rsidRPr="00E09A18" w:rsidR="00E09A18">
              <w:rPr>
                <w:b w:val="1"/>
                <w:bCs w:val="1"/>
              </w:rPr>
              <w:t>racist -</w:t>
            </w:r>
            <w:r w:rsidRPr="00E09A18" w:rsidR="00E09A18">
              <w:rPr>
                <w:b w:val="1"/>
                <w:bCs w:val="1"/>
              </w:rPr>
              <w:t xml:space="preserve"> Case Studies in Racial Equity</w:t>
            </w:r>
          </w:p>
          <w:p w:rsidRPr="00E27645" w:rsidR="00E27645" w:rsidP="00E27645" w:rsidRDefault="00A1569C" w14:paraId="7348E009" w14:textId="366FCC15">
            <w:r>
              <w:t xml:space="preserve">10 </w:t>
            </w:r>
            <w:proofErr w:type="spellStart"/>
            <w:r>
              <w:t>mins</w:t>
            </w:r>
            <w:proofErr w:type="spellEnd"/>
            <w:r>
              <w:t xml:space="preserve"> </w:t>
            </w:r>
            <w:r w:rsidR="00ED6A0D">
              <w:t>Introduction and Content Sharing</w:t>
            </w:r>
            <w:r>
              <w:t xml:space="preserve"> of what case studies are and the 5 abilities we are working to cultivate </w:t>
            </w:r>
            <w:r w:rsidR="00870927">
              <w:t xml:space="preserve">- </w:t>
            </w:r>
            <w:r w:rsidRPr="00E27645" w:rsidR="00E27645">
              <w:t>The case method enables us to practice stepping through a process of considering a range of perspective</w:t>
            </w:r>
            <w:r w:rsidR="002321CD">
              <w:t>s</w:t>
            </w:r>
            <w:r w:rsidRPr="00E27645" w:rsidR="00E27645">
              <w:t xml:space="preserve"> and angles, to practice seeing the full complexity of school and classroom situations, and as a result to consider a more focused manner </w:t>
            </w:r>
            <w:r w:rsidR="00F03402">
              <w:t xml:space="preserve">in </w:t>
            </w:r>
            <w:r w:rsidRPr="00E27645" w:rsidR="00E27645">
              <w:t>how we might respond.</w:t>
            </w:r>
          </w:p>
          <w:p w:rsidR="001D2F9A" w:rsidP="00E27645" w:rsidRDefault="001D2F9A" w14:paraId="6A64A48E" w14:textId="77777777"/>
          <w:p w:rsidRPr="00E27645" w:rsidR="00E27645" w:rsidP="00E27645" w:rsidRDefault="00F03402" w14:paraId="4DC79F52" w14:textId="439C9DF5">
            <w:r>
              <w:t>Cases</w:t>
            </w:r>
            <w:r w:rsidR="001D2F9A">
              <w:t xml:space="preserve"> do</w:t>
            </w:r>
            <w:r w:rsidRPr="00E27645" w:rsidR="00E27645">
              <w:t xml:space="preserve"> not have ONE correct answer or obvious solution. We learn to think carefully, to listen to the points made by others and to evaluate those arguments, to review alternative courses of action and their efficacy, and to interpret real-world experience.</w:t>
            </w:r>
          </w:p>
          <w:p w:rsidR="00E27645" w:rsidP="00E27645" w:rsidRDefault="00E27645" w14:paraId="7E37F5E9" w14:textId="43497E13">
            <w:r w:rsidRPr="00E27645">
              <w:t>The case method provides opportunities to bolster our abilities to think, teach, lead, and advocate more equitably and justly.</w:t>
            </w:r>
          </w:p>
          <w:p w:rsidR="00870927" w:rsidP="00E27645" w:rsidRDefault="00870927" w14:paraId="757668C7" w14:textId="5A9E9E3E"/>
          <w:p w:rsidR="00D91087" w:rsidP="00D91087" w:rsidRDefault="00D91087" w14:paraId="3DE66338" w14:textId="3DE2F5D5">
            <w:r w:rsidRPr="00D91087">
              <w:t xml:space="preserve">Equity literacy refers to the knowledge and skills we need as educators to be a threat to the existence of bias and inequity in our spheres of influence.  It refers to the knowledge and skills that prepare us to root bias and inequity </w:t>
            </w:r>
            <w:proofErr w:type="gramStart"/>
            <w:r w:rsidRPr="00D91087">
              <w:t>our of</w:t>
            </w:r>
            <w:proofErr w:type="gramEnd"/>
            <w:r w:rsidRPr="00D91087">
              <w:t xml:space="preserve"> our classrooms, schools and communities.</w:t>
            </w:r>
          </w:p>
          <w:p w:rsidRPr="00D91087" w:rsidR="001D2F9A" w:rsidP="00D91087" w:rsidRDefault="001D2F9A" w14:paraId="46FDC9D0" w14:textId="77777777"/>
          <w:p w:rsidRPr="00D91087" w:rsidR="00D91087" w:rsidP="00D91087" w:rsidRDefault="00D91087" w14:paraId="4A793A81" w14:textId="77777777">
            <w:r w:rsidRPr="00D91087">
              <w:t>Case studies allow us to practice what Paul Gorski of the Due East Educational Equity Collaborative calls the Equity Literacy abilities:</w:t>
            </w:r>
          </w:p>
          <w:p w:rsidRPr="00D91087" w:rsidR="00D91087" w:rsidP="00D91087" w:rsidRDefault="00D91087" w14:paraId="27C63491" w14:textId="77777777">
            <w:r w:rsidRPr="00D91087">
              <w:t xml:space="preserve">The purpose of the 5 abilities is to </w:t>
            </w:r>
          </w:p>
          <w:p w:rsidRPr="00D91087" w:rsidR="00D91087" w:rsidP="00D91087" w:rsidRDefault="00D91087" w14:paraId="79DB6003" w14:textId="77777777">
            <w:pPr>
              <w:numPr>
                <w:ilvl w:val="0"/>
                <w:numId w:val="28"/>
              </w:numPr>
            </w:pPr>
            <w:r w:rsidRPr="00D91087">
              <w:t xml:space="preserve">allow us to apply a strong equity lens to everything we do; and </w:t>
            </w:r>
          </w:p>
          <w:p w:rsidR="00D91087" w:rsidP="00D91087" w:rsidRDefault="00D91087" w14:paraId="6FFF3BE9" w14:textId="20180D2F">
            <w:pPr>
              <w:numPr>
                <w:ilvl w:val="0"/>
                <w:numId w:val="28"/>
              </w:numPr>
            </w:pPr>
            <w:r w:rsidRPr="00D91087">
              <w:t>they provide an outline for what the thrust of equity professional learning ought to focus on</w:t>
            </w:r>
            <w:r w:rsidR="006A1A18">
              <w:t xml:space="preserve"> important abilities:</w:t>
            </w:r>
          </w:p>
          <w:p w:rsidRPr="00D91087" w:rsidR="00D91087" w:rsidP="006A1A18" w:rsidRDefault="00D91087" w14:paraId="55BE9A2A" w14:textId="77777777">
            <w:pPr>
              <w:ind w:left="720"/>
            </w:pPr>
          </w:p>
          <w:p w:rsidR="00D91087" w:rsidP="00A1569C" w:rsidRDefault="00D91087" w14:paraId="2DAA5E58" w14:textId="09681892">
            <w:pPr>
              <w:pStyle w:val="ListParagraph"/>
              <w:numPr>
                <w:ilvl w:val="0"/>
                <w:numId w:val="30"/>
              </w:numPr>
            </w:pPr>
            <w:r w:rsidRPr="00A1569C">
              <w:rPr>
                <w:b/>
                <w:bCs/>
              </w:rPr>
              <w:t>The ability to recognize even the subtlest bias and inequities</w:t>
            </w:r>
            <w:r w:rsidRPr="00D91087">
              <w:t xml:space="preserve">.  Equity literate </w:t>
            </w:r>
            <w:r w:rsidR="00ED6A0D">
              <w:t>people</w:t>
            </w:r>
            <w:r w:rsidRPr="00D91087">
              <w:t xml:space="preserve"> notice even subtle bias in classroom materials, classrooms interactions and school policies and they reject deficit </w:t>
            </w:r>
            <w:proofErr w:type="gramStart"/>
            <w:r w:rsidRPr="00D91087">
              <w:t>views  that</w:t>
            </w:r>
            <w:proofErr w:type="gramEnd"/>
            <w:r w:rsidRPr="00D91087">
              <w:t xml:space="preserve"> associate outcome inequalities (test scores, graduation rates) with students’ “mindsets” or “cultures” rather than disparate levels of access to resources and experiences in and out of school.</w:t>
            </w:r>
          </w:p>
          <w:p w:rsidR="00D91087" w:rsidP="00A1569C" w:rsidRDefault="00D91087" w14:paraId="7BF223D1" w14:textId="2B454E55">
            <w:pPr>
              <w:pStyle w:val="ListParagraph"/>
              <w:numPr>
                <w:ilvl w:val="0"/>
                <w:numId w:val="30"/>
              </w:numPr>
            </w:pPr>
            <w:r w:rsidRPr="00A1569C">
              <w:rPr>
                <w:b/>
                <w:bCs/>
              </w:rPr>
              <w:t xml:space="preserve">The ability to respond to biases and inequities in the immediate term. </w:t>
            </w:r>
            <w:r w:rsidRPr="00D91087">
              <w:t xml:space="preserve">Equity literate </w:t>
            </w:r>
            <w:r w:rsidR="00ED6A0D">
              <w:t>people</w:t>
            </w:r>
            <w:r w:rsidRPr="00D91087">
              <w:t xml:space="preserve"> have facilitation skills and content knowledge needed to interview effectively when biases or inequities arise in classrooms, faculty meetings and other contexts.  They also foster conversations with colleagues about bias and inequity concerns at their schools.</w:t>
            </w:r>
          </w:p>
          <w:p w:rsidRPr="00D91087" w:rsidR="006A1A18" w:rsidP="00D91087" w:rsidRDefault="00D91087" w14:paraId="64430C5F" w14:textId="18287955">
            <w:pPr>
              <w:pStyle w:val="ListParagraph"/>
              <w:numPr>
                <w:ilvl w:val="0"/>
                <w:numId w:val="30"/>
              </w:numPr>
            </w:pPr>
            <w:r w:rsidRPr="00A1569C">
              <w:rPr>
                <w:b/>
                <w:bCs/>
              </w:rPr>
              <w:t>The ability to redress biases and inequities in the long term</w:t>
            </w:r>
            <w:r w:rsidRPr="00D91087">
              <w:t xml:space="preserve">.  Equity literate </w:t>
            </w:r>
            <w:r w:rsidR="00ED6A0D">
              <w:t>people</w:t>
            </w:r>
            <w:r w:rsidRPr="00D91087">
              <w:t xml:space="preserve"> advocate against inequitable school practices and identify ways to mitigate structural barriers that impede educational engagement.</w:t>
            </w:r>
          </w:p>
          <w:p w:rsidR="00D91087" w:rsidP="00A1569C" w:rsidRDefault="00A1569C" w14:paraId="3EB6BB0C" w14:textId="2EC9BA37">
            <w:pPr>
              <w:pStyle w:val="ListParagraph"/>
              <w:numPr>
                <w:ilvl w:val="0"/>
                <w:numId w:val="30"/>
              </w:numPr>
            </w:pPr>
            <w:r w:rsidRPr="00A1569C">
              <w:rPr>
                <w:b/>
                <w:bCs/>
              </w:rPr>
              <w:t xml:space="preserve">The abilities to actively cultivate and </w:t>
            </w:r>
            <w:r w:rsidRPr="00A1569C" w:rsidR="00D91087">
              <w:rPr>
                <w:b/>
                <w:bCs/>
              </w:rPr>
              <w:t xml:space="preserve">sustain a bias-free and equitable </w:t>
            </w:r>
            <w:r w:rsidRPr="00A1569C">
              <w:rPr>
                <w:b/>
                <w:bCs/>
              </w:rPr>
              <w:t>school</w:t>
            </w:r>
            <w:r w:rsidRPr="00A1569C" w:rsidR="00D91087">
              <w:rPr>
                <w:b/>
                <w:bCs/>
              </w:rPr>
              <w:t xml:space="preserve"> environment.  </w:t>
            </w:r>
            <w:r w:rsidRPr="00D91087" w:rsidR="00D91087">
              <w:t xml:space="preserve">Equity literate </w:t>
            </w:r>
            <w:r>
              <w:t>people</w:t>
            </w:r>
            <w:r w:rsidRPr="00D91087" w:rsidR="00D91087">
              <w:t xml:space="preserve"> express high expectations for all </w:t>
            </w:r>
            <w:r w:rsidR="00E8431A">
              <w:t>people</w:t>
            </w:r>
            <w:r w:rsidRPr="00D91087" w:rsidR="00D91087">
              <w:t xml:space="preserve"> and demonstrate a willingness to withstand complaints about changes meant to redistribute educational access and opportunity more equitably.</w:t>
            </w:r>
          </w:p>
          <w:p w:rsidRPr="00D91087" w:rsidR="006A1A18" w:rsidP="00D91087" w:rsidRDefault="006A1A18" w14:paraId="2A5EA2B3" w14:textId="77777777"/>
          <w:p w:rsidR="00A1569C" w:rsidP="00A1569C" w:rsidRDefault="00A1569C" w14:paraId="340B6DE3" w14:textId="1AFCB373">
            <w:r w:rsidR="00E09A18">
              <w:rPr/>
              <w:t xml:space="preserve">10 </w:t>
            </w:r>
            <w:r w:rsidR="00E09A18">
              <w:rPr/>
              <w:t>Mins</w:t>
            </w:r>
            <w:r w:rsidR="00E09A18">
              <w:rPr/>
              <w:t xml:space="preserve"> intro to - Seven Steps Script and Group Process -   These case studies can be viewed through the following perspective – we often have to help the people in our </w:t>
            </w:r>
            <w:proofErr w:type="gramStart"/>
            <w:r w:rsidR="00E09A18">
              <w:rPr/>
              <w:t>locals</w:t>
            </w:r>
            <w:proofErr w:type="gramEnd"/>
            <w:r w:rsidR="00E09A18">
              <w:rPr/>
              <w:t xml:space="preserve"> problem solve around difficult issues. These cases allow us to practice the coaching, questioning, and problem solving we might use with those people. This is a process to help you practice using your unique insights, your knowledge about public schools, and our expertise with school and classroom dynamics in order to respond as effectively and equitably as possible, to the types of bias and inequities that inevitable crop up our schools.</w:t>
            </w:r>
          </w:p>
          <w:p w:rsidRPr="00AF52A6" w:rsidR="00A1569C" w:rsidP="00A1569C" w:rsidRDefault="00A1569C" w14:paraId="3583720F" w14:textId="77777777"/>
          <w:p w:rsidR="00A1569C" w:rsidP="00A1569C" w:rsidRDefault="00A1569C" w14:paraId="0EBB8610" w14:textId="77777777">
            <w:r w:rsidRPr="00AF52A6">
              <w:t xml:space="preserve">We go through these exercises as a group because it is important to reflect upon why people with different combinations of identities and life experiences might interpret the cases differently. </w:t>
            </w:r>
          </w:p>
          <w:p w:rsidRPr="00AF52A6" w:rsidR="00A1569C" w:rsidP="00A1569C" w:rsidRDefault="00A1569C" w14:paraId="4B12DAC5" w14:textId="77777777"/>
          <w:p w:rsidR="00A1569C" w:rsidP="00A1569C" w:rsidRDefault="00A1569C" w14:paraId="2D5F91EE" w14:textId="77777777">
            <w:r w:rsidRPr="00AF52A6">
              <w:t xml:space="preserve">Step 1 – Many biases and inequities students face in school are implicit and unintentional, hidden in day-to-day practices, school traditions, and quiet interactions.  It can be especially difficult to recognize the sorts of challenges students or families face when you have never faced those challenges yourself.  During this step, I urge you to read between the lines.  Practice recognizing conditions and contexts you might not usually recognize or seeing what you might be conditioned not to see.  Begin by naming biases, inequities, or otherwise troublesome conditions that are immediately apparent to you. Once you have a grasp of the more surface level dynamics, dig deeper.  Look for less explicit, not so obvious examples of existing or </w:t>
            </w:r>
            <w:r>
              <w:t xml:space="preserve">potential </w:t>
            </w:r>
            <w:r w:rsidRPr="00AF52A6">
              <w:t xml:space="preserve">bias, inequity, stereotypes or presumptions. </w:t>
            </w:r>
          </w:p>
          <w:p w:rsidR="00A1569C" w:rsidP="00D91087" w:rsidRDefault="00A1569C" w14:paraId="67002ABB" w14:textId="36F2BFCE"/>
          <w:p w:rsidR="00A1569C" w:rsidP="00D91087" w:rsidRDefault="00A1569C" w14:paraId="19B50234" w14:textId="34042BBE"/>
          <w:p w:rsidRPr="00AF52A6" w:rsidR="00A1569C" w:rsidP="00A1569C" w:rsidRDefault="00A1569C" w14:paraId="51E5B51D" w14:textId="77777777">
            <w:r w:rsidRPr="00AF52A6">
              <w:t xml:space="preserve">Ask </w:t>
            </w:r>
            <w:proofErr w:type="gramStart"/>
            <w:r w:rsidRPr="00AF52A6">
              <w:t xml:space="preserve">yourself </w:t>
            </w:r>
            <w:r>
              <w:t>:</w:t>
            </w:r>
            <w:proofErr w:type="gramEnd"/>
            <w:r>
              <w:t xml:space="preserve"> </w:t>
            </w:r>
            <w:r w:rsidRPr="00AF52A6">
              <w:t>What does the case tell us about school or classroom policy, about instructional or leadership practices, about individuals’ attitudes and perspectives that might hint at something deeper than surface-level biases and inequities?</w:t>
            </w:r>
          </w:p>
          <w:p w:rsidR="00A1569C" w:rsidP="00A1569C" w:rsidRDefault="00A1569C" w14:paraId="7461EBCE" w14:textId="77777777"/>
          <w:p w:rsidR="00A1569C" w:rsidP="00A1569C" w:rsidRDefault="00A1569C" w14:paraId="6BA0289B" w14:textId="77777777">
            <w:r w:rsidRPr="00AF52A6">
              <w:t xml:space="preserve">Step 2 – The cases have at least a couple of obvious stakeholders who might have different perspectives on what is happening.  In every case, we should consider not only the people immediately involved, but also those within earshot and eyeshot.  </w:t>
            </w:r>
          </w:p>
          <w:p w:rsidR="00A1569C" w:rsidP="00A1569C" w:rsidRDefault="00A1569C" w14:paraId="7A42BC5D" w14:textId="77777777"/>
          <w:p w:rsidR="00A1569C" w:rsidP="00A1569C" w:rsidRDefault="00A1569C" w14:paraId="6D4137F0" w14:textId="77777777">
            <w:r w:rsidRPr="00AF52A6">
              <w:t xml:space="preserve">Start with the immediate participants and then, at the very least, the ring of constituents around them. </w:t>
            </w:r>
          </w:p>
          <w:p w:rsidR="00A1569C" w:rsidP="00A1569C" w:rsidRDefault="00A1569C" w14:paraId="7A0BF1A3" w14:textId="77777777">
            <w:r w:rsidRPr="00AF52A6">
              <w:t xml:space="preserve">Focus on marginalized communities and privileges communities. </w:t>
            </w:r>
          </w:p>
          <w:p w:rsidRPr="00AF52A6" w:rsidR="00A1569C" w:rsidP="00A1569C" w:rsidRDefault="00A1569C" w14:paraId="3741F95E" w14:textId="77777777">
            <w:r w:rsidRPr="00AF52A6">
              <w:t xml:space="preserve">Then take it one step further. What if something was shared on social media – you have to consider the perspective of someone seeing this on </w:t>
            </w:r>
            <w:proofErr w:type="spellStart"/>
            <w:r w:rsidRPr="00AF52A6">
              <w:t>SnapChat</w:t>
            </w:r>
            <w:proofErr w:type="spellEnd"/>
            <w:r w:rsidRPr="00AF52A6">
              <w:t>.</w:t>
            </w:r>
          </w:p>
          <w:p w:rsidR="00A1569C" w:rsidP="00A1569C" w:rsidRDefault="00A1569C" w14:paraId="79086E6D" w14:textId="77777777"/>
          <w:p w:rsidRPr="00AF52A6" w:rsidR="00A1569C" w:rsidP="00A1569C" w:rsidRDefault="00A1569C" w14:paraId="53813F49" w14:textId="77777777">
            <w:r w:rsidRPr="00AF52A6">
              <w:t>Step 3 – Our next task is to identify potential challenges and opportunities present by the situation.  Start with the individuals involved. Remember to use your analysis from Steps 1 and 2 to inform your assessment of challenges and opportunities.</w:t>
            </w:r>
          </w:p>
          <w:p w:rsidR="00A1569C" w:rsidP="00A1569C" w:rsidRDefault="00A1569C" w14:paraId="2065BEBF" w14:textId="77777777"/>
          <w:p w:rsidR="00A1569C" w:rsidP="00A1569C" w:rsidRDefault="00A1569C" w14:paraId="7A535616" w14:textId="77777777">
            <w:r w:rsidRPr="00AF52A6">
              <w:t>Step 4 – Building on the understandings we have gained by talking stock of stakeholders’ perspectives and considering possible challenges and opportunities, we begin imagining positive and equitable outcomes. [</w:t>
            </w:r>
            <w:proofErr w:type="gramStart"/>
            <w:r w:rsidRPr="00AF52A6">
              <w:t>take</w:t>
            </w:r>
            <w:proofErr w:type="gramEnd"/>
            <w:r w:rsidRPr="00AF52A6">
              <w:t xml:space="preserve"> time to clarify difference between equity (fair) and equality (same)]. </w:t>
            </w:r>
          </w:p>
          <w:p w:rsidR="00A1569C" w:rsidP="00A1569C" w:rsidRDefault="00A1569C" w14:paraId="6A1A8CBD" w14:textId="77777777"/>
          <w:p w:rsidRPr="00AF52A6" w:rsidR="00A1569C" w:rsidP="00A1569C" w:rsidRDefault="00A1569C" w14:paraId="17962D84" w14:textId="77777777">
            <w:r w:rsidRPr="00AF52A6">
              <w:t xml:space="preserve">Remember to think both immediate term and long term. What can be resolved right now, on the spot, and what will equity look like once it is resolved? Consider long-term outcomes as well. And finally, be specific – identify very specific, on-the-ground outcomes, </w:t>
            </w:r>
            <w:r>
              <w:t>h</w:t>
            </w:r>
            <w:r w:rsidRPr="00AF52A6">
              <w:t>ow specifically will things be different in the school or classroom if we commit to resolving the issue and all its nuances equitably?</w:t>
            </w:r>
          </w:p>
          <w:p w:rsidR="00A1569C" w:rsidP="00A1569C" w:rsidRDefault="00A1569C" w14:paraId="775CE848" w14:textId="77777777"/>
          <w:p w:rsidRPr="00AF52A6" w:rsidR="00A1569C" w:rsidP="00A1569C" w:rsidRDefault="00A1569C" w14:paraId="42480F5D" w14:textId="77777777">
            <w:r w:rsidRPr="00AF52A6">
              <w:t>Step 5 – We begin brainstorming strategies to get us there.</w:t>
            </w:r>
          </w:p>
          <w:p w:rsidR="00A1569C" w:rsidP="00A1569C" w:rsidRDefault="00A1569C" w14:paraId="61822A57" w14:textId="77777777"/>
          <w:p w:rsidRPr="00AF52A6" w:rsidR="00A1569C" w:rsidP="00A1569C" w:rsidRDefault="00A1569C" w14:paraId="599F375A" w14:textId="77777777">
            <w:r w:rsidRPr="00AF52A6">
              <w:t>Step 6 – We develop longer term strategies often for more substantive change. Record whatever ideas come to mind.</w:t>
            </w:r>
          </w:p>
          <w:p w:rsidR="00A1569C" w:rsidP="00A1569C" w:rsidRDefault="00A1569C" w14:paraId="4C1B592D" w14:textId="77777777"/>
          <w:p w:rsidR="00A1569C" w:rsidP="00A1569C" w:rsidRDefault="00A1569C" w14:paraId="5038F940" w14:textId="77777777">
            <w:r w:rsidRPr="00AF52A6">
              <w:t xml:space="preserve">Step 7 – During our final step, we craft our brainstorms into specific actions we believe will result in the equitable outcomes we outlined in step 5 </w:t>
            </w:r>
            <w:r>
              <w:t xml:space="preserve">– </w:t>
            </w:r>
          </w:p>
          <w:p w:rsidR="00A1569C" w:rsidP="00A1569C" w:rsidRDefault="00A1569C" w14:paraId="34BEE74A" w14:textId="77777777">
            <w:pPr>
              <w:pStyle w:val="ListParagraph"/>
              <w:numPr>
                <w:ilvl w:val="0"/>
                <w:numId w:val="29"/>
              </w:numPr>
            </w:pPr>
            <w:r w:rsidRPr="00AF52A6">
              <w:t xml:space="preserve">What would we do in the immediate terms? </w:t>
            </w:r>
          </w:p>
          <w:p w:rsidR="00A1569C" w:rsidP="00A1569C" w:rsidRDefault="00A1569C" w14:paraId="1ABBCFF6" w14:textId="77777777">
            <w:pPr>
              <w:pStyle w:val="ListParagraph"/>
              <w:numPr>
                <w:ilvl w:val="0"/>
                <w:numId w:val="29"/>
              </w:numPr>
            </w:pPr>
            <w:r w:rsidRPr="00AF52A6">
              <w:t xml:space="preserve">What would we do that might a little longer term equity project? </w:t>
            </w:r>
          </w:p>
          <w:p w:rsidRPr="00AF52A6" w:rsidR="00A1569C" w:rsidP="00A1569C" w:rsidRDefault="00A1569C" w14:paraId="3225CE2F" w14:textId="77777777">
            <w:pPr>
              <w:pStyle w:val="ListParagraph"/>
              <w:numPr>
                <w:ilvl w:val="0"/>
                <w:numId w:val="29"/>
              </w:numPr>
            </w:pPr>
            <w:r w:rsidRPr="00AF52A6">
              <w:t>How would we respond to ensure, to the best of our knowledge and power, justice for everybody involved?</w:t>
            </w:r>
          </w:p>
          <w:p w:rsidR="00A1569C" w:rsidP="00A1569C" w:rsidRDefault="00A1569C" w14:paraId="6F63B54B" w14:textId="305F58A1">
            <w:r w:rsidRPr="00AF52A6">
              <w:t xml:space="preserve">In summary, the point is not to memorize these steps or to step through them carefully in every instance, rather the ideas is to use them to practice our equity literacy skills by reflecting on classroom and school conditions through a social justice lens.  </w:t>
            </w:r>
          </w:p>
          <w:p w:rsidR="00A1569C" w:rsidP="00A1569C" w:rsidRDefault="00A1569C" w14:paraId="54D7E477" w14:textId="71B4FA2E"/>
          <w:p w:rsidR="00A1569C" w:rsidP="00A1569C" w:rsidRDefault="00A1569C" w14:paraId="46EEB929" w14:textId="36EA10DC">
            <w:r>
              <w:t xml:space="preserve">30 Minutes – Teams will work on assigned cases and be prepared to share their findings. </w:t>
            </w:r>
          </w:p>
          <w:p w:rsidR="00AE4E5A" w:rsidP="00A1569C" w:rsidRDefault="00AE4E5A" w14:paraId="4C95AB6D" w14:textId="12D73B5E"/>
          <w:p w:rsidR="00291B79" w:rsidP="00911F1C" w:rsidRDefault="00AE4E5A" w14:paraId="15BC4ADC" w14:textId="1048EEF9">
            <w:r>
              <w:t>30 Minutes – Group Reporting and Discussion</w:t>
            </w:r>
          </w:p>
        </w:tc>
        <w:tc>
          <w:tcPr>
            <w:tcW w:w="2495" w:type="dxa"/>
            <w:tcMar/>
          </w:tcPr>
          <w:p w:rsidR="00B618BA" w:rsidP="00911F1C" w:rsidRDefault="00AE4E5A" w14:paraId="73909051" w14:textId="1B26AFD8">
            <w:r>
              <w:t xml:space="preserve">Participants will practice a case study process. </w:t>
            </w:r>
          </w:p>
        </w:tc>
      </w:tr>
      <w:tr w:rsidR="00C57017" w:rsidTr="00E09A18" w14:paraId="617071DB" w14:textId="77777777">
        <w:tc>
          <w:tcPr>
            <w:tcW w:w="1395" w:type="dxa"/>
            <w:tcMar/>
          </w:tcPr>
          <w:p w:rsidR="00C57017" w:rsidP="00911F1C" w:rsidRDefault="00A1569C" w14:paraId="7EF1B6C4" w14:textId="77777777">
            <w:r w:rsidR="00E09A18">
              <w:rPr/>
              <w:t>1</w:t>
            </w:r>
            <w:r w:rsidR="00E09A18">
              <w:rPr/>
              <w:t>2:30</w:t>
            </w:r>
            <w:r w:rsidR="00E09A18">
              <w:rPr/>
              <w:t>-1:00</w:t>
            </w:r>
          </w:p>
          <w:p w:rsidR="00E09A18" w:rsidP="00E09A18" w:rsidRDefault="00E09A18" w14:paraId="3FD95C75" w14:textId="6B9740B9">
            <w:pPr>
              <w:pStyle w:val="Normal"/>
            </w:pPr>
            <w:r w:rsidRPr="00E09A18" w:rsidR="00E09A18">
              <w:rPr>
                <w:b w:val="1"/>
                <w:bCs w:val="1"/>
              </w:rPr>
              <w:t>Ellen</w:t>
            </w:r>
          </w:p>
          <w:p w:rsidR="00E8431A" w:rsidP="00911F1C" w:rsidRDefault="00E8431A" w14:paraId="15B9B902" w14:textId="77777777">
            <w:r w:rsidRPr="00E8431A">
              <w:drawing>
                <wp:inline distT="0" distB="0" distL="0" distR="0" wp14:anchorId="38CB0B1F" wp14:editId="607674CF">
                  <wp:extent cx="739775" cy="415925"/>
                  <wp:effectExtent l="0" t="0" r="3175"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39775" cy="415925"/>
                          </a:xfrm>
                          <a:prstGeom prst="rect">
                            <a:avLst/>
                          </a:prstGeom>
                        </pic:spPr>
                      </pic:pic>
                    </a:graphicData>
                  </a:graphic>
                </wp:inline>
              </w:drawing>
            </w:r>
          </w:p>
          <w:p w:rsidR="00E8431A" w:rsidP="00911F1C" w:rsidRDefault="00E8431A" w14:paraId="31474992" w14:textId="77777777">
            <w:r w:rsidRPr="00E8431A">
              <w:drawing>
                <wp:inline distT="0" distB="0" distL="0" distR="0" wp14:anchorId="4E31987B" wp14:editId="5FB398E0">
                  <wp:extent cx="739775" cy="415925"/>
                  <wp:effectExtent l="0" t="0" r="3175"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39775" cy="415925"/>
                          </a:xfrm>
                          <a:prstGeom prst="rect">
                            <a:avLst/>
                          </a:prstGeom>
                        </pic:spPr>
                      </pic:pic>
                    </a:graphicData>
                  </a:graphic>
                </wp:inline>
              </w:drawing>
            </w:r>
          </w:p>
          <w:p w:rsidR="00E8431A" w:rsidP="00911F1C" w:rsidRDefault="00E8431A" w14:paraId="53FFA98C" w14:textId="77777777">
            <w:r w:rsidRPr="00E8431A">
              <w:drawing>
                <wp:inline distT="0" distB="0" distL="0" distR="0" wp14:anchorId="1765EC6C" wp14:editId="3C2BA095">
                  <wp:extent cx="739775" cy="415925"/>
                  <wp:effectExtent l="0" t="0" r="3175"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39775" cy="415925"/>
                          </a:xfrm>
                          <a:prstGeom prst="rect">
                            <a:avLst/>
                          </a:prstGeom>
                        </pic:spPr>
                      </pic:pic>
                    </a:graphicData>
                  </a:graphic>
                </wp:inline>
              </w:drawing>
            </w:r>
          </w:p>
          <w:p w:rsidR="00E8431A" w:rsidP="00911F1C" w:rsidRDefault="00E8431A" w14:paraId="77AD0241" w14:textId="13522A58">
            <w:r w:rsidRPr="00E8431A">
              <w:drawing>
                <wp:inline distT="0" distB="0" distL="0" distR="0" wp14:anchorId="522F2A8A" wp14:editId="767FDACA">
                  <wp:extent cx="739775" cy="415925"/>
                  <wp:effectExtent l="0" t="0" r="3175"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39775" cy="415925"/>
                          </a:xfrm>
                          <a:prstGeom prst="rect">
                            <a:avLst/>
                          </a:prstGeom>
                        </pic:spPr>
                      </pic:pic>
                    </a:graphicData>
                  </a:graphic>
                </wp:inline>
              </w:drawing>
            </w:r>
            <w:bookmarkStart w:name="_GoBack" w:id="0"/>
            <w:bookmarkEnd w:id="0"/>
          </w:p>
        </w:tc>
        <w:tc>
          <w:tcPr>
            <w:tcW w:w="1440" w:type="dxa"/>
            <w:tcMar/>
          </w:tcPr>
          <w:p w:rsidR="00C57017" w:rsidP="00911F1C" w:rsidRDefault="00C57017" w14:paraId="433C5DE4" w14:textId="77777777"/>
        </w:tc>
        <w:tc>
          <w:tcPr>
            <w:tcW w:w="1620" w:type="dxa"/>
            <w:gridSpan w:val="2"/>
            <w:tcMar/>
          </w:tcPr>
          <w:p w:rsidR="00C57017" w:rsidP="00AA0C13" w:rsidRDefault="00C57017" w14:paraId="7DEACB6A" w14:textId="77777777"/>
        </w:tc>
        <w:tc>
          <w:tcPr>
            <w:tcW w:w="7920" w:type="dxa"/>
            <w:gridSpan w:val="2"/>
            <w:tcMar/>
          </w:tcPr>
          <w:p w:rsidRPr="00AE4E5A" w:rsidR="00C57017" w:rsidP="00AE4E5A" w:rsidRDefault="00AE4E5A" w14:paraId="6E86C07F" w14:textId="00DAAD09">
            <w:pPr>
              <w:pStyle w:val="Heading5"/>
              <w:keepLines w:val="0"/>
              <w:spacing w:before="0" w:after="0"/>
              <w:outlineLvl w:val="4"/>
            </w:pPr>
            <w:r w:rsidR="00E09A18">
              <w:rPr/>
              <w:t xml:space="preserve">30 Minutes </w:t>
            </w:r>
            <w:r w:rsidR="00E09A18">
              <w:rPr/>
              <w:t>Total -</w:t>
            </w:r>
            <w:r w:rsidR="00E09A18">
              <w:rPr/>
              <w:t xml:space="preserve"> Final Closing Circle </w:t>
            </w:r>
          </w:p>
          <w:p w:rsidRPr="00AE4E5A" w:rsidR="00AE4E5A" w:rsidP="00911F1C" w:rsidRDefault="00AE4E5A" w14:paraId="00801A91" w14:textId="6176B885">
            <w:r w:rsidR="00E09A18">
              <w:rPr/>
              <w:t>What will your workplace, locals, community look like after we have achieved Racial Justice?</w:t>
            </w:r>
          </w:p>
          <w:p w:rsidRPr="00AE4E5A" w:rsidR="0077466C" w:rsidP="00AE4E5A" w:rsidRDefault="00815993" w14:paraId="7C8B2C74" w14:textId="77777777">
            <w:pPr>
              <w:numPr>
                <w:ilvl w:val="0"/>
                <w:numId w:val="31"/>
              </w:numPr>
            </w:pPr>
            <w:r w:rsidRPr="00AE4E5A">
              <w:rPr>
                <w:bCs/>
              </w:rPr>
              <w:t>What is one thing you are going to do “tomorrow”?</w:t>
            </w:r>
          </w:p>
          <w:p w:rsidRPr="00AE4E5A" w:rsidR="0077466C" w:rsidP="00AE4E5A" w:rsidRDefault="00815993" w14:paraId="023557E7" w14:textId="77777777">
            <w:pPr>
              <w:numPr>
                <w:ilvl w:val="0"/>
                <w:numId w:val="31"/>
              </w:numPr>
            </w:pPr>
            <w:r w:rsidRPr="00AE4E5A">
              <w:rPr>
                <w:bCs/>
              </w:rPr>
              <w:t>What is one thing you are going to do next month?</w:t>
            </w:r>
          </w:p>
          <w:p w:rsidR="00AE4E5A" w:rsidP="00911F1C" w:rsidRDefault="00815993" w14:paraId="338AAEAC" w14:textId="123A756B">
            <w:pPr>
              <w:numPr>
                <w:ilvl w:val="0"/>
                <w:numId w:val="31"/>
              </w:numPr>
              <w:rPr/>
            </w:pPr>
            <w:r w:rsidR="00E09A18">
              <w:rPr/>
              <w:t xml:space="preserve">What is one thing you might do in six </w:t>
            </w:r>
            <w:r w:rsidR="00E09A18">
              <w:rPr/>
              <w:t>months</w:t>
            </w:r>
            <w:r w:rsidR="00E09A18">
              <w:rPr/>
              <w:t>?</w:t>
            </w:r>
          </w:p>
        </w:tc>
        <w:tc>
          <w:tcPr>
            <w:tcW w:w="2495" w:type="dxa"/>
            <w:tcMar/>
          </w:tcPr>
          <w:p w:rsidR="00C57017" w:rsidP="00911F1C" w:rsidRDefault="00C57017" w14:paraId="6A5BDE6A" w14:textId="77777777"/>
        </w:tc>
      </w:tr>
      <w:tr w:rsidR="00B618BA" w:rsidTr="00E09A18" w14:paraId="0252067D" w14:textId="77777777">
        <w:tc>
          <w:tcPr>
            <w:tcW w:w="1395" w:type="dxa"/>
            <w:shd w:val="clear" w:color="auto" w:fill="D0CECE" w:themeFill="background2" w:themeFillShade="E6"/>
            <w:tcMar/>
          </w:tcPr>
          <w:p w:rsidRPr="007B432F" w:rsidR="00B618BA" w:rsidP="00911F1C" w:rsidRDefault="00B618BA" w14:paraId="5FB339E6" w14:textId="209A4287">
            <w:pPr>
              <w:rPr>
                <w:b/>
              </w:rPr>
            </w:pPr>
            <w:r>
              <w:rPr>
                <w:b/>
              </w:rPr>
              <w:t>1:00</w:t>
            </w:r>
            <w:r w:rsidR="009F6B65">
              <w:rPr>
                <w:b/>
              </w:rPr>
              <w:t>-2:00</w:t>
            </w:r>
          </w:p>
        </w:tc>
        <w:tc>
          <w:tcPr>
            <w:tcW w:w="13475" w:type="dxa"/>
            <w:gridSpan w:val="6"/>
            <w:shd w:val="clear" w:color="auto" w:fill="D0CECE" w:themeFill="background2" w:themeFillShade="E6"/>
            <w:tcMar/>
          </w:tcPr>
          <w:p w:rsidRPr="007B432F" w:rsidR="00B618BA" w:rsidP="00911F1C" w:rsidRDefault="009F6B65" w14:paraId="79C12915" w14:textId="4A8ADE95">
            <w:pPr>
              <w:rPr>
                <w:b/>
              </w:rPr>
            </w:pPr>
            <w:r>
              <w:rPr>
                <w:b/>
              </w:rPr>
              <w:t>Boxed Lunches, Networking, 2:00 PM Adjourn</w:t>
            </w:r>
          </w:p>
        </w:tc>
      </w:tr>
    </w:tbl>
    <w:p w:rsidR="00B618BA" w:rsidP="005068AA" w:rsidRDefault="00B618BA" w14:paraId="73654F2E" w14:textId="0A3AE881">
      <w:pPr>
        <w:spacing w:after="0"/>
      </w:pPr>
    </w:p>
    <w:p w:rsidR="00B618BA" w:rsidP="005068AA" w:rsidRDefault="00B618BA" w14:paraId="10F65044" w14:textId="54720B68">
      <w:pPr>
        <w:spacing w:after="0"/>
      </w:pPr>
    </w:p>
    <w:p w:rsidR="00B618BA" w:rsidP="00537CCF" w:rsidRDefault="00B618BA" w14:paraId="3164BCA7" w14:textId="53D2BF7C"/>
    <w:sectPr w:rsidR="00B618BA" w:rsidSect="006B4ECA">
      <w:headerReference w:type="default" r:id="rId40"/>
      <w:footerReference w:type="default" r:id="rId4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3B5" w:rsidRDefault="001D43B5" w14:paraId="63FE8127" w14:textId="77777777">
      <w:pPr>
        <w:spacing w:after="0" w:line="240" w:lineRule="auto"/>
      </w:pPr>
      <w:r>
        <w:separator/>
      </w:r>
    </w:p>
  </w:endnote>
  <w:endnote w:type="continuationSeparator" w:id="0">
    <w:p w:rsidR="001D43B5" w:rsidRDefault="001D43B5" w14:paraId="60707915" w14:textId="77777777">
      <w:pPr>
        <w:spacing w:after="0" w:line="240" w:lineRule="auto"/>
      </w:pPr>
      <w:r>
        <w:continuationSeparator/>
      </w:r>
    </w:p>
  </w:endnote>
  <w:endnote w:type="continuationNotice" w:id="1">
    <w:p w:rsidR="001D43B5" w:rsidRDefault="001D43B5" w14:paraId="5CFB7CC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3B5" w:rsidRDefault="001D43B5" w14:paraId="2CD6B3DA" w14:textId="77777777">
      <w:pPr>
        <w:spacing w:after="0" w:line="240" w:lineRule="auto"/>
      </w:pPr>
      <w:r>
        <w:separator/>
      </w:r>
    </w:p>
  </w:footnote>
  <w:footnote w:type="continuationSeparator" w:id="0">
    <w:p w:rsidR="001D43B5" w:rsidRDefault="001D43B5" w14:paraId="7EBEB612" w14:textId="77777777">
      <w:pPr>
        <w:spacing w:after="0" w:line="240" w:lineRule="auto"/>
      </w:pPr>
      <w:r>
        <w:continuationSeparator/>
      </w:r>
    </w:p>
  </w:footnote>
  <w:footnote w:type="continuationNotice" w:id="1">
    <w:p w:rsidR="001D43B5" w:rsidRDefault="001D43B5" w14:paraId="5BD7580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B64BA" w:rsidRDefault="009B64BA" w14:paraId="60038FEE" w14:textId="04F32BF0">
        <w:pPr>
          <w:pStyle w:val="Header"/>
          <w:jc w:val="right"/>
        </w:pPr>
        <w:r>
          <w:fldChar w:fldCharType="begin"/>
        </w:r>
        <w:r>
          <w:instrText xml:space="preserve"> PAGE   \* MERGEFORMAT </w:instrText>
        </w:r>
        <w:r>
          <w:fldChar w:fldCharType="separate"/>
        </w:r>
        <w:r w:rsidR="00E8431A">
          <w:rPr>
            <w:noProof/>
          </w:rPr>
          <w:t>5</w:t>
        </w:r>
        <w:r>
          <w:rPr>
            <w:noProof/>
          </w:rPr>
          <w:fldChar w:fldCharType="end"/>
        </w:r>
      </w:p>
    </w:sdtContent>
  </w:sdt>
  <w:p w:rsidR="009B64BA" w:rsidRDefault="009B64BA"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BA27C4E"/>
    <w:multiLevelType w:val="hybridMultilevel"/>
    <w:tmpl w:val="06F67C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4"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659A9"/>
    <w:multiLevelType w:val="hybridMultilevel"/>
    <w:tmpl w:val="02969AD4"/>
    <w:lvl w:ilvl="0" w:tplc="5DCE06D0">
      <w:start w:val="1"/>
      <w:numFmt w:val="bullet"/>
      <w:lvlText w:val=""/>
      <w:lvlJc w:val="left"/>
      <w:pPr>
        <w:tabs>
          <w:tab w:val="num" w:pos="720"/>
        </w:tabs>
        <w:ind w:left="720" w:hanging="360"/>
      </w:pPr>
      <w:rPr>
        <w:rFonts w:hint="default" w:ascii="Wingdings" w:hAnsi="Wingdings"/>
      </w:rPr>
    </w:lvl>
    <w:lvl w:ilvl="1" w:tplc="AB06854C" w:tentative="1">
      <w:start w:val="1"/>
      <w:numFmt w:val="bullet"/>
      <w:lvlText w:val=""/>
      <w:lvlJc w:val="left"/>
      <w:pPr>
        <w:tabs>
          <w:tab w:val="num" w:pos="1440"/>
        </w:tabs>
        <w:ind w:left="1440" w:hanging="360"/>
      </w:pPr>
      <w:rPr>
        <w:rFonts w:hint="default" w:ascii="Wingdings" w:hAnsi="Wingdings"/>
      </w:rPr>
    </w:lvl>
    <w:lvl w:ilvl="2" w:tplc="385C9D72" w:tentative="1">
      <w:start w:val="1"/>
      <w:numFmt w:val="bullet"/>
      <w:lvlText w:val=""/>
      <w:lvlJc w:val="left"/>
      <w:pPr>
        <w:tabs>
          <w:tab w:val="num" w:pos="2160"/>
        </w:tabs>
        <w:ind w:left="2160" w:hanging="360"/>
      </w:pPr>
      <w:rPr>
        <w:rFonts w:hint="default" w:ascii="Wingdings" w:hAnsi="Wingdings"/>
      </w:rPr>
    </w:lvl>
    <w:lvl w:ilvl="3" w:tplc="844494C4" w:tentative="1">
      <w:start w:val="1"/>
      <w:numFmt w:val="bullet"/>
      <w:lvlText w:val=""/>
      <w:lvlJc w:val="left"/>
      <w:pPr>
        <w:tabs>
          <w:tab w:val="num" w:pos="2880"/>
        </w:tabs>
        <w:ind w:left="2880" w:hanging="360"/>
      </w:pPr>
      <w:rPr>
        <w:rFonts w:hint="default" w:ascii="Wingdings" w:hAnsi="Wingdings"/>
      </w:rPr>
    </w:lvl>
    <w:lvl w:ilvl="4" w:tplc="A7FABC52" w:tentative="1">
      <w:start w:val="1"/>
      <w:numFmt w:val="bullet"/>
      <w:lvlText w:val=""/>
      <w:lvlJc w:val="left"/>
      <w:pPr>
        <w:tabs>
          <w:tab w:val="num" w:pos="3600"/>
        </w:tabs>
        <w:ind w:left="3600" w:hanging="360"/>
      </w:pPr>
      <w:rPr>
        <w:rFonts w:hint="default" w:ascii="Wingdings" w:hAnsi="Wingdings"/>
      </w:rPr>
    </w:lvl>
    <w:lvl w:ilvl="5" w:tplc="3208D9EA" w:tentative="1">
      <w:start w:val="1"/>
      <w:numFmt w:val="bullet"/>
      <w:lvlText w:val=""/>
      <w:lvlJc w:val="left"/>
      <w:pPr>
        <w:tabs>
          <w:tab w:val="num" w:pos="4320"/>
        </w:tabs>
        <w:ind w:left="4320" w:hanging="360"/>
      </w:pPr>
      <w:rPr>
        <w:rFonts w:hint="default" w:ascii="Wingdings" w:hAnsi="Wingdings"/>
      </w:rPr>
    </w:lvl>
    <w:lvl w:ilvl="6" w:tplc="5DB20260" w:tentative="1">
      <w:start w:val="1"/>
      <w:numFmt w:val="bullet"/>
      <w:lvlText w:val=""/>
      <w:lvlJc w:val="left"/>
      <w:pPr>
        <w:tabs>
          <w:tab w:val="num" w:pos="5040"/>
        </w:tabs>
        <w:ind w:left="5040" w:hanging="360"/>
      </w:pPr>
      <w:rPr>
        <w:rFonts w:hint="default" w:ascii="Wingdings" w:hAnsi="Wingdings"/>
      </w:rPr>
    </w:lvl>
    <w:lvl w:ilvl="7" w:tplc="611A8B40" w:tentative="1">
      <w:start w:val="1"/>
      <w:numFmt w:val="bullet"/>
      <w:lvlText w:val=""/>
      <w:lvlJc w:val="left"/>
      <w:pPr>
        <w:tabs>
          <w:tab w:val="num" w:pos="5760"/>
        </w:tabs>
        <w:ind w:left="5760" w:hanging="360"/>
      </w:pPr>
      <w:rPr>
        <w:rFonts w:hint="default" w:ascii="Wingdings" w:hAnsi="Wingdings"/>
      </w:rPr>
    </w:lvl>
    <w:lvl w:ilvl="8" w:tplc="AC107B44"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3"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4"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1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24"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9"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17"/>
  </w:num>
  <w:num w:numId="3">
    <w:abstractNumId w:val="26"/>
  </w:num>
  <w:num w:numId="4">
    <w:abstractNumId w:val="12"/>
  </w:num>
  <w:num w:numId="5">
    <w:abstractNumId w:val="9"/>
  </w:num>
  <w:num w:numId="6">
    <w:abstractNumId w:val="18"/>
  </w:num>
  <w:num w:numId="7">
    <w:abstractNumId w:val="24"/>
  </w:num>
  <w:num w:numId="8">
    <w:abstractNumId w:val="2"/>
  </w:num>
  <w:num w:numId="9">
    <w:abstractNumId w:val="28"/>
  </w:num>
  <w:num w:numId="10">
    <w:abstractNumId w:val="4"/>
  </w:num>
  <w:num w:numId="11">
    <w:abstractNumId w:val="15"/>
  </w:num>
  <w:num w:numId="12">
    <w:abstractNumId w:val="21"/>
  </w:num>
  <w:num w:numId="13">
    <w:abstractNumId w:val="19"/>
  </w:num>
  <w:num w:numId="14">
    <w:abstractNumId w:val="14"/>
  </w:num>
  <w:num w:numId="15">
    <w:abstractNumId w:val="22"/>
  </w:num>
  <w:num w:numId="16">
    <w:abstractNumId w:val="23"/>
  </w:num>
  <w:num w:numId="17">
    <w:abstractNumId w:val="11"/>
  </w:num>
  <w:num w:numId="18">
    <w:abstractNumId w:val="6"/>
  </w:num>
  <w:num w:numId="19">
    <w:abstractNumId w:val="29"/>
  </w:num>
  <w:num w:numId="20">
    <w:abstractNumId w:val="10"/>
  </w:num>
  <w:num w:numId="21">
    <w:abstractNumId w:val="25"/>
  </w:num>
  <w:num w:numId="22">
    <w:abstractNumId w:val="27"/>
  </w:num>
  <w:num w:numId="23">
    <w:abstractNumId w:val="7"/>
  </w:num>
  <w:num w:numId="24">
    <w:abstractNumId w:val="20"/>
  </w:num>
  <w:num w:numId="25">
    <w:abstractNumId w:val="16"/>
  </w:num>
  <w:num w:numId="26">
    <w:abstractNumId w:val="30"/>
  </w:num>
  <w:num w:numId="27">
    <w:abstractNumId w:val="13"/>
  </w:num>
  <w:num w:numId="28">
    <w:abstractNumId w:val="3"/>
  </w:num>
  <w:num w:numId="29">
    <w:abstractNumId w:val="8"/>
  </w:num>
  <w:num w:numId="30">
    <w:abstractNumId w:val="1"/>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trackRevisions w:val="false"/>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1AC0"/>
    <w:rsid w:val="00005367"/>
    <w:rsid w:val="00006862"/>
    <w:rsid w:val="00007645"/>
    <w:rsid w:val="000148DD"/>
    <w:rsid w:val="00022831"/>
    <w:rsid w:val="00026525"/>
    <w:rsid w:val="00030F28"/>
    <w:rsid w:val="000509AB"/>
    <w:rsid w:val="00061216"/>
    <w:rsid w:val="00061E7B"/>
    <w:rsid w:val="0006419F"/>
    <w:rsid w:val="00067124"/>
    <w:rsid w:val="00075C8F"/>
    <w:rsid w:val="000809ED"/>
    <w:rsid w:val="000869B2"/>
    <w:rsid w:val="00087236"/>
    <w:rsid w:val="00087C57"/>
    <w:rsid w:val="000946DB"/>
    <w:rsid w:val="00095615"/>
    <w:rsid w:val="000A35E9"/>
    <w:rsid w:val="000A4DD3"/>
    <w:rsid w:val="000A69F7"/>
    <w:rsid w:val="000A7F30"/>
    <w:rsid w:val="000B35FE"/>
    <w:rsid w:val="000B740A"/>
    <w:rsid w:val="000B752D"/>
    <w:rsid w:val="000C26D0"/>
    <w:rsid w:val="000C4206"/>
    <w:rsid w:val="000D34D2"/>
    <w:rsid w:val="000D38C2"/>
    <w:rsid w:val="000D5ACA"/>
    <w:rsid w:val="000E401F"/>
    <w:rsid w:val="000F189A"/>
    <w:rsid w:val="000F2D94"/>
    <w:rsid w:val="000F47C7"/>
    <w:rsid w:val="000F630D"/>
    <w:rsid w:val="000F7662"/>
    <w:rsid w:val="00100665"/>
    <w:rsid w:val="00103257"/>
    <w:rsid w:val="0010711E"/>
    <w:rsid w:val="00121C92"/>
    <w:rsid w:val="001379B9"/>
    <w:rsid w:val="00143F6C"/>
    <w:rsid w:val="00145966"/>
    <w:rsid w:val="00152C2B"/>
    <w:rsid w:val="00154E32"/>
    <w:rsid w:val="0015677A"/>
    <w:rsid w:val="0015695B"/>
    <w:rsid w:val="00165946"/>
    <w:rsid w:val="001778CD"/>
    <w:rsid w:val="00181AF2"/>
    <w:rsid w:val="00191CAE"/>
    <w:rsid w:val="001951F2"/>
    <w:rsid w:val="001A1E5C"/>
    <w:rsid w:val="001A6BAD"/>
    <w:rsid w:val="001B2211"/>
    <w:rsid w:val="001B3D0C"/>
    <w:rsid w:val="001B3F04"/>
    <w:rsid w:val="001B6A5C"/>
    <w:rsid w:val="001C5374"/>
    <w:rsid w:val="001D2F9A"/>
    <w:rsid w:val="001D42A8"/>
    <w:rsid w:val="001D43B5"/>
    <w:rsid w:val="001D6A59"/>
    <w:rsid w:val="001E1012"/>
    <w:rsid w:val="001E29AB"/>
    <w:rsid w:val="001F683D"/>
    <w:rsid w:val="00201517"/>
    <w:rsid w:val="0021238C"/>
    <w:rsid w:val="00212FB0"/>
    <w:rsid w:val="0022102B"/>
    <w:rsid w:val="00221197"/>
    <w:rsid w:val="00224930"/>
    <w:rsid w:val="002253EF"/>
    <w:rsid w:val="002307C8"/>
    <w:rsid w:val="002321CD"/>
    <w:rsid w:val="002628CB"/>
    <w:rsid w:val="00264236"/>
    <w:rsid w:val="00271AF6"/>
    <w:rsid w:val="00280FA5"/>
    <w:rsid w:val="0028250C"/>
    <w:rsid w:val="002879F8"/>
    <w:rsid w:val="00291B79"/>
    <w:rsid w:val="002928E4"/>
    <w:rsid w:val="00294D88"/>
    <w:rsid w:val="002A4484"/>
    <w:rsid w:val="002B091A"/>
    <w:rsid w:val="002B6168"/>
    <w:rsid w:val="002C0E02"/>
    <w:rsid w:val="002C35BD"/>
    <w:rsid w:val="002C71A5"/>
    <w:rsid w:val="002D1532"/>
    <w:rsid w:val="002D5C42"/>
    <w:rsid w:val="002E1C2A"/>
    <w:rsid w:val="002F53DD"/>
    <w:rsid w:val="002F6005"/>
    <w:rsid w:val="00312588"/>
    <w:rsid w:val="00314995"/>
    <w:rsid w:val="0031681F"/>
    <w:rsid w:val="00324350"/>
    <w:rsid w:val="003312D5"/>
    <w:rsid w:val="00354CF6"/>
    <w:rsid w:val="00370957"/>
    <w:rsid w:val="00373FBD"/>
    <w:rsid w:val="003743BA"/>
    <w:rsid w:val="00377905"/>
    <w:rsid w:val="00391354"/>
    <w:rsid w:val="0039332C"/>
    <w:rsid w:val="00397272"/>
    <w:rsid w:val="003A05BE"/>
    <w:rsid w:val="003B71B9"/>
    <w:rsid w:val="003C4565"/>
    <w:rsid w:val="003C6CC6"/>
    <w:rsid w:val="003D0B4E"/>
    <w:rsid w:val="003E1AFF"/>
    <w:rsid w:val="003E313B"/>
    <w:rsid w:val="003E5839"/>
    <w:rsid w:val="003F2D38"/>
    <w:rsid w:val="003F563E"/>
    <w:rsid w:val="00402025"/>
    <w:rsid w:val="0040442A"/>
    <w:rsid w:val="0040697A"/>
    <w:rsid w:val="00412348"/>
    <w:rsid w:val="004147AC"/>
    <w:rsid w:val="00420487"/>
    <w:rsid w:val="00440DB9"/>
    <w:rsid w:val="00444952"/>
    <w:rsid w:val="00446022"/>
    <w:rsid w:val="0044667A"/>
    <w:rsid w:val="0045180B"/>
    <w:rsid w:val="00452277"/>
    <w:rsid w:val="00452D0B"/>
    <w:rsid w:val="00454E30"/>
    <w:rsid w:val="00457A32"/>
    <w:rsid w:val="00460359"/>
    <w:rsid w:val="00461898"/>
    <w:rsid w:val="00472342"/>
    <w:rsid w:val="00477F3E"/>
    <w:rsid w:val="0048201A"/>
    <w:rsid w:val="00483700"/>
    <w:rsid w:val="00486BE2"/>
    <w:rsid w:val="00490A82"/>
    <w:rsid w:val="004949D2"/>
    <w:rsid w:val="004A1C02"/>
    <w:rsid w:val="004A4823"/>
    <w:rsid w:val="004A6342"/>
    <w:rsid w:val="004B2425"/>
    <w:rsid w:val="004B2449"/>
    <w:rsid w:val="004D1C14"/>
    <w:rsid w:val="004E0D1C"/>
    <w:rsid w:val="004E3FA5"/>
    <w:rsid w:val="004E50C3"/>
    <w:rsid w:val="004F2D5F"/>
    <w:rsid w:val="004F4BBC"/>
    <w:rsid w:val="004F7448"/>
    <w:rsid w:val="004F74F9"/>
    <w:rsid w:val="004F7EE4"/>
    <w:rsid w:val="00505871"/>
    <w:rsid w:val="00505A0E"/>
    <w:rsid w:val="005068AA"/>
    <w:rsid w:val="00516FE1"/>
    <w:rsid w:val="005173B9"/>
    <w:rsid w:val="00520C68"/>
    <w:rsid w:val="00524FC0"/>
    <w:rsid w:val="00535F0B"/>
    <w:rsid w:val="0053780E"/>
    <w:rsid w:val="00537CCF"/>
    <w:rsid w:val="0054053C"/>
    <w:rsid w:val="00540562"/>
    <w:rsid w:val="00546E63"/>
    <w:rsid w:val="005511B4"/>
    <w:rsid w:val="0055795F"/>
    <w:rsid w:val="0056021E"/>
    <w:rsid w:val="0057060A"/>
    <w:rsid w:val="00572251"/>
    <w:rsid w:val="00577ED4"/>
    <w:rsid w:val="00582D15"/>
    <w:rsid w:val="00592D1E"/>
    <w:rsid w:val="00597717"/>
    <w:rsid w:val="005A0885"/>
    <w:rsid w:val="005A7E25"/>
    <w:rsid w:val="005B3845"/>
    <w:rsid w:val="005B61B7"/>
    <w:rsid w:val="005B654A"/>
    <w:rsid w:val="005C0328"/>
    <w:rsid w:val="005C3FCD"/>
    <w:rsid w:val="005C431B"/>
    <w:rsid w:val="005C6EFA"/>
    <w:rsid w:val="005C7833"/>
    <w:rsid w:val="005D0BAA"/>
    <w:rsid w:val="005E4F17"/>
    <w:rsid w:val="005E7ABF"/>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6442B"/>
    <w:rsid w:val="00664DB1"/>
    <w:rsid w:val="00666A8B"/>
    <w:rsid w:val="00671F12"/>
    <w:rsid w:val="00680FEB"/>
    <w:rsid w:val="00681312"/>
    <w:rsid w:val="006851A3"/>
    <w:rsid w:val="006948A0"/>
    <w:rsid w:val="006A0E39"/>
    <w:rsid w:val="006A1A18"/>
    <w:rsid w:val="006A7252"/>
    <w:rsid w:val="006B21C8"/>
    <w:rsid w:val="006B374C"/>
    <w:rsid w:val="006B4ECA"/>
    <w:rsid w:val="006B79A3"/>
    <w:rsid w:val="006D0B24"/>
    <w:rsid w:val="006D4F37"/>
    <w:rsid w:val="006D5295"/>
    <w:rsid w:val="006D7B14"/>
    <w:rsid w:val="006E6408"/>
    <w:rsid w:val="006F41CF"/>
    <w:rsid w:val="006F7AAF"/>
    <w:rsid w:val="007016C9"/>
    <w:rsid w:val="00703CB2"/>
    <w:rsid w:val="007048C7"/>
    <w:rsid w:val="007077D0"/>
    <w:rsid w:val="00717030"/>
    <w:rsid w:val="00730C22"/>
    <w:rsid w:val="007362D1"/>
    <w:rsid w:val="00742F7B"/>
    <w:rsid w:val="0074717D"/>
    <w:rsid w:val="007619CE"/>
    <w:rsid w:val="007728CB"/>
    <w:rsid w:val="0077466C"/>
    <w:rsid w:val="00775F6A"/>
    <w:rsid w:val="00786109"/>
    <w:rsid w:val="00797DDD"/>
    <w:rsid w:val="007A5E97"/>
    <w:rsid w:val="007A7807"/>
    <w:rsid w:val="007B200A"/>
    <w:rsid w:val="007B432F"/>
    <w:rsid w:val="007B68CF"/>
    <w:rsid w:val="007B6AF5"/>
    <w:rsid w:val="007B7492"/>
    <w:rsid w:val="007C3859"/>
    <w:rsid w:val="007C553D"/>
    <w:rsid w:val="007C649B"/>
    <w:rsid w:val="007D0502"/>
    <w:rsid w:val="007D3BE2"/>
    <w:rsid w:val="007D5DB5"/>
    <w:rsid w:val="007D7BAF"/>
    <w:rsid w:val="007E07BA"/>
    <w:rsid w:val="007E38D3"/>
    <w:rsid w:val="007E58EF"/>
    <w:rsid w:val="007F0D8A"/>
    <w:rsid w:val="00800D0B"/>
    <w:rsid w:val="00812184"/>
    <w:rsid w:val="00815993"/>
    <w:rsid w:val="008202D5"/>
    <w:rsid w:val="0082585C"/>
    <w:rsid w:val="0083040A"/>
    <w:rsid w:val="00831996"/>
    <w:rsid w:val="00832EBA"/>
    <w:rsid w:val="00840957"/>
    <w:rsid w:val="00846FC7"/>
    <w:rsid w:val="008500E0"/>
    <w:rsid w:val="00865461"/>
    <w:rsid w:val="00870927"/>
    <w:rsid w:val="00874347"/>
    <w:rsid w:val="008831D8"/>
    <w:rsid w:val="008946CE"/>
    <w:rsid w:val="00896EE7"/>
    <w:rsid w:val="00897897"/>
    <w:rsid w:val="008A2D2A"/>
    <w:rsid w:val="008A45E7"/>
    <w:rsid w:val="008A7212"/>
    <w:rsid w:val="008B3AAD"/>
    <w:rsid w:val="008B5F9F"/>
    <w:rsid w:val="008B71DF"/>
    <w:rsid w:val="008C0BAD"/>
    <w:rsid w:val="008C0D51"/>
    <w:rsid w:val="008C40C3"/>
    <w:rsid w:val="008C4585"/>
    <w:rsid w:val="008C54C2"/>
    <w:rsid w:val="008C6FF6"/>
    <w:rsid w:val="008D7862"/>
    <w:rsid w:val="008E0C1D"/>
    <w:rsid w:val="008E4CA9"/>
    <w:rsid w:val="008E5A1F"/>
    <w:rsid w:val="0090097D"/>
    <w:rsid w:val="00901989"/>
    <w:rsid w:val="009033AB"/>
    <w:rsid w:val="00911BA2"/>
    <w:rsid w:val="00912FEF"/>
    <w:rsid w:val="00914B36"/>
    <w:rsid w:val="00915195"/>
    <w:rsid w:val="0091563C"/>
    <w:rsid w:val="00916F21"/>
    <w:rsid w:val="00926C17"/>
    <w:rsid w:val="009305B2"/>
    <w:rsid w:val="00937485"/>
    <w:rsid w:val="009410EC"/>
    <w:rsid w:val="00950AF9"/>
    <w:rsid w:val="0095111E"/>
    <w:rsid w:val="009512BD"/>
    <w:rsid w:val="00954B38"/>
    <w:rsid w:val="00957E00"/>
    <w:rsid w:val="00963865"/>
    <w:rsid w:val="00964574"/>
    <w:rsid w:val="0096488C"/>
    <w:rsid w:val="00971C91"/>
    <w:rsid w:val="00982798"/>
    <w:rsid w:val="009842AB"/>
    <w:rsid w:val="00991AAA"/>
    <w:rsid w:val="009956BC"/>
    <w:rsid w:val="009A35AF"/>
    <w:rsid w:val="009B12FE"/>
    <w:rsid w:val="009B64BA"/>
    <w:rsid w:val="009B6A4F"/>
    <w:rsid w:val="009C5AF7"/>
    <w:rsid w:val="009D101C"/>
    <w:rsid w:val="009D2E4D"/>
    <w:rsid w:val="009D7430"/>
    <w:rsid w:val="009E78BD"/>
    <w:rsid w:val="009F2326"/>
    <w:rsid w:val="009F6B65"/>
    <w:rsid w:val="00A035B0"/>
    <w:rsid w:val="00A1569C"/>
    <w:rsid w:val="00A16D84"/>
    <w:rsid w:val="00A21257"/>
    <w:rsid w:val="00A2142A"/>
    <w:rsid w:val="00A27538"/>
    <w:rsid w:val="00A306E4"/>
    <w:rsid w:val="00A318D2"/>
    <w:rsid w:val="00A3382A"/>
    <w:rsid w:val="00A35347"/>
    <w:rsid w:val="00A412BA"/>
    <w:rsid w:val="00A4396F"/>
    <w:rsid w:val="00A51E94"/>
    <w:rsid w:val="00A647F4"/>
    <w:rsid w:val="00A65E1C"/>
    <w:rsid w:val="00A66396"/>
    <w:rsid w:val="00A701A3"/>
    <w:rsid w:val="00A9745B"/>
    <w:rsid w:val="00AA0C13"/>
    <w:rsid w:val="00AA1FA0"/>
    <w:rsid w:val="00AB1BFF"/>
    <w:rsid w:val="00AB785C"/>
    <w:rsid w:val="00AC3C83"/>
    <w:rsid w:val="00AC400F"/>
    <w:rsid w:val="00AC4345"/>
    <w:rsid w:val="00AC6860"/>
    <w:rsid w:val="00AD7376"/>
    <w:rsid w:val="00AE4E5A"/>
    <w:rsid w:val="00AF2BFF"/>
    <w:rsid w:val="00AF52A6"/>
    <w:rsid w:val="00B01470"/>
    <w:rsid w:val="00B025E5"/>
    <w:rsid w:val="00B07EED"/>
    <w:rsid w:val="00B109BC"/>
    <w:rsid w:val="00B11471"/>
    <w:rsid w:val="00B1154C"/>
    <w:rsid w:val="00B11861"/>
    <w:rsid w:val="00B15B06"/>
    <w:rsid w:val="00B25486"/>
    <w:rsid w:val="00B346BA"/>
    <w:rsid w:val="00B34D3A"/>
    <w:rsid w:val="00B35B17"/>
    <w:rsid w:val="00B35E88"/>
    <w:rsid w:val="00B42C5F"/>
    <w:rsid w:val="00B46A5A"/>
    <w:rsid w:val="00B527A2"/>
    <w:rsid w:val="00B52FF8"/>
    <w:rsid w:val="00B54D44"/>
    <w:rsid w:val="00B56F53"/>
    <w:rsid w:val="00B618BA"/>
    <w:rsid w:val="00B70027"/>
    <w:rsid w:val="00B70C06"/>
    <w:rsid w:val="00B712DE"/>
    <w:rsid w:val="00B73A87"/>
    <w:rsid w:val="00B74DB1"/>
    <w:rsid w:val="00B878A0"/>
    <w:rsid w:val="00B8794B"/>
    <w:rsid w:val="00B908ED"/>
    <w:rsid w:val="00B910AD"/>
    <w:rsid w:val="00BA0CA1"/>
    <w:rsid w:val="00BA4804"/>
    <w:rsid w:val="00BB0B9E"/>
    <w:rsid w:val="00BB3DD4"/>
    <w:rsid w:val="00BC1FCB"/>
    <w:rsid w:val="00BD03E4"/>
    <w:rsid w:val="00BD113B"/>
    <w:rsid w:val="00BE204E"/>
    <w:rsid w:val="00BE6879"/>
    <w:rsid w:val="00C02B34"/>
    <w:rsid w:val="00C031D3"/>
    <w:rsid w:val="00C12488"/>
    <w:rsid w:val="00C17467"/>
    <w:rsid w:val="00C20C72"/>
    <w:rsid w:val="00C31730"/>
    <w:rsid w:val="00C41664"/>
    <w:rsid w:val="00C4176D"/>
    <w:rsid w:val="00C44722"/>
    <w:rsid w:val="00C5179B"/>
    <w:rsid w:val="00C51E6C"/>
    <w:rsid w:val="00C55D6D"/>
    <w:rsid w:val="00C57017"/>
    <w:rsid w:val="00C6050E"/>
    <w:rsid w:val="00C61107"/>
    <w:rsid w:val="00C7189E"/>
    <w:rsid w:val="00C74508"/>
    <w:rsid w:val="00C76A22"/>
    <w:rsid w:val="00C83FF0"/>
    <w:rsid w:val="00CA1598"/>
    <w:rsid w:val="00CA520D"/>
    <w:rsid w:val="00CA63B5"/>
    <w:rsid w:val="00CA65C4"/>
    <w:rsid w:val="00CB1DB7"/>
    <w:rsid w:val="00CB33C0"/>
    <w:rsid w:val="00CB4111"/>
    <w:rsid w:val="00CB7DC5"/>
    <w:rsid w:val="00CC5AC8"/>
    <w:rsid w:val="00CD2E59"/>
    <w:rsid w:val="00CD5E96"/>
    <w:rsid w:val="00CD625C"/>
    <w:rsid w:val="00CD6C45"/>
    <w:rsid w:val="00CD6F61"/>
    <w:rsid w:val="00CD7EF8"/>
    <w:rsid w:val="00CE1E52"/>
    <w:rsid w:val="00CE7510"/>
    <w:rsid w:val="00CF233B"/>
    <w:rsid w:val="00CF5342"/>
    <w:rsid w:val="00D043CF"/>
    <w:rsid w:val="00D063C6"/>
    <w:rsid w:val="00D146C2"/>
    <w:rsid w:val="00D14863"/>
    <w:rsid w:val="00D2008D"/>
    <w:rsid w:val="00D20613"/>
    <w:rsid w:val="00D21902"/>
    <w:rsid w:val="00D25CFD"/>
    <w:rsid w:val="00D27614"/>
    <w:rsid w:val="00D342A3"/>
    <w:rsid w:val="00D42DAC"/>
    <w:rsid w:val="00D434F9"/>
    <w:rsid w:val="00D46C2B"/>
    <w:rsid w:val="00D52959"/>
    <w:rsid w:val="00D532AF"/>
    <w:rsid w:val="00D53BF5"/>
    <w:rsid w:val="00D56DE0"/>
    <w:rsid w:val="00D72A51"/>
    <w:rsid w:val="00D8405C"/>
    <w:rsid w:val="00D852D3"/>
    <w:rsid w:val="00D91087"/>
    <w:rsid w:val="00D93A9F"/>
    <w:rsid w:val="00D93E94"/>
    <w:rsid w:val="00D95E8C"/>
    <w:rsid w:val="00DA0595"/>
    <w:rsid w:val="00DA2838"/>
    <w:rsid w:val="00DA5D03"/>
    <w:rsid w:val="00DC2B58"/>
    <w:rsid w:val="00DC3798"/>
    <w:rsid w:val="00DD013B"/>
    <w:rsid w:val="00DD4F30"/>
    <w:rsid w:val="00DE1C87"/>
    <w:rsid w:val="00DE29D2"/>
    <w:rsid w:val="00DE4661"/>
    <w:rsid w:val="00DF1DAD"/>
    <w:rsid w:val="00E02F71"/>
    <w:rsid w:val="00E05513"/>
    <w:rsid w:val="00E09A18"/>
    <w:rsid w:val="00E17692"/>
    <w:rsid w:val="00E20068"/>
    <w:rsid w:val="00E24F38"/>
    <w:rsid w:val="00E27645"/>
    <w:rsid w:val="00E3128F"/>
    <w:rsid w:val="00E40DDA"/>
    <w:rsid w:val="00E43D0C"/>
    <w:rsid w:val="00E54FBF"/>
    <w:rsid w:val="00E5531C"/>
    <w:rsid w:val="00E61282"/>
    <w:rsid w:val="00E61BC6"/>
    <w:rsid w:val="00E65A42"/>
    <w:rsid w:val="00E749D0"/>
    <w:rsid w:val="00E74A2F"/>
    <w:rsid w:val="00E74E2A"/>
    <w:rsid w:val="00E7655F"/>
    <w:rsid w:val="00E8008A"/>
    <w:rsid w:val="00E821D8"/>
    <w:rsid w:val="00E8431A"/>
    <w:rsid w:val="00E87D8B"/>
    <w:rsid w:val="00E91E4D"/>
    <w:rsid w:val="00E93924"/>
    <w:rsid w:val="00E94816"/>
    <w:rsid w:val="00E9660B"/>
    <w:rsid w:val="00EA0ED0"/>
    <w:rsid w:val="00EA27D7"/>
    <w:rsid w:val="00EA31EF"/>
    <w:rsid w:val="00ED6A0D"/>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41EC"/>
    <w:rsid w:val="00F67027"/>
    <w:rsid w:val="00F673BB"/>
    <w:rsid w:val="00F71D8F"/>
    <w:rsid w:val="00F720F9"/>
    <w:rsid w:val="00F74ABA"/>
    <w:rsid w:val="00F83DCC"/>
    <w:rsid w:val="00F85359"/>
    <w:rsid w:val="00F94BFE"/>
    <w:rsid w:val="00F97C5A"/>
    <w:rsid w:val="00FA3113"/>
    <w:rsid w:val="00FA77DD"/>
    <w:rsid w:val="00FA7AAC"/>
    <w:rsid w:val="00FB014F"/>
    <w:rsid w:val="00FB26CF"/>
    <w:rsid w:val="00FB2F26"/>
    <w:rsid w:val="00FB6170"/>
    <w:rsid w:val="00FB638B"/>
    <w:rsid w:val="00FB67A3"/>
    <w:rsid w:val="00FC0E37"/>
    <w:rsid w:val="00FC46E9"/>
    <w:rsid w:val="00FD3B04"/>
    <w:rsid w:val="00FE5157"/>
    <w:rsid w:val="2D00B354"/>
    <w:rsid w:val="5228C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C5701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57017"/>
    <w:rPr>
      <w:rFonts w:ascii="Segoe UI" w:hAnsi="Segoe UI" w:cs="Segoe UI"/>
      <w:sz w:val="18"/>
      <w:szCs w:val="18"/>
    </w:rPr>
  </w:style>
  <w:style w:type="paragraph" w:styleId="BodyText">
    <w:name w:val="Body Text"/>
    <w:basedOn w:val="Normal"/>
    <w:link w:val="BodyTextChar"/>
    <w:uiPriority w:val="99"/>
    <w:unhideWhenUsed/>
    <w:rsid w:val="00420487"/>
    <w:pPr>
      <w:spacing w:after="0" w:line="240" w:lineRule="auto"/>
    </w:pPr>
    <w:rPr>
      <w:color w:val="000000" w:themeColor="text1"/>
    </w:rPr>
  </w:style>
  <w:style w:type="character" w:styleId="BodyTextChar" w:customStyle="1">
    <w:name w:val="Body Text Char"/>
    <w:basedOn w:val="DefaultParagraphFont"/>
    <w:link w:val="BodyText"/>
    <w:uiPriority w:val="99"/>
    <w:rsid w:val="00420487"/>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711927078">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03812744">
      <w:bodyDiv w:val="1"/>
      <w:marLeft w:val="0"/>
      <w:marRight w:val="0"/>
      <w:marTop w:val="0"/>
      <w:marBottom w:val="0"/>
      <w:divBdr>
        <w:top w:val="none" w:sz="0" w:space="0" w:color="auto"/>
        <w:left w:val="none" w:sz="0" w:space="0" w:color="auto"/>
        <w:bottom w:val="none" w:sz="0" w:space="0" w:color="auto"/>
        <w:right w:val="none" w:sz="0" w:space="0" w:color="auto"/>
      </w:divBdr>
      <w:divsChild>
        <w:div w:id="111487807">
          <w:marLeft w:val="907"/>
          <w:marRight w:val="0"/>
          <w:marTop w:val="0"/>
          <w:marBottom w:val="0"/>
          <w:divBdr>
            <w:top w:val="none" w:sz="0" w:space="0" w:color="auto"/>
            <w:left w:val="none" w:sz="0" w:space="0" w:color="auto"/>
            <w:bottom w:val="none" w:sz="0" w:space="0" w:color="auto"/>
            <w:right w:val="none" w:sz="0" w:space="0" w:color="auto"/>
          </w:divBdr>
        </w:div>
        <w:div w:id="1817718983">
          <w:marLeft w:val="907"/>
          <w:marRight w:val="0"/>
          <w:marTop w:val="0"/>
          <w:marBottom w:val="0"/>
          <w:divBdr>
            <w:top w:val="none" w:sz="0" w:space="0" w:color="auto"/>
            <w:left w:val="none" w:sz="0" w:space="0" w:color="auto"/>
            <w:bottom w:val="none" w:sz="0" w:space="0" w:color="auto"/>
            <w:right w:val="none" w:sz="0" w:space="0" w:color="auto"/>
          </w:divBdr>
        </w:div>
        <w:div w:id="785545873">
          <w:marLeft w:val="907"/>
          <w:marRight w:val="0"/>
          <w:marTop w:val="0"/>
          <w:marBottom w:val="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63889168">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20960341">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38643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header" Target="header1.xml"/><Relationship Id="Rec22884697894849" Type="http://schemas.openxmlformats.org/officeDocument/2006/relationships/image" Target="/media/image24.png"/><Relationship Id="R019985c7fbe044c7" Type="http://schemas.openxmlformats.org/officeDocument/2006/relationships/image" Target="/media/image25.png"/><Relationship Id="rId45"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31" Type="http://schemas.openxmlformats.org/officeDocument/2006/relationships/image" Target="media/image25.png"/><Relationship Id="R23ef60e2888547c5" Type="http://schemas.openxmlformats.org/officeDocument/2006/relationships/glossaryDocument" Target="glossary/document.xml"/><Relationship Id="R29444bbf4c4c4427" Type="http://schemas.openxmlformats.org/officeDocument/2006/relationships/image" Target="/media/image23.png"/><Relationship Id="R7d886388bd4f4386" Type="http://schemas.openxmlformats.org/officeDocument/2006/relationships/image" Target="/media/image26.png"/><Relationship Id="rId44"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7" Type="http://schemas.openxmlformats.org/officeDocument/2006/relationships/image" Target="media/image21.png"/><Relationship Id="rId30" Type="http://schemas.openxmlformats.org/officeDocument/2006/relationships/image" Target="media/image24.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c6c5fb928dcf4fe0" Type="http://schemas.openxmlformats.org/officeDocument/2006/relationships/image" Target="/media/image2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customXml" Target="../customXml/item3.xml"/><Relationship Id="rId20" Type="http://schemas.openxmlformats.org/officeDocument/2006/relationships/image" Target="media/image14.pn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3816fd7-7d5d-4d22-b00f-5ec89e7a0240}"/>
      </w:docPartPr>
      <w:docPartBody>
        <w:p w14:paraId="5AEE060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F24EAE8-481D-4E17-AF66-7991766F72EE}"/>
</file>

<file path=customXml/itemProps2.xml><?xml version="1.0" encoding="utf-8"?>
<ds:datastoreItem xmlns:ds="http://schemas.openxmlformats.org/officeDocument/2006/customXml" ds:itemID="{180ABCAA-9D6A-4D9F-B537-BBD901683073}"/>
</file>

<file path=customXml/itemProps3.xml><?xml version="1.0" encoding="utf-8"?>
<ds:datastoreItem xmlns:ds="http://schemas.openxmlformats.org/officeDocument/2006/customXml" ds:itemID="{C900D786-8B44-4913-92AE-5D8019131B3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Minguez, Jessica [AK]</cp:lastModifiedBy>
  <cp:revision>432</cp:revision>
  <cp:lastPrinted>2022-07-27T19:54:00Z</cp:lastPrinted>
  <dcterms:created xsi:type="dcterms:W3CDTF">2022-07-27T13:20:00Z</dcterms:created>
  <dcterms:modified xsi:type="dcterms:W3CDTF">2022-12-15T14:04:38Z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