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lang w:val="en-GB"/>
        </w:rPr>
      </w:pPr>
      <w:r>
        <w:rPr>
          <w:rFonts w:ascii="EC Square Sans Regular" w:eastAsia="Times New Roman" w:hAnsi="EC Square Sans Regular" w:cs="Times New Roman"/>
          <w:color w:val="313131"/>
          <w:sz w:val="24"/>
          <w:szCs w:val="24"/>
          <w:lang w:val="en-GB"/>
        </w:rPr>
        <w:fldChar w:fldCharType="begin"/>
      </w:r>
      <w:r>
        <w:rPr>
          <w:rFonts w:ascii="EC Square Sans Regular" w:eastAsia="Times New Roman" w:hAnsi="EC Square Sans Regular" w:cs="Times New Roman"/>
          <w:color w:val="313131"/>
          <w:sz w:val="24"/>
          <w:szCs w:val="24"/>
          <w:lang w:val="en-GB"/>
        </w:rPr>
        <w:instrText xml:space="preserve"> HYPERLINK "</w:instrText>
      </w:r>
      <w:r w:rsidRPr="00BA0758">
        <w:rPr>
          <w:rFonts w:ascii="EC Square Sans Regular" w:eastAsia="Times New Roman" w:hAnsi="EC Square Sans Regular" w:cs="Times New Roman"/>
          <w:color w:val="313131"/>
          <w:sz w:val="24"/>
          <w:szCs w:val="24"/>
          <w:lang w:val="en-GB"/>
        </w:rPr>
        <w:instrText>https://epale.ec.europa.eu/en/blog/how-become-anti-racist-adult-education-practitioner</w:instrText>
      </w:r>
      <w:r>
        <w:rPr>
          <w:rFonts w:ascii="EC Square Sans Regular" w:eastAsia="Times New Roman" w:hAnsi="EC Square Sans Regular" w:cs="Times New Roman"/>
          <w:color w:val="313131"/>
          <w:sz w:val="24"/>
          <w:szCs w:val="24"/>
          <w:lang w:val="en-GB"/>
        </w:rPr>
        <w:instrText xml:space="preserve">" </w:instrText>
      </w:r>
      <w:r>
        <w:rPr>
          <w:rFonts w:ascii="EC Square Sans Regular" w:eastAsia="Times New Roman" w:hAnsi="EC Square Sans Regular" w:cs="Times New Roman"/>
          <w:color w:val="313131"/>
          <w:sz w:val="24"/>
          <w:szCs w:val="24"/>
          <w:lang w:val="en-GB"/>
        </w:rPr>
        <w:fldChar w:fldCharType="separate"/>
      </w:r>
      <w:r w:rsidRPr="006B3F6B">
        <w:rPr>
          <w:rStyle w:val="Hyperlink"/>
          <w:rFonts w:ascii="EC Square Sans Regular" w:eastAsia="Times New Roman" w:hAnsi="EC Square Sans Regular" w:cs="Times New Roman"/>
          <w:sz w:val="24"/>
          <w:szCs w:val="24"/>
          <w:lang w:val="en-GB"/>
        </w:rPr>
        <w:t>https://epale.ec.europa.eu/en/blog/how-become-anti-racist-adult-education-practitioner</w:t>
      </w:r>
      <w:r>
        <w:rPr>
          <w:rFonts w:ascii="EC Square Sans Regular" w:eastAsia="Times New Roman" w:hAnsi="EC Square Sans Regular" w:cs="Times New Roman"/>
          <w:color w:val="313131"/>
          <w:sz w:val="24"/>
          <w:szCs w:val="24"/>
          <w:lang w:val="en-GB"/>
        </w:rPr>
        <w:fldChar w:fldCharType="end"/>
      </w:r>
    </w:p>
    <w:p w:rsidR="00BA0758" w:rsidRDefault="00BA0758" w:rsidP="00BA0758">
      <w:pPr>
        <w:pStyle w:val="Heading1"/>
        <w:spacing w:before="161" w:after="161" w:line="495" w:lineRule="atLeast"/>
        <w:rPr>
          <w:rFonts w:ascii="EC Square Sans Medium" w:hAnsi="EC Square Sans Medium"/>
          <w:color w:val="004494"/>
        </w:rPr>
      </w:pPr>
      <w:r>
        <w:rPr>
          <w:rFonts w:ascii="EC Square Sans Medium" w:hAnsi="EC Square Sans Medium"/>
          <w:b/>
          <w:bCs/>
          <w:color w:val="004494"/>
        </w:rPr>
        <w:t>Becoming an Anti-Racist Adult Education P</w:t>
      </w:r>
      <w:r>
        <w:rPr>
          <w:rFonts w:ascii="EC Square Sans Medium" w:hAnsi="EC Square Sans Medium"/>
          <w:b/>
          <w:bCs/>
          <w:color w:val="004494"/>
        </w:rPr>
        <w:t>ractitioner</w:t>
      </w:r>
    </w:p>
    <w:p w:rsidR="00BA0758" w:rsidRP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 Brookfield is an educator, consultant and author who helps people learn to think critically about the dominant ideologies they have internalised and how these can be challenged.</w:t>
      </w:r>
    </w:p>
    <w:p w:rsidR="00BA0758" w:rsidRP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Stephen’s most recent book, co-authored with Mary Hess, is titled Becoming a White Antiracist: A Practical Guide for Educators, Leaders and Activists.</w:t>
      </w:r>
    </w:p>
    <w:p w:rsid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 xml:space="preserve">Lilian </w:t>
      </w:r>
      <w:proofErr w:type="spellStart"/>
      <w:r w:rsidRPr="00BA0758">
        <w:rPr>
          <w:rFonts w:ascii="EC Square Sans Regular" w:eastAsia="Times New Roman" w:hAnsi="EC Square Sans Regular" w:cs="Times New Roman"/>
          <w:color w:val="313131"/>
          <w:sz w:val="24"/>
          <w:szCs w:val="24"/>
          <w:lang w:val="en-GB"/>
        </w:rPr>
        <w:t>Nwanze</w:t>
      </w:r>
      <w:proofErr w:type="spellEnd"/>
      <w:r w:rsidRPr="00BA0758">
        <w:rPr>
          <w:rFonts w:ascii="EC Square Sans Regular" w:eastAsia="Times New Roman" w:hAnsi="EC Square Sans Regular" w:cs="Times New Roman"/>
          <w:color w:val="313131"/>
          <w:sz w:val="24"/>
          <w:szCs w:val="24"/>
          <w:lang w:val="en-GB"/>
        </w:rPr>
        <w:t xml:space="preserve"> is a Doctoral Student at The Department of Adult and Community Education at </w:t>
      </w:r>
      <w:proofErr w:type="spellStart"/>
      <w:r w:rsidRPr="00BA0758">
        <w:rPr>
          <w:rFonts w:ascii="EC Square Sans Regular" w:eastAsia="Times New Roman" w:hAnsi="EC Square Sans Regular" w:cs="Times New Roman"/>
          <w:color w:val="313131"/>
          <w:sz w:val="24"/>
          <w:szCs w:val="24"/>
          <w:lang w:val="en-GB"/>
        </w:rPr>
        <w:t>Maynooth</w:t>
      </w:r>
      <w:proofErr w:type="spellEnd"/>
      <w:r w:rsidRPr="00BA0758">
        <w:rPr>
          <w:rFonts w:ascii="EC Square Sans Regular" w:eastAsia="Times New Roman" w:hAnsi="EC Square Sans Regular" w:cs="Times New Roman"/>
          <w:color w:val="313131"/>
          <w:sz w:val="24"/>
          <w:szCs w:val="24"/>
          <w:lang w:val="en-GB"/>
        </w:rPr>
        <w:t xml:space="preserve"> University, where she’s exploring the impact racism has on students in education.</w:t>
      </w:r>
      <w:r>
        <w:rPr>
          <w:rFonts w:ascii="EC Square Sans Regular" w:eastAsia="Times New Roman" w:hAnsi="EC Square Sans Regular" w:cs="Times New Roman"/>
          <w:color w:val="313131"/>
          <w:sz w:val="24"/>
          <w:szCs w:val="24"/>
        </w:rPr>
        <w:t xml:space="preserve"> </w:t>
      </w:r>
      <w:r w:rsidRPr="00BA0758">
        <w:rPr>
          <w:rFonts w:ascii="EC Square Sans Regular" w:eastAsia="Times New Roman" w:hAnsi="EC Square Sans Regular" w:cs="Times New Roman"/>
          <w:color w:val="313131"/>
          <w:sz w:val="24"/>
          <w:szCs w:val="24"/>
          <w:lang w:val="en-GB"/>
        </w:rPr>
        <w:t>Lilian qualified and worked as a barrister and a solicitor in Nigeria before migrating to Ireland.</w:t>
      </w:r>
    </w:p>
    <w:p w:rsidR="00BA0758" w:rsidRPr="00BA0758" w:rsidRDefault="00BA0758" w:rsidP="00BA0758">
      <w:pPr>
        <w:shd w:val="clear" w:color="auto" w:fill="FFFFFF"/>
        <w:spacing w:before="100" w:beforeAutospacing="1" w:after="100" w:afterAutospacing="1" w:line="390" w:lineRule="atLeast"/>
        <w:outlineLvl w:val="1"/>
        <w:rPr>
          <w:rFonts w:ascii="EC Square Sans Medium" w:eastAsia="Times New Roman" w:hAnsi="EC Square Sans Medium" w:cs="Times New Roman"/>
          <w:color w:val="004494"/>
          <w:sz w:val="36"/>
          <w:szCs w:val="36"/>
        </w:rPr>
      </w:pPr>
      <w:r w:rsidRPr="00BA0758">
        <w:rPr>
          <w:rFonts w:ascii="EC Square Sans Medium" w:eastAsia="Times New Roman" w:hAnsi="EC Square Sans Medium" w:cs="Times New Roman"/>
          <w:color w:val="16A085"/>
          <w:sz w:val="36"/>
          <w:szCs w:val="36"/>
          <w:lang w:val="en-GB"/>
        </w:rPr>
        <w:t>Racism is a system, not an event</w:t>
      </w:r>
    </w:p>
    <w:p w:rsidR="00BA0758" w:rsidRP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Lilian starts by telling attendees that if they want to become anti-racist practitioners they must first understand that racism is a system and not an event.</w:t>
      </w:r>
    </w:p>
    <w:p w:rsidR="00BA0758" w:rsidRP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Lilian says that racism is</w:t>
      </w:r>
    </w:p>
    <w:p w:rsidR="00BA0758" w:rsidRPr="00BA0758" w:rsidRDefault="00BA0758" w:rsidP="00BA0758">
      <w:pPr>
        <w:shd w:val="clear" w:color="auto" w:fill="FFFFFF"/>
        <w:spacing w:after="100"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i/>
          <w:iCs/>
          <w:color w:val="313131"/>
          <w:sz w:val="24"/>
          <w:szCs w:val="24"/>
          <w:lang w:val="en-GB"/>
        </w:rPr>
        <w:t>“</w:t>
      </w:r>
      <w:proofErr w:type="gramStart"/>
      <w:r w:rsidRPr="00BA0758">
        <w:rPr>
          <w:rFonts w:ascii="EC Square Sans Regular" w:eastAsia="Times New Roman" w:hAnsi="EC Square Sans Regular" w:cs="Times New Roman"/>
          <w:i/>
          <w:iCs/>
          <w:color w:val="313131"/>
          <w:sz w:val="24"/>
          <w:szCs w:val="24"/>
          <w:lang w:val="en-GB"/>
        </w:rPr>
        <w:t>a</w:t>
      </w:r>
      <w:proofErr w:type="gramEnd"/>
      <w:r w:rsidRPr="00BA0758">
        <w:rPr>
          <w:rFonts w:ascii="EC Square Sans Regular" w:eastAsia="Times New Roman" w:hAnsi="EC Square Sans Regular" w:cs="Times New Roman"/>
          <w:i/>
          <w:iCs/>
          <w:color w:val="313131"/>
          <w:sz w:val="24"/>
          <w:szCs w:val="24"/>
          <w:lang w:val="en-GB"/>
        </w:rPr>
        <w:t xml:space="preserve"> set of societal, cultural and institutional beliefs and practices, regardless of intention, that subordinate and oppress a race”</w:t>
      </w:r>
      <w:r>
        <w:rPr>
          <w:rFonts w:ascii="EC Square Sans Regular" w:eastAsia="Times New Roman" w:hAnsi="EC Square Sans Regular" w:cs="Times New Roman"/>
          <w:i/>
          <w:iCs/>
          <w:color w:val="313131"/>
          <w:sz w:val="24"/>
          <w:szCs w:val="24"/>
          <w:lang w:val="en-GB"/>
        </w:rPr>
        <w:t xml:space="preserve"> </w:t>
      </w:r>
      <w:r w:rsidRPr="00BA0758">
        <w:rPr>
          <w:rFonts w:ascii="EC Square Sans Regular" w:eastAsia="Times New Roman" w:hAnsi="EC Square Sans Regular" w:cs="Times New Roman"/>
          <w:color w:val="313131"/>
          <w:sz w:val="24"/>
          <w:szCs w:val="24"/>
          <w:lang w:val="en-GB"/>
        </w:rPr>
        <w:t>and she emphasises the importance of the phrase ‘regardless of intention’.</w:t>
      </w:r>
    </w:p>
    <w:p w:rsidR="00BA0758" w:rsidRPr="00BA0758" w:rsidRDefault="00BA0758" w:rsidP="00BA0758">
      <w:pPr>
        <w:shd w:val="clear" w:color="auto" w:fill="FFFFFF"/>
        <w:spacing w:before="100" w:beforeAutospacing="1" w:after="100" w:afterAutospacing="1" w:line="390" w:lineRule="atLeast"/>
        <w:outlineLvl w:val="1"/>
        <w:rPr>
          <w:rFonts w:ascii="EC Square Sans Medium" w:eastAsia="Times New Roman" w:hAnsi="EC Square Sans Medium" w:cs="Times New Roman"/>
          <w:color w:val="004494"/>
          <w:sz w:val="36"/>
          <w:szCs w:val="36"/>
        </w:rPr>
      </w:pPr>
      <w:r w:rsidRPr="00BA0758">
        <w:rPr>
          <w:rFonts w:ascii="EC Square Sans Medium" w:eastAsia="Times New Roman" w:hAnsi="EC Square Sans Medium" w:cs="Times New Roman"/>
          <w:color w:val="16A085"/>
          <w:sz w:val="36"/>
          <w:szCs w:val="36"/>
          <w:lang w:val="en-GB"/>
        </w:rPr>
        <w:t>Know what an anti-racist practitioner actually is</w:t>
      </w:r>
    </w:p>
    <w:p w:rsid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Lilian helps participants to get clarity on what an anti-racist practitioner is through a collection of descriptive statements. Lilian points out that these statements do not cover everything but they are a good starting point.</w:t>
      </w:r>
    </w:p>
    <w:p w:rsidR="00BA0758" w:rsidRP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An anti-racist practitioner is one who:</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has a comprehensive and broad view of racism</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understands that racism lies embedded and inexplicably interwoven into the systems and institutions of society</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will refuse to sit on the fence because, when it comes to racism and education, you are either for or against; there is no middle ground</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lastRenderedPageBreak/>
        <w:t>doesn’t just talk, but really commits to taking action and understands that actions can be individual or collective</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is unafraid to interrogate themselves and self-reflect on their own racial identity and racial dominance</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is not colour blind, because colour blindness ignores race</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is comfortable with discomfort and, in spite of the discomfort they experience, speaks and educates about race and racism</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creates safe spaces in classrooms to discuss and interrogate racism</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is a person of love who cares enough to really, really listen to the voices of people who have different racial identities and experiences from them</w:t>
      </w:r>
    </w:p>
    <w:p w:rsidR="00BA0758" w:rsidRPr="00BA0758" w:rsidRDefault="00BA0758" w:rsidP="00BA0758">
      <w:pPr>
        <w:shd w:val="clear" w:color="auto" w:fill="FFFFFF"/>
        <w:spacing w:before="100" w:beforeAutospacing="1" w:after="100" w:afterAutospacing="1" w:line="390" w:lineRule="atLeast"/>
        <w:ind w:left="360"/>
        <w:outlineLvl w:val="1"/>
        <w:rPr>
          <w:rFonts w:ascii="EC Square Sans Medium" w:eastAsia="Times New Roman" w:hAnsi="EC Square Sans Medium" w:cs="Times New Roman"/>
          <w:color w:val="004494"/>
          <w:sz w:val="36"/>
          <w:szCs w:val="36"/>
        </w:rPr>
      </w:pPr>
      <w:r w:rsidRPr="00BA0758">
        <w:rPr>
          <w:rFonts w:ascii="EC Square Sans Medium" w:eastAsia="Times New Roman" w:hAnsi="EC Square Sans Medium" w:cs="Times New Roman"/>
          <w:color w:val="16A085"/>
          <w:sz w:val="36"/>
          <w:szCs w:val="36"/>
          <w:lang w:val="en-GB"/>
        </w:rPr>
        <w:t>Acknowledge the white elephant in the room</w:t>
      </w:r>
    </w:p>
    <w:p w:rsidR="00BA0758" w:rsidRPr="00BA0758" w:rsidRDefault="00BA0758" w:rsidP="00BA0758">
      <w:pPr>
        <w:shd w:val="clear" w:color="auto" w:fill="FFFFFF"/>
        <w:spacing w:before="100" w:beforeAutospacing="1" w:after="100" w:afterAutospacing="1" w:line="360" w:lineRule="atLeast"/>
        <w:ind w:left="36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 shows us the importance of starting conversations like this by openly acknowledging our own racial and gender profiles. Stephen does this by pointing out that, as a white male in his 70s, his profile means that white supremacy, patriarchy and the assumption that he is the authority in the room can come into play.</w:t>
      </w:r>
    </w:p>
    <w:p w:rsidR="00BA0758" w:rsidRPr="00BA0758" w:rsidRDefault="00BA0758" w:rsidP="00BA0758">
      <w:pPr>
        <w:shd w:val="clear" w:color="auto" w:fill="FFFFFF"/>
        <w:spacing w:before="100" w:beforeAutospacing="1" w:after="100" w:afterAutospacing="1" w:line="360" w:lineRule="atLeast"/>
        <w:ind w:left="36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 says people sometimes ask him, </w:t>
      </w:r>
      <w:r w:rsidRPr="00BA0758">
        <w:rPr>
          <w:rFonts w:ascii="EC Square Sans Regular" w:eastAsia="Times New Roman" w:hAnsi="EC Square Sans Regular" w:cs="Times New Roman"/>
          <w:i/>
          <w:iCs/>
          <w:color w:val="313131"/>
          <w:sz w:val="24"/>
          <w:szCs w:val="24"/>
          <w:lang w:val="en-GB"/>
        </w:rPr>
        <w:t xml:space="preserve">“Doesn't having a white male as a speaker in a conversation about race just </w:t>
      </w:r>
      <w:proofErr w:type="spellStart"/>
      <w:r w:rsidRPr="00BA0758">
        <w:rPr>
          <w:rFonts w:ascii="EC Square Sans Regular" w:eastAsia="Times New Roman" w:hAnsi="EC Square Sans Regular" w:cs="Times New Roman"/>
          <w:i/>
          <w:iCs/>
          <w:color w:val="313131"/>
          <w:sz w:val="24"/>
          <w:szCs w:val="24"/>
          <w:lang w:val="en-GB"/>
        </w:rPr>
        <w:t>recentre</w:t>
      </w:r>
      <w:proofErr w:type="spellEnd"/>
      <w:r w:rsidRPr="00BA0758">
        <w:rPr>
          <w:rFonts w:ascii="EC Square Sans Regular" w:eastAsia="Times New Roman" w:hAnsi="EC Square Sans Regular" w:cs="Times New Roman"/>
          <w:i/>
          <w:iCs/>
          <w:color w:val="313131"/>
          <w:sz w:val="24"/>
          <w:szCs w:val="24"/>
          <w:lang w:val="en-GB"/>
        </w:rPr>
        <w:t xml:space="preserve"> the power yet again and give the message that the white male is the expert on these things?”</w:t>
      </w:r>
    </w:p>
    <w:p w:rsidR="00BA0758" w:rsidRPr="00BA0758" w:rsidRDefault="00BA0758" w:rsidP="00BA0758">
      <w:pPr>
        <w:shd w:val="clear" w:color="auto" w:fill="FFFFFF"/>
        <w:spacing w:before="100" w:beforeAutospacing="1" w:after="100" w:afterAutospacing="1" w:line="360" w:lineRule="atLeast"/>
        <w:ind w:left="36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 answers by acknowledging that, while it is the ‘white elephant’ in the room, if white people are not involved in the conversation about race then we're never going to move forward.</w:t>
      </w:r>
    </w:p>
    <w:p w:rsidR="00BA0758" w:rsidRPr="00BA0758" w:rsidRDefault="00BA0758" w:rsidP="00BA0758">
      <w:pPr>
        <w:shd w:val="clear" w:color="auto" w:fill="FFFFFF"/>
        <w:spacing w:before="100" w:beforeAutospacing="1" w:after="100" w:afterAutospacing="1" w:line="360" w:lineRule="atLeast"/>
        <w:ind w:left="36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 says</w:t>
      </w:r>
    </w:p>
    <w:p w:rsidR="00BA0758" w:rsidRPr="00BA0758" w:rsidRDefault="00BA0758" w:rsidP="00BA0758">
      <w:pPr>
        <w:shd w:val="clear" w:color="auto" w:fill="FFFFFF"/>
        <w:spacing w:before="100" w:after="100" w:line="360" w:lineRule="atLeast"/>
        <w:ind w:left="360" w:right="72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i/>
          <w:iCs/>
          <w:color w:val="313131"/>
          <w:sz w:val="24"/>
          <w:szCs w:val="24"/>
          <w:lang w:val="en-GB"/>
        </w:rPr>
        <w:t>“Someone who is an old, white male like myself must try to be the first to raise race in a very normal, matter of fact way in every situation that I'm in.”</w:t>
      </w:r>
    </w:p>
    <w:p w:rsidR="00BA0758" w:rsidRPr="00BA0758" w:rsidRDefault="00BA0758" w:rsidP="00BA0758">
      <w:pPr>
        <w:shd w:val="clear" w:color="auto" w:fill="FFFFFF"/>
        <w:spacing w:before="100" w:beforeAutospacing="1" w:after="100" w:afterAutospacing="1" w:line="360" w:lineRule="atLeast"/>
        <w:ind w:left="36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Ask yourself: ‘What are the racial dimensions in what I’m doing?’; ‘What racial perspectives have I missed as I developed this programme?’; ‘Have I thought about what my own white racial identity means?</w:t>
      </w:r>
      <w:proofErr w:type="gramStart"/>
      <w:r w:rsidRPr="00BA0758">
        <w:rPr>
          <w:rFonts w:ascii="EC Square Sans Regular" w:eastAsia="Times New Roman" w:hAnsi="EC Square Sans Regular" w:cs="Times New Roman"/>
          <w:color w:val="313131"/>
          <w:sz w:val="24"/>
          <w:szCs w:val="24"/>
          <w:lang w:val="en-GB"/>
        </w:rPr>
        <w:t>’.</w:t>
      </w:r>
      <w:proofErr w:type="gramEnd"/>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Introduce an ‘equity pause’ to your meetings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explains that when white practitioners are in meetings, it's their responsibility—and not just the responsibility of the minority members of colour in the room—to consider race before decisions are made.</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explains the concept of the ‘equity pause’, a deliberate pause that is taken in meetings before decisions are made where meeting attendees must ask themselves if elements of white supremacy have been embedded into what is being proposed.</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In this moment of ‘equity pause’, everyone should stop to consider the racial identities that are both in the room and not in the room, and how this might be impacting the decision.</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Racism is not solely located in individual behaviour; it’s systemic</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Diversionary tactics are activities that attract people’s attention away from an issue or an action.</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says that one of the biggest diversionary tactics he sees around discussions of race is when people reduce it to the personal and say, </w:t>
      </w:r>
      <w:r>
        <w:rPr>
          <w:rStyle w:val="Emphasis"/>
          <w:rFonts w:ascii="EC Square Sans Regular" w:hAnsi="EC Square Sans Regular"/>
          <w:color w:val="313131"/>
          <w:lang w:val="en-GB"/>
        </w:rPr>
        <w:t xml:space="preserve">“Well if I can just learn some strategies to avoid committing </w:t>
      </w:r>
      <w:proofErr w:type="spellStart"/>
      <w:r>
        <w:rPr>
          <w:rStyle w:val="Emphasis"/>
          <w:rFonts w:ascii="EC Square Sans Regular" w:hAnsi="EC Square Sans Regular"/>
          <w:color w:val="313131"/>
          <w:lang w:val="en-GB"/>
        </w:rPr>
        <w:t>microaggressions</w:t>
      </w:r>
      <w:proofErr w:type="spellEnd"/>
      <w:r>
        <w:rPr>
          <w:rStyle w:val="Emphasis"/>
          <w:rFonts w:ascii="EC Square Sans Regular" w:hAnsi="EC Square Sans Regular"/>
          <w:color w:val="313131"/>
          <w:lang w:val="en-GB"/>
        </w:rPr>
        <w:t>, or if I just learn what to do when I hear someone say something in a classroom or a meeting, then I will have become anti-racist.”</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clarifies that while it’s obviously important to take action on a personal level, we must not become fixated on racism as something that is solely located in individual behaviour change because racism is also systemic.</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Racism pervades and permeates the organisations and communities that we move through. It’s often completely unacknowledged so we must constantly attempt to unearth how it manifests itself, and take action.</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Actions against racism can be intrapersonal, interpersonal or structural</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highlights the fact that actions can be taken against racism on different levels, depending on the situation you find yourself in.</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Sometimes the action is intrapersonal, sometimes it’s within the personal interactions we have with others, and—most importantly—sometimes it's structural, taking place at an institutional, organisational or community level.</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Becoming anti-racist means taking action in these three intersecting spheres: the intrapersonal; the interpersonal; and the structural.</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It’s normal for the conversation to be complicated and uncomfortable</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talks about the fact that it’s normal to struggle because the nature of these topics are complicated. We must be open to changing our opinions and behaviours because we might be presented with new perspectives and information.</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“A lot of people will feel threatened”,</w:t>
      </w:r>
      <w:r>
        <w:rPr>
          <w:rFonts w:ascii="EC Square Sans Regular" w:hAnsi="EC Square Sans Regular"/>
          <w:color w:val="313131"/>
          <w:lang w:val="en-GB"/>
        </w:rPr>
        <w:t> Stephen tells the group. </w:t>
      </w:r>
      <w:r>
        <w:rPr>
          <w:rStyle w:val="Emphasis"/>
          <w:rFonts w:ascii="EC Square Sans Regular" w:hAnsi="EC Square Sans Regular"/>
          <w:color w:val="313131"/>
          <w:lang w:val="en-GB"/>
        </w:rPr>
        <w:t>“They're going to feel worried about saying the wrong thing, or they’ll worry that they don't have anything to contribute. This is a big worry for white folks like me.”</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When the conversation is about race, don’t be silent</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shares her experience of discomfort when discussing the issue of race and racism.</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 found that, in Ireland, the words ‘race’ and ‘racism’ are almost swear words,”</w:t>
      </w:r>
      <w:r>
        <w:rPr>
          <w:rFonts w:ascii="EC Square Sans Regular" w:hAnsi="EC Square Sans Regular"/>
          <w:color w:val="313131"/>
          <w:lang w:val="en-GB"/>
        </w:rPr>
        <w:t> Lilian says.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tells the group a story about when she was in a sociology class and the class were talking about ways in which society is stratified or divided. The students brought up issues of socioeconomic class, sexual orientation and more, but no one brought up the issue of race.</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 remember putting up my hand and saying, ‘What about race?’ and there was silence. It was so silent that the silence was loud. Nothing was said and eventually someone got us out of the awkward situation by saying ‘Sure, yes society is divided in race’. The teacher hurried onto the next topic. Nobody wanted to have that conversation.”</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Speak up and normalise discomfort</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tells another story about when she was a student in another class where the issue of racism was being discussed.</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“Someone was courageous enough to look me in the face and say racism doesn't exist, it's only in your mind. I had a heated exchange with them. The class was silent, no one said a word. It was a very uncomfortable silence.”</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What struck Lilian in this situation was that so many class members spoke to her afterwards. Almost everyone in the class came to her privately and said,</w:t>
      </w:r>
      <w:r>
        <w:rPr>
          <w:rStyle w:val="Emphasis"/>
          <w:rFonts w:ascii="EC Square Sans Regular" w:hAnsi="EC Square Sans Regular"/>
          <w:color w:val="313131"/>
          <w:lang w:val="en-GB"/>
        </w:rPr>
        <w:t> “I think you were so courageous and so eloquent,”</w:t>
      </w:r>
      <w:r>
        <w:rPr>
          <w:rFonts w:ascii="EC Square Sans Regular" w:hAnsi="EC Square Sans Regular"/>
          <w:color w:val="313131"/>
          <w:lang w:val="en-GB"/>
        </w:rPr>
        <w:t> but no one wanted to talk about it publicly.</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“It's like people suddenly realise, ‘Hold on a minute, I'm part of this whole system’, and they don’t want to talk about it,”</w:t>
      </w:r>
    </w:p>
    <w:p w:rsidR="00BA0758" w:rsidRDefault="00BA0758" w:rsidP="00BA0758">
      <w:pPr>
        <w:pStyle w:val="NormalWeb"/>
        <w:shd w:val="clear" w:color="auto" w:fill="FFFFFF"/>
        <w:spacing w:line="360" w:lineRule="atLeast"/>
        <w:rPr>
          <w:rFonts w:ascii="EC Square Sans Regular" w:hAnsi="EC Square Sans Regular"/>
          <w:color w:val="313131"/>
        </w:rPr>
      </w:pPr>
      <w:proofErr w:type="gramStart"/>
      <w:r>
        <w:rPr>
          <w:rFonts w:ascii="EC Square Sans Regular" w:hAnsi="EC Square Sans Regular"/>
          <w:color w:val="313131"/>
          <w:lang w:val="en-GB"/>
        </w:rPr>
        <w:t>says</w:t>
      </w:r>
      <w:proofErr w:type="gramEnd"/>
      <w:r>
        <w:rPr>
          <w:rFonts w:ascii="EC Square Sans Regular" w:hAnsi="EC Square Sans Regular"/>
          <w:color w:val="313131"/>
          <w:lang w:val="en-GB"/>
        </w:rPr>
        <w:t xml:space="preserve"> Lilian.</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“If we’re going to solve whatever problem this is—if it's even possible to solve the problem in the first place—we need to speak about it, for what problem has ever been solved that hasn't been spoken about? We have to start normalising this discomfort”.</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“For the period when I was doing my education, I was taught to be the cleaner or to be the student, never the teacher,”</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says.</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 feel uncomfortable trying to raise race but I have to raise race because it is always there.”</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Don’t wait for the person who is the minority in the room to raise the issue of race</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tells the group that often people wait until the person who is in the racial minority in the room raises race.</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“It’s implicitly assumed that it’s their responsibility. It’s so important for white people to regularly raise race as a normal part of the agenda,”</w:t>
      </w:r>
      <w:r>
        <w:rPr>
          <w:rFonts w:ascii="EC Square Sans Regular" w:hAnsi="EC Square Sans Regular"/>
          <w:color w:val="313131"/>
          <w:lang w:val="en-GB"/>
        </w:rPr>
        <w:t> Stephen says.</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“Oftentimes, when I come into a meeting or a class that I'm running—before we come to the official agenda—I’ll talk about something that's in the news because there is always something about racism in the news. I normalise the act of talking about race so that it doesn't become this big moment when race is suddenly brought up.”</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also makes the point that the best teaching happens when you have a multi-racial teaching team.</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“Multiracial facilitation is crucial; your teaching team should comprise people of different racial identities.”</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Unpack and interrogate the language you use</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talks about the language we use in conversations about racism.</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“We have buzzwords now like ‘inclusion’ and ‘representation’. Interrogate words like ‘inclusion’ and ask ‘What are you including me in?’”</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Avoid tokenism</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tells the group about her experience of people asking her to attend seminars and events because she is black.</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“People ask me to participate in their research. They say, ‘We need a black face to complete the research’. I get this all the time,” </w:t>
      </w:r>
      <w:r>
        <w:rPr>
          <w:rFonts w:ascii="EC Square Sans Regular" w:hAnsi="EC Square Sans Regular"/>
          <w:color w:val="313131"/>
          <w:lang w:val="en-GB"/>
        </w:rPr>
        <w:t>Lilian recounts. “</w:t>
      </w:r>
      <w:r>
        <w:rPr>
          <w:rStyle w:val="Emphasis"/>
          <w:rFonts w:ascii="EC Square Sans Regular" w:hAnsi="EC Square Sans Regular"/>
          <w:color w:val="313131"/>
          <w:lang w:val="en-GB"/>
        </w:rPr>
        <w:t>Or they say, ‘We’re having a meeting of the diversity committee in the university, do you want to come?’.”</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 xml:space="preserve">“I’m not saying representation doesn’t matter, what I’m saying is that we often throw out these buzzwords but not much is changing. If these things were changing then by now we wouldn’t still be having these discussions. It’s not as simple as saying, ‘Oh I put a bunch of black people and Indian people and </w:t>
      </w:r>
      <w:proofErr w:type="spellStart"/>
      <w:r>
        <w:rPr>
          <w:rStyle w:val="Emphasis"/>
          <w:rFonts w:ascii="EC Square Sans Regular" w:hAnsi="EC Square Sans Regular"/>
          <w:color w:val="313131"/>
          <w:lang w:val="en-GB"/>
        </w:rPr>
        <w:t>muslims</w:t>
      </w:r>
      <w:proofErr w:type="spellEnd"/>
      <w:r>
        <w:rPr>
          <w:rStyle w:val="Emphasis"/>
          <w:rFonts w:ascii="EC Square Sans Regular" w:hAnsi="EC Square Sans Regular"/>
          <w:color w:val="313131"/>
          <w:lang w:val="en-GB"/>
        </w:rPr>
        <w:t xml:space="preserve"> on my brochure so everything is fine with the world and racism is a thing of the past,’ or, ‘Now we have a black person speaking so our department is really great’. This is tokenism.”</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Organisational changes need to go beyond representation</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brings up an essay he read by a critical theorist called Herbert Marcuse. The essay was about repressive tolerance.</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“It explained so much of what was going on,” </w:t>
      </w:r>
      <w:r>
        <w:rPr>
          <w:rFonts w:ascii="EC Square Sans Regular" w:hAnsi="EC Square Sans Regular"/>
          <w:color w:val="313131"/>
          <w:lang w:val="en-GB"/>
        </w:rPr>
        <w:t>says Stephen. </w:t>
      </w:r>
      <w:r>
        <w:rPr>
          <w:rStyle w:val="Emphasis"/>
          <w:rFonts w:ascii="EC Square Sans Regular" w:hAnsi="EC Square Sans Regular"/>
          <w:color w:val="313131"/>
          <w:lang w:val="en-GB"/>
        </w:rPr>
        <w:t>“Institutions appear to embrace change when there is a challenge to their legitimacy, but they embrace change in such a way that structurally everything stays intact.”</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says when organisations put people who are clearly of a different identity in their brochures or featured on their webpage in order to appear a certain way, this is a way of deflecting.</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Representation is important but it’s not as simple as just bringing in one or two individuals and having them as a visual representation of your commitment to anti-racism. You have to take more impactful action.</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says one way this can be done is by bringing in a policy of cluster hiring. Instead of bringing in just one person of colour, make a budgetary plan to bring in multiple people of colour. Also, create spaces within the organisation that are only for people of colour.</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Use relatable examples when introducing the topic of racism to students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gives advice on how to bring up the topic of racism with students.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She suggests starting by discussing something more familiar like the concept of being left-handed. Lilian explains to her students that she is right-handed and hardly ever thinks about left-handed people. People have to bring ‘left-handedness’ to her attention.</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Being right or left handed is not top of mind for Lilian but it is top of mind for a left-handed person who comes into a classroom and struggles with the kind of desks that they have to sit at. Start with something relatable like this and then bring the conversation to race.</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It’s normal to sometimes feel overwhelmed</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acknowledges that this is really draining stuff and people can feel hopeless.</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“My favourite saying is, ‘If you want to change the world, start with making your bed’. We have to start with the small things. A lot of us don’t have access to policy makers so we can start with ourselves first.”</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“Interrogate your privilege. Ask yourself what are the things that make you feel uncomfortable and why are they making you feel uncomfortable.”</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It’s better to say the wrong thing than to say nothing at all</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says the commitment to becoming anti-racist is a lifelong thing and there will be many mistakes made along the way.</w:t>
      </w:r>
    </w:p>
    <w:p w:rsidR="00BA0758" w:rsidRDefault="00BA0758" w:rsidP="00BA0758">
      <w:pPr>
        <w:pStyle w:val="NormalWeb"/>
        <w:shd w:val="clear" w:color="auto" w:fill="FFFFFF"/>
        <w:spacing w:line="360" w:lineRule="atLeast"/>
        <w:rPr>
          <w:rFonts w:ascii="EC Square Sans Regular" w:hAnsi="EC Square Sans Regular"/>
          <w:color w:val="313131"/>
        </w:rPr>
      </w:pPr>
      <w:proofErr w:type="spellStart"/>
      <w:r>
        <w:rPr>
          <w:rFonts w:ascii="EC Square Sans Regular" w:hAnsi="EC Square Sans Regular"/>
          <w:color w:val="313131"/>
          <w:lang w:val="en-GB"/>
        </w:rPr>
        <w:t>Lilain</w:t>
      </w:r>
      <w:proofErr w:type="spellEnd"/>
      <w:r>
        <w:rPr>
          <w:rFonts w:ascii="EC Square Sans Regular" w:hAnsi="EC Square Sans Regular"/>
          <w:color w:val="313131"/>
          <w:lang w:val="en-GB"/>
        </w:rPr>
        <w:t xml:space="preserve"> points out that you will say the wrong things anyway, and encourages people to speak up because it’s better to say the wrong thing than to say nothing at all.</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“If you’re feeling confused or uncomfortable, name it, say it. That opens up discussions.”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agrees saying he’s had to apologise for saying the wrong thing or missing perspectives in groups he works with.</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“There are two ways to do this work,”</w:t>
      </w:r>
      <w:r>
        <w:rPr>
          <w:rFonts w:ascii="EC Square Sans Regular" w:hAnsi="EC Square Sans Regular"/>
          <w:color w:val="313131"/>
          <w:lang w:val="en-GB"/>
        </w:rPr>
        <w:t> says Stephen. </w:t>
      </w:r>
      <w:r>
        <w:rPr>
          <w:rStyle w:val="Emphasis"/>
          <w:rFonts w:ascii="EC Square Sans Regular" w:hAnsi="EC Square Sans Regular"/>
          <w:color w:val="313131"/>
          <w:lang w:val="en-GB"/>
        </w:rPr>
        <w:t>“Imperfectly or not at all.”</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Prepare yourself emotionally</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talks about how he needs to prepare himself emotionally for the work he does. “I know I’m going to feel like a fool and I’m going to feel like I’ve said the wrong thing. I have to prepare for that.”</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says success is preparing for the discomfort, acknowledging the tensions around different racial identities, and being ready to come back and look at things again.</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Don’t just create safe spaces, create brave spaces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explains the difference between a safe space and brave space. He says safe spaces are nece</w:t>
      </w:r>
      <w:bookmarkStart w:id="0" w:name="_GoBack"/>
      <w:bookmarkEnd w:id="0"/>
      <w:r>
        <w:rPr>
          <w:rFonts w:ascii="EC Square Sans Regular" w:hAnsi="EC Square Sans Regular"/>
          <w:color w:val="313131"/>
          <w:lang w:val="en-GB"/>
        </w:rPr>
        <w:t>ssary to get people to commit to having a conversation. Safe spaces are about listening.</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 xml:space="preserve">Brave spaces, on the other hand, are about creating room for </w:t>
      </w:r>
      <w:proofErr w:type="spellStart"/>
      <w:r>
        <w:rPr>
          <w:rFonts w:ascii="EC Square Sans Regular" w:hAnsi="EC Square Sans Regular"/>
          <w:color w:val="313131"/>
          <w:lang w:val="en-GB"/>
        </w:rPr>
        <w:t>riskful</w:t>
      </w:r>
      <w:proofErr w:type="spellEnd"/>
      <w:r>
        <w:rPr>
          <w:rFonts w:ascii="EC Square Sans Regular" w:hAnsi="EC Square Sans Regular"/>
          <w:color w:val="313131"/>
          <w:lang w:val="en-GB"/>
        </w:rPr>
        <w:t xml:space="preserve"> moments where you’re going to feel uncomfortable</w:t>
      </w:r>
    </w:p>
    <w:p w:rsidR="00E7694E" w:rsidRDefault="00E7694E" w:rsidP="00BA0758"/>
    <w:sectPr w:rsidR="00E76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C Square Sans Regular">
    <w:altName w:val="Times New Roman"/>
    <w:panose1 w:val="00000000000000000000"/>
    <w:charset w:val="00"/>
    <w:family w:val="roman"/>
    <w:notTrueType/>
    <w:pitch w:val="default"/>
  </w:font>
  <w:font w:name="EC Square Sans Medium">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2404"/>
    <w:multiLevelType w:val="multilevel"/>
    <w:tmpl w:val="BAE4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226C6"/>
    <w:multiLevelType w:val="multilevel"/>
    <w:tmpl w:val="74BC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758"/>
    <w:rsid w:val="00BA0758"/>
    <w:rsid w:val="00E76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CCEEF"/>
  <w15:chartTrackingRefBased/>
  <w15:docId w15:val="{51DEF392-6A27-4168-A858-59FB1208C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A07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A07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07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0758"/>
    <w:rPr>
      <w:rFonts w:ascii="Times New Roman" w:eastAsia="Times New Roman" w:hAnsi="Times New Roman" w:cs="Times New Roman"/>
      <w:b/>
      <w:bCs/>
      <w:sz w:val="36"/>
      <w:szCs w:val="36"/>
    </w:rPr>
  </w:style>
  <w:style w:type="character" w:styleId="Emphasis">
    <w:name w:val="Emphasis"/>
    <w:basedOn w:val="DefaultParagraphFont"/>
    <w:uiPriority w:val="20"/>
    <w:qFormat/>
    <w:rsid w:val="00BA0758"/>
    <w:rPr>
      <w:i/>
      <w:iCs/>
    </w:rPr>
  </w:style>
  <w:style w:type="paragraph" w:styleId="ListParagraph">
    <w:name w:val="List Paragraph"/>
    <w:basedOn w:val="Normal"/>
    <w:uiPriority w:val="34"/>
    <w:qFormat/>
    <w:rsid w:val="00BA0758"/>
    <w:pPr>
      <w:ind w:left="720"/>
      <w:contextualSpacing/>
    </w:pPr>
  </w:style>
  <w:style w:type="character" w:styleId="Hyperlink">
    <w:name w:val="Hyperlink"/>
    <w:basedOn w:val="DefaultParagraphFont"/>
    <w:uiPriority w:val="99"/>
    <w:unhideWhenUsed/>
    <w:rsid w:val="00BA0758"/>
    <w:rPr>
      <w:color w:val="0563C1" w:themeColor="hyperlink"/>
      <w:u w:val="single"/>
    </w:rPr>
  </w:style>
  <w:style w:type="character" w:customStyle="1" w:styleId="Heading1Char">
    <w:name w:val="Heading 1 Char"/>
    <w:basedOn w:val="DefaultParagraphFont"/>
    <w:link w:val="Heading1"/>
    <w:uiPriority w:val="9"/>
    <w:rsid w:val="00BA075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201872">
      <w:bodyDiv w:val="1"/>
      <w:marLeft w:val="0"/>
      <w:marRight w:val="0"/>
      <w:marTop w:val="0"/>
      <w:marBottom w:val="0"/>
      <w:divBdr>
        <w:top w:val="none" w:sz="0" w:space="0" w:color="auto"/>
        <w:left w:val="none" w:sz="0" w:space="0" w:color="auto"/>
        <w:bottom w:val="none" w:sz="0" w:space="0" w:color="auto"/>
        <w:right w:val="none" w:sz="0" w:space="0" w:color="auto"/>
      </w:divBdr>
      <w:divsChild>
        <w:div w:id="631714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24210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474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04613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963830">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83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708670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6457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919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047098">
          <w:blockQuote w:val="1"/>
          <w:marLeft w:val="720"/>
          <w:marRight w:val="720"/>
          <w:marTop w:val="100"/>
          <w:marBottom w:val="100"/>
          <w:divBdr>
            <w:top w:val="none" w:sz="0" w:space="0" w:color="auto"/>
            <w:left w:val="none" w:sz="0" w:space="0" w:color="auto"/>
            <w:bottom w:val="none" w:sz="0" w:space="0" w:color="auto"/>
            <w:right w:val="none" w:sz="0" w:space="0" w:color="auto"/>
          </w:divBdr>
        </w:div>
        <w:div w:id="561134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1929909">
          <w:blockQuote w:val="1"/>
          <w:marLeft w:val="720"/>
          <w:marRight w:val="720"/>
          <w:marTop w:val="100"/>
          <w:marBottom w:val="100"/>
          <w:divBdr>
            <w:top w:val="none" w:sz="0" w:space="0" w:color="auto"/>
            <w:left w:val="none" w:sz="0" w:space="0" w:color="auto"/>
            <w:bottom w:val="none" w:sz="0" w:space="0" w:color="auto"/>
            <w:right w:val="none" w:sz="0" w:space="0" w:color="auto"/>
          </w:divBdr>
        </w:div>
        <w:div w:id="5278390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6265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4719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8632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85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24932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758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022213">
      <w:bodyDiv w:val="1"/>
      <w:marLeft w:val="0"/>
      <w:marRight w:val="0"/>
      <w:marTop w:val="0"/>
      <w:marBottom w:val="0"/>
      <w:divBdr>
        <w:top w:val="none" w:sz="0" w:space="0" w:color="auto"/>
        <w:left w:val="none" w:sz="0" w:space="0" w:color="auto"/>
        <w:bottom w:val="none" w:sz="0" w:space="0" w:color="auto"/>
        <w:right w:val="none" w:sz="0" w:space="0" w:color="auto"/>
      </w:divBdr>
      <w:divsChild>
        <w:div w:id="1112629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6439478">
      <w:bodyDiv w:val="1"/>
      <w:marLeft w:val="0"/>
      <w:marRight w:val="0"/>
      <w:marTop w:val="0"/>
      <w:marBottom w:val="0"/>
      <w:divBdr>
        <w:top w:val="none" w:sz="0" w:space="0" w:color="auto"/>
        <w:left w:val="none" w:sz="0" w:space="0" w:color="auto"/>
        <w:bottom w:val="none" w:sz="0" w:space="0" w:color="auto"/>
        <w:right w:val="none" w:sz="0" w:space="0" w:color="auto"/>
      </w:divBdr>
      <w:divsChild>
        <w:div w:id="674917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5345178">
      <w:bodyDiv w:val="1"/>
      <w:marLeft w:val="0"/>
      <w:marRight w:val="0"/>
      <w:marTop w:val="0"/>
      <w:marBottom w:val="0"/>
      <w:divBdr>
        <w:top w:val="none" w:sz="0" w:space="0" w:color="auto"/>
        <w:left w:val="none" w:sz="0" w:space="0" w:color="auto"/>
        <w:bottom w:val="none" w:sz="0" w:space="0" w:color="auto"/>
        <w:right w:val="none" w:sz="0" w:space="0" w:color="auto"/>
      </w:divBdr>
    </w:div>
    <w:div w:id="1819489223">
      <w:bodyDiv w:val="1"/>
      <w:marLeft w:val="0"/>
      <w:marRight w:val="0"/>
      <w:marTop w:val="0"/>
      <w:marBottom w:val="0"/>
      <w:divBdr>
        <w:top w:val="none" w:sz="0" w:space="0" w:color="auto"/>
        <w:left w:val="none" w:sz="0" w:space="0" w:color="auto"/>
        <w:bottom w:val="none" w:sz="0" w:space="0" w:color="auto"/>
        <w:right w:val="none" w:sz="0" w:space="0" w:color="auto"/>
      </w:divBdr>
    </w:div>
    <w:div w:id="1867257144">
      <w:bodyDiv w:val="1"/>
      <w:marLeft w:val="0"/>
      <w:marRight w:val="0"/>
      <w:marTop w:val="0"/>
      <w:marBottom w:val="0"/>
      <w:divBdr>
        <w:top w:val="none" w:sz="0" w:space="0" w:color="auto"/>
        <w:left w:val="none" w:sz="0" w:space="0" w:color="auto"/>
        <w:bottom w:val="none" w:sz="0" w:space="0" w:color="auto"/>
        <w:right w:val="none" w:sz="0" w:space="0" w:color="auto"/>
      </w:divBdr>
    </w:div>
    <w:div w:id="201471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91F6F0D2-FABC-4990-9816-46C91E03DA1F}"/>
</file>

<file path=customXml/itemProps2.xml><?xml version="1.0" encoding="utf-8"?>
<ds:datastoreItem xmlns:ds="http://schemas.openxmlformats.org/officeDocument/2006/customXml" ds:itemID="{28F5D7DD-C4EC-43DE-BA35-AD63FB3B2E15}"/>
</file>

<file path=customXml/itemProps3.xml><?xml version="1.0" encoding="utf-8"?>
<ds:datastoreItem xmlns:ds="http://schemas.openxmlformats.org/officeDocument/2006/customXml" ds:itemID="{7172B031-2331-4867-896B-F2E3A3F04784}"/>
</file>

<file path=docProps/app.xml><?xml version="1.0" encoding="utf-8"?>
<Properties xmlns="http://schemas.openxmlformats.org/officeDocument/2006/extended-properties" xmlns:vt="http://schemas.openxmlformats.org/officeDocument/2006/docPropsVTypes">
  <Template>Normal</Template>
  <TotalTime>9</TotalTime>
  <Pages>8</Pages>
  <Words>2124</Words>
  <Characters>12112</Characters>
  <Application>Microsoft Office Word</Application>
  <DocSecurity>0</DocSecurity>
  <Lines>100</Lines>
  <Paragraphs>28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Becoming an Anti-Racist Adult Education Practitioner</vt:lpstr>
      <vt:lpstr>    Racism is a system, not an event</vt:lpstr>
      <vt:lpstr>    Know what an anti-racist practitioner actually is</vt:lpstr>
      <vt:lpstr>    Acknowledge the white elephant in the room</vt:lpstr>
      <vt:lpstr>    Introduce an ‘equity pause’ to your meetings</vt:lpstr>
      <vt:lpstr>    Racism is not solely located in individual behaviour; it’s systemic</vt:lpstr>
      <vt:lpstr>    Actions against racism can be intrapersonal, interpersonal or structural</vt:lpstr>
      <vt:lpstr>    It’s normal for the conversation to be complicated and uncomfortable</vt:lpstr>
      <vt:lpstr>    When the conversation is about race, don’t be silent</vt:lpstr>
      <vt:lpstr>    Speak up and normalise discomfort</vt:lpstr>
      <vt:lpstr>    Don’t wait for the person who is the minority in the room to raise the issue of </vt:lpstr>
      <vt:lpstr>    Unpack and interrogate the language you use</vt:lpstr>
      <vt:lpstr>    Avoid tokenism</vt:lpstr>
      <vt:lpstr>    Organisational changes need to go beyond representation</vt:lpstr>
      <vt:lpstr>    Use relatable examples when introducing the topic of racism to students</vt:lpstr>
      <vt:lpstr>    It’s normal to sometimes feel overwhelmed</vt:lpstr>
      <vt:lpstr>    It’s better to say the wrong thing than to say nothing at all</vt:lpstr>
      <vt:lpstr>    Prepare yourself emotionally</vt:lpstr>
      <vt:lpstr>    Don’t just create safe spaces, create brave spaces</vt:lpstr>
    </vt:vector>
  </TitlesOfParts>
  <Company>NEA</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2023-05-08T19:49:00Z</dcterms:created>
  <dcterms:modified xsi:type="dcterms:W3CDTF">2023-05-08T19:58:00Z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