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1F649" w14:textId="5607D439" w:rsidR="00020646" w:rsidRDefault="00020646" w:rsidP="00020646">
      <w:pPr>
        <w:pStyle w:val="NormalWeb"/>
        <w:spacing w:before="0" w:beforeAutospacing="0" w:after="0" w:afterAutospacing="0"/>
        <w:rPr>
          <w:color w:val="242424"/>
        </w:rPr>
      </w:pPr>
      <w:bookmarkStart w:id="0" w:name="_GoBack"/>
      <w:bookmarkEnd w:id="0"/>
      <w:r>
        <w:rPr>
          <w:rFonts w:ascii="Arial" w:hAnsi="Arial" w:cs="Arial"/>
          <w:color w:val="242424"/>
          <w:sz w:val="22"/>
          <w:szCs w:val="22"/>
          <w:bdr w:val="none" w:sz="0" w:space="0" w:color="auto" w:frame="1"/>
        </w:rPr>
        <w:t>Dear UniServ Participants,</w:t>
      </w:r>
    </w:p>
    <w:p w14:paraId="38B2128E"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27EA8B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In this email, you will find important information for your preparation and arrival.  I know that it’s a lot but please read the message in its entirety.</w:t>
      </w:r>
    </w:p>
    <w:p w14:paraId="701BCAE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7544BA64"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We would like to welcome you to the </w:t>
      </w:r>
      <w:r>
        <w:rPr>
          <w:rFonts w:ascii="Arial" w:hAnsi="Arial" w:cs="Arial"/>
          <w:b/>
          <w:bCs/>
          <w:color w:val="242424"/>
          <w:sz w:val="22"/>
          <w:szCs w:val="22"/>
          <w:bdr w:val="none" w:sz="0" w:space="0" w:color="auto" w:frame="1"/>
        </w:rPr>
        <w:t>2025 UniServ Facilitator Planning Meeting</w:t>
      </w:r>
    </w:p>
    <w:p w14:paraId="68AF7581"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 </w:t>
      </w:r>
    </w:p>
    <w:p w14:paraId="2E3BB459"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When: Tuesday, May 6</w:t>
      </w:r>
      <w:r>
        <w:rPr>
          <w:rFonts w:ascii="Arial" w:hAnsi="Arial" w:cs="Arial"/>
          <w:b/>
          <w:bCs/>
          <w:color w:val="242424"/>
          <w:sz w:val="22"/>
          <w:szCs w:val="22"/>
          <w:bdr w:val="none" w:sz="0" w:space="0" w:color="auto" w:frame="1"/>
          <w:vertAlign w:val="superscript"/>
        </w:rPr>
        <w:t>th</w:t>
      </w:r>
      <w:r>
        <w:rPr>
          <w:rFonts w:ascii="Arial" w:hAnsi="Arial" w:cs="Arial"/>
          <w:b/>
          <w:bCs/>
          <w:color w:val="242424"/>
          <w:sz w:val="22"/>
          <w:szCs w:val="22"/>
          <w:bdr w:val="none" w:sz="0" w:space="0" w:color="auto" w:frame="1"/>
        </w:rPr>
        <w:t> – Thursday, May 8</w:t>
      </w:r>
      <w:r>
        <w:rPr>
          <w:rFonts w:ascii="Arial" w:hAnsi="Arial" w:cs="Arial"/>
          <w:b/>
          <w:bCs/>
          <w:color w:val="242424"/>
          <w:sz w:val="22"/>
          <w:szCs w:val="22"/>
          <w:bdr w:val="none" w:sz="0" w:space="0" w:color="auto" w:frame="1"/>
          <w:vertAlign w:val="superscript"/>
        </w:rPr>
        <w:t>th</w:t>
      </w:r>
      <w:r>
        <w:rPr>
          <w:rFonts w:ascii="Arial" w:hAnsi="Arial" w:cs="Arial"/>
          <w:b/>
          <w:bCs/>
          <w:color w:val="242424"/>
          <w:sz w:val="22"/>
          <w:szCs w:val="22"/>
          <w:bdr w:val="none" w:sz="0" w:space="0" w:color="auto" w:frame="1"/>
        </w:rPr>
        <w:t>    </w:t>
      </w:r>
    </w:p>
    <w:p w14:paraId="4382960B"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 </w:t>
      </w:r>
    </w:p>
    <w:p w14:paraId="03C30A6D"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Where</w:t>
      </w:r>
      <w:r>
        <w:rPr>
          <w:rFonts w:ascii="Arial" w:hAnsi="Arial" w:cs="Arial"/>
          <w:color w:val="242424"/>
          <w:sz w:val="22"/>
          <w:szCs w:val="22"/>
          <w:bdr w:val="none" w:sz="0" w:space="0" w:color="auto" w:frame="1"/>
        </w:rPr>
        <w:t>:  New Orleans, LA</w:t>
      </w:r>
    </w:p>
    <w:p w14:paraId="6C73B6A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2E345588"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Hotel:</w:t>
      </w:r>
      <w:r>
        <w:rPr>
          <w:rFonts w:ascii="Arial" w:hAnsi="Arial" w:cs="Arial"/>
          <w:color w:val="242424"/>
          <w:sz w:val="22"/>
          <w:szCs w:val="22"/>
          <w:bdr w:val="none" w:sz="0" w:space="0" w:color="auto" w:frame="1"/>
        </w:rPr>
        <w:t> Embassy Suites by Hilton New Orleans (315 Julia St, New Orleans, LA 70130)</w:t>
      </w:r>
    </w:p>
    <w:p w14:paraId="28C202E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35F6DA46"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REGISTRATION </w:t>
      </w:r>
    </w:p>
    <w:p w14:paraId="5A206E4B" w14:textId="77777777" w:rsidR="00020646" w:rsidRDefault="00A344C5" w:rsidP="00020646">
      <w:pPr>
        <w:pStyle w:val="xmsonormal"/>
        <w:spacing w:before="0" w:beforeAutospacing="0" w:after="0" w:afterAutospacing="0"/>
        <w:textAlignment w:val="baseline"/>
        <w:rPr>
          <w:rFonts w:ascii="Calibri" w:hAnsi="Calibri" w:cs="Calibri"/>
          <w:color w:val="242424"/>
          <w:sz w:val="22"/>
          <w:szCs w:val="22"/>
        </w:rPr>
      </w:pPr>
      <w:hyperlink r:id="rId7" w:tgtFrame="_blank" w:tooltip="https://cvent.me/ERqZky" w:history="1">
        <w:r w:rsidR="00020646">
          <w:rPr>
            <w:rStyle w:val="Hyperlink"/>
            <w:rFonts w:ascii="Arial" w:hAnsi="Arial" w:cs="Arial"/>
            <w:b/>
            <w:bCs/>
            <w:color w:val="0563C1"/>
            <w:sz w:val="22"/>
            <w:szCs w:val="22"/>
            <w:bdr w:val="none" w:sz="0" w:space="0" w:color="auto" w:frame="1"/>
          </w:rPr>
          <w:t>REGISTER HERE</w:t>
        </w:r>
      </w:hyperlink>
      <w:r w:rsidR="00020646">
        <w:rPr>
          <w:rFonts w:ascii="Arial" w:hAnsi="Arial" w:cs="Arial"/>
          <w:b/>
          <w:bCs/>
          <w:color w:val="242424"/>
          <w:sz w:val="22"/>
          <w:szCs w:val="22"/>
          <w:bdr w:val="none" w:sz="0" w:space="0" w:color="auto" w:frame="1"/>
        </w:rPr>
        <w:t> </w:t>
      </w:r>
      <w:r w:rsidR="00020646">
        <w:rPr>
          <w:rFonts w:ascii="Arial" w:hAnsi="Arial" w:cs="Arial"/>
          <w:color w:val="242424"/>
          <w:sz w:val="22"/>
          <w:szCs w:val="22"/>
          <w:bdr w:val="none" w:sz="0" w:space="0" w:color="auto" w:frame="1"/>
        </w:rPr>
        <w:t>by Friday, April 11</w:t>
      </w:r>
      <w:r w:rsidR="00020646">
        <w:rPr>
          <w:rFonts w:ascii="Arial" w:hAnsi="Arial" w:cs="Arial"/>
          <w:color w:val="242424"/>
          <w:sz w:val="22"/>
          <w:szCs w:val="22"/>
          <w:bdr w:val="none" w:sz="0" w:space="0" w:color="auto" w:frame="1"/>
          <w:vertAlign w:val="superscript"/>
        </w:rPr>
        <w:t>th</w:t>
      </w:r>
      <w:r w:rsidR="00020646">
        <w:rPr>
          <w:rFonts w:ascii="Arial" w:hAnsi="Arial" w:cs="Arial"/>
          <w:color w:val="242424"/>
          <w:sz w:val="22"/>
          <w:szCs w:val="22"/>
          <w:bdr w:val="none" w:sz="0" w:space="0" w:color="auto" w:frame="1"/>
        </w:rPr>
        <w:t>  </w:t>
      </w:r>
    </w:p>
    <w:p w14:paraId="29341C4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F2E5C69"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AIRFARE</w:t>
      </w:r>
    </w:p>
    <w:p w14:paraId="409C08F4"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NEA will cover your travel arrangements to attend this training. </w:t>
      </w:r>
      <w:r>
        <w:rPr>
          <w:rFonts w:ascii="Arial" w:hAnsi="Arial" w:cs="Arial"/>
          <w:b/>
          <w:bCs/>
          <w:color w:val="242424"/>
          <w:sz w:val="22"/>
          <w:szCs w:val="22"/>
          <w:u w:val="single"/>
          <w:bdr w:val="none" w:sz="0" w:space="0" w:color="auto" w:frame="1"/>
        </w:rPr>
        <w:t>After registering</w:t>
      </w:r>
      <w:r>
        <w:rPr>
          <w:rFonts w:ascii="Arial" w:hAnsi="Arial" w:cs="Arial"/>
          <w:color w:val="242424"/>
          <w:sz w:val="22"/>
          <w:szCs w:val="22"/>
          <w:bdr w:val="none" w:sz="0" w:space="0" w:color="auto" w:frame="1"/>
        </w:rPr>
        <w:t>, you will receive directions on how to book your flight with NEA’s travel partner AmTravel in your confirmation email. Please make your travel arrangements as soon as possible. </w:t>
      </w:r>
    </w:p>
    <w:p w14:paraId="3D104631"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34619F91"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Please do not purchase airfare independently as it will not be reimbursed.</w:t>
      </w:r>
    </w:p>
    <w:p w14:paraId="20334862"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6A6C8EBF"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Wingdings" w:hAnsi="Wingdings" w:cs="Calibri"/>
          <w:color w:val="242424"/>
          <w:sz w:val="22"/>
          <w:szCs w:val="22"/>
          <w:bdr w:val="none" w:sz="0" w:space="0" w:color="auto" w:frame="1"/>
        </w:rPr>
        <w:t></w:t>
      </w:r>
      <w:r>
        <w:rPr>
          <w:color w:val="242424"/>
          <w:sz w:val="14"/>
          <w:szCs w:val="14"/>
          <w:bdr w:val="none" w:sz="0" w:space="0" w:color="auto" w:frame="1"/>
        </w:rPr>
        <w:t>  </w:t>
      </w:r>
      <w:r>
        <w:rPr>
          <w:rFonts w:ascii="Arial" w:hAnsi="Arial" w:cs="Arial"/>
          <w:b/>
          <w:bCs/>
          <w:color w:val="242424"/>
          <w:sz w:val="22"/>
          <w:szCs w:val="22"/>
          <w:u w:val="single"/>
          <w:bdr w:val="none" w:sz="0" w:space="0" w:color="auto" w:frame="1"/>
        </w:rPr>
        <w:t>Facilitators</w:t>
      </w:r>
      <w:r>
        <w:rPr>
          <w:rFonts w:ascii="Arial" w:hAnsi="Arial" w:cs="Arial"/>
          <w:color w:val="242424"/>
          <w:sz w:val="22"/>
          <w:szCs w:val="22"/>
          <w:bdr w:val="none" w:sz="0" w:space="0" w:color="auto" w:frame="1"/>
        </w:rPr>
        <w:t> – Arrive Monday, May 5</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 Meeting starts at 8:30 am Tuesday, May 6</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and ends at 1:00 PM Thursday, May 8</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(depart after 4:00 PM)</w:t>
      </w:r>
    </w:p>
    <w:p w14:paraId="61AD299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B21C838"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GROUND TRANSPORTATION</w:t>
      </w:r>
    </w:p>
    <w:p w14:paraId="6A0AECED"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If you plan to drive instead of flying or the train, contact AmTrav </w:t>
      </w:r>
      <w:hyperlink r:id="rId8" w:tooltip="mailto:Support@Amtrav.com" w:history="1">
        <w:r>
          <w:rPr>
            <w:rStyle w:val="Hyperlink"/>
            <w:rFonts w:ascii="Arial" w:hAnsi="Arial" w:cs="Arial"/>
            <w:color w:val="0563C1"/>
            <w:sz w:val="22"/>
            <w:szCs w:val="22"/>
            <w:bdr w:val="none" w:sz="0" w:space="0" w:color="auto" w:frame="1"/>
          </w:rPr>
          <w:t>(Support@Amtrav.com)</w:t>
        </w:r>
      </w:hyperlink>
      <w:r>
        <w:rPr>
          <w:rFonts w:ascii="Arial" w:hAnsi="Arial" w:cs="Arial"/>
          <w:color w:val="242424"/>
          <w:sz w:val="22"/>
          <w:szCs w:val="22"/>
          <w:bdr w:val="none" w:sz="0" w:space="0" w:color="auto" w:frame="1"/>
        </w:rPr>
        <w:t> to get a flight cost comparison. Then email </w:t>
      </w:r>
      <w:hyperlink r:id="rId9" w:tooltip="mailto:Kmedina@nea.org?subject=UniServ%20Cost%20Comparison%20" w:history="1">
        <w:r>
          <w:rPr>
            <w:rStyle w:val="Hyperlink"/>
            <w:rFonts w:ascii="Arial" w:hAnsi="Arial" w:cs="Arial"/>
            <w:color w:val="0563C1"/>
            <w:sz w:val="22"/>
            <w:szCs w:val="22"/>
            <w:bdr w:val="none" w:sz="0" w:space="0" w:color="auto" w:frame="1"/>
          </w:rPr>
          <w:t>Karla Medina (kmedina@nea.org)</w:t>
        </w:r>
      </w:hyperlink>
      <w:r>
        <w:rPr>
          <w:rFonts w:ascii="Arial" w:hAnsi="Arial" w:cs="Arial"/>
          <w:color w:val="242424"/>
          <w:sz w:val="22"/>
          <w:szCs w:val="22"/>
          <w:bdr w:val="none" w:sz="0" w:space="0" w:color="auto" w:frame="1"/>
        </w:rPr>
        <w:t> the </w:t>
      </w:r>
      <w:hyperlink r:id="rId10" w:tgtFrame="_blank" w:tooltip="https://custom.cvent.com/820B5689CD804AEAA83FC39F9FBC8CD3/files/01167a4933554f67b82d933e16a64f96.xlsx" w:history="1">
        <w:r>
          <w:rPr>
            <w:rStyle w:val="Hyperlink"/>
            <w:rFonts w:ascii="Arial" w:hAnsi="Arial" w:cs="Arial"/>
            <w:color w:val="0563C1"/>
            <w:sz w:val="22"/>
            <w:szCs w:val="22"/>
            <w:bdr w:val="none" w:sz="0" w:space="0" w:color="auto" w:frame="1"/>
          </w:rPr>
          <w:t>NEA cost comparison form (here)</w:t>
        </w:r>
      </w:hyperlink>
      <w:r>
        <w:rPr>
          <w:rFonts w:ascii="Arial" w:hAnsi="Arial" w:cs="Arial"/>
          <w:color w:val="242424"/>
          <w:sz w:val="22"/>
          <w:szCs w:val="22"/>
          <w:bdr w:val="none" w:sz="0" w:space="0" w:color="auto" w:frame="1"/>
        </w:rPr>
        <w:t> </w:t>
      </w:r>
      <w:r>
        <w:rPr>
          <w:rFonts w:ascii="Arial" w:hAnsi="Arial" w:cs="Arial"/>
          <w:b/>
          <w:bCs/>
          <w:color w:val="242424"/>
          <w:sz w:val="22"/>
          <w:szCs w:val="22"/>
          <w:u w:val="single"/>
          <w:bdr w:val="none" w:sz="0" w:space="0" w:color="auto" w:frame="1"/>
        </w:rPr>
        <w:t>AND </w:t>
      </w:r>
      <w:r>
        <w:rPr>
          <w:rFonts w:ascii="Arial" w:hAnsi="Arial" w:cs="Arial"/>
          <w:color w:val="242424"/>
          <w:sz w:val="22"/>
          <w:szCs w:val="22"/>
          <w:bdr w:val="none" w:sz="0" w:space="0" w:color="auto" w:frame="1"/>
        </w:rPr>
        <w:t>the quote from AmTrav at </w:t>
      </w:r>
      <w:r>
        <w:rPr>
          <w:rFonts w:ascii="Arial" w:hAnsi="Arial" w:cs="Arial"/>
          <w:b/>
          <w:bCs/>
          <w:color w:val="242424"/>
          <w:sz w:val="22"/>
          <w:szCs w:val="22"/>
          <w:u w:val="single"/>
          <w:bdr w:val="none" w:sz="0" w:space="0" w:color="auto" w:frame="1"/>
        </w:rPr>
        <w:t>least 1 week before travel</w:t>
      </w:r>
      <w:r>
        <w:rPr>
          <w:rFonts w:ascii="Arial" w:hAnsi="Arial" w:cs="Arial"/>
          <w:color w:val="242424"/>
          <w:sz w:val="22"/>
          <w:szCs w:val="22"/>
          <w:bdr w:val="none" w:sz="0" w:space="0" w:color="auto" w:frame="1"/>
        </w:rPr>
        <w:t>. NEA will reimburse the state only for mileage (no rental, gas, tolls/etc). We will add it to your stipend that we send to the state after the meeting.</w:t>
      </w:r>
    </w:p>
    <w:p w14:paraId="40301F1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112634F0"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HOTEL</w:t>
      </w:r>
    </w:p>
    <w:p w14:paraId="01C9A4C5"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Hotel accommodations will be made for you at Embassy Suites New Orleans with your room and tax direct billed to NEA. Please be prepared to provide a credit card upon check-in to cover any incidentals. Your check-in and check-out dates will coincide with your travel dates. If you do not receive your hotel confirmation </w:t>
      </w:r>
      <w:r>
        <w:rPr>
          <w:rFonts w:ascii="Arial" w:hAnsi="Arial" w:cs="Arial"/>
          <w:b/>
          <w:bCs/>
          <w:color w:val="242424"/>
          <w:sz w:val="22"/>
          <w:szCs w:val="22"/>
          <w:u w:val="single"/>
          <w:bdr w:val="none" w:sz="0" w:space="0" w:color="auto" w:frame="1"/>
        </w:rPr>
        <w:t>a week before the meeting</w:t>
      </w:r>
      <w:r>
        <w:rPr>
          <w:rFonts w:ascii="Arial" w:hAnsi="Arial" w:cs="Arial"/>
          <w:color w:val="242424"/>
          <w:sz w:val="22"/>
          <w:szCs w:val="22"/>
          <w:bdr w:val="none" w:sz="0" w:space="0" w:color="auto" w:frame="1"/>
        </w:rPr>
        <w:t>, email Karla Medina (</w:t>
      </w:r>
      <w:hyperlink r:id="rId11" w:tooltip="mailto:kmedina@nea.org" w:history="1">
        <w:r>
          <w:rPr>
            <w:rStyle w:val="Hyperlink"/>
            <w:rFonts w:ascii="Arial" w:hAnsi="Arial" w:cs="Arial"/>
            <w:color w:val="0563C1"/>
            <w:sz w:val="22"/>
            <w:szCs w:val="22"/>
            <w:bdr w:val="none" w:sz="0" w:space="0" w:color="auto" w:frame="1"/>
          </w:rPr>
          <w:t>kmedina@nea.org</w:t>
        </w:r>
      </w:hyperlink>
      <w:r>
        <w:rPr>
          <w:rFonts w:ascii="Arial" w:hAnsi="Arial" w:cs="Arial"/>
          <w:color w:val="242424"/>
          <w:sz w:val="22"/>
          <w:szCs w:val="22"/>
          <w:bdr w:val="none" w:sz="0" w:space="0" w:color="auto" w:frame="1"/>
        </w:rPr>
        <w:t>).</w:t>
      </w:r>
    </w:p>
    <w:p w14:paraId="2FC2DB4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1631819" w14:textId="77777777" w:rsidR="00020646" w:rsidRDefault="00020646" w:rsidP="00020646">
      <w:pPr>
        <w:pStyle w:val="NormalWeb"/>
        <w:spacing w:before="0" w:beforeAutospacing="0" w:after="0" w:afterAutospacing="0"/>
        <w:rPr>
          <w:color w:val="242424"/>
        </w:rPr>
      </w:pPr>
      <w:r>
        <w:rPr>
          <w:rFonts w:ascii="Arial" w:hAnsi="Arial" w:cs="Arial"/>
          <w:b/>
          <w:bCs/>
          <w:color w:val="242424"/>
          <w:sz w:val="22"/>
          <w:szCs w:val="22"/>
          <w:u w:val="single"/>
          <w:bdr w:val="none" w:sz="0" w:space="0" w:color="auto" w:frame="1"/>
        </w:rPr>
        <w:t>NEA TRAVEL EXPENSE REIMBURSEMENT</w:t>
      </w:r>
    </w:p>
    <w:p w14:paraId="31A057BE" w14:textId="77777777" w:rsidR="00020646" w:rsidRDefault="00020646" w:rsidP="00020646">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A payment will be made to the state or local you selected during registration after the training. </w:t>
      </w:r>
      <w:r>
        <w:rPr>
          <w:rFonts w:ascii="Arial" w:hAnsi="Arial" w:cs="Arial"/>
          <w:b/>
          <w:bCs/>
          <w:color w:val="242424"/>
          <w:sz w:val="22"/>
          <w:szCs w:val="22"/>
          <w:bdr w:val="none" w:sz="0" w:space="0" w:color="auto" w:frame="1"/>
        </w:rPr>
        <w:t>Please contact them how you will be reimbursed for your expenses</w:t>
      </w:r>
      <w:r>
        <w:rPr>
          <w:rFonts w:ascii="Arial" w:hAnsi="Arial" w:cs="Arial"/>
          <w:color w:val="242424"/>
          <w:sz w:val="22"/>
          <w:szCs w:val="22"/>
          <w:bdr w:val="none" w:sz="0" w:space="0" w:color="auto" w:frame="1"/>
        </w:rPr>
        <w:t>. Hotel and airfare will be direct billed and paid by NEA. </w:t>
      </w:r>
      <w:hyperlink r:id="rId12" w:tgtFrame="_blank" w:tooltip="https://custom.cvent.com/820B5689CD804AEAA83FC39F9FBC8CD3/files/83f55975aac640e3be7fa255ec7d2415.pdf" w:history="1">
        <w:r>
          <w:rPr>
            <w:rStyle w:val="Hyperlink"/>
            <w:rFonts w:ascii="Arial" w:hAnsi="Arial" w:cs="Arial"/>
            <w:color w:val="0563C1"/>
            <w:sz w:val="22"/>
            <w:szCs w:val="22"/>
            <w:bdr w:val="none" w:sz="0" w:space="0" w:color="auto" w:frame="1"/>
          </w:rPr>
          <w:t>UniServ trainings reimbursement one pager.</w:t>
        </w:r>
      </w:hyperlink>
    </w:p>
    <w:p w14:paraId="6F52D3A3"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bdr w:val="none" w:sz="0" w:space="0" w:color="auto" w:frame="1"/>
        </w:rPr>
        <w:t> </w:t>
      </w:r>
    </w:p>
    <w:p w14:paraId="578DF63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PRE-ATTENDANCE ASSIGNMENTS</w:t>
      </w:r>
    </w:p>
    <w:p w14:paraId="7C2BB2A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Coming soon from Ellen Holmes</w:t>
      </w:r>
    </w:p>
    <w:p w14:paraId="3371E1F3"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If you have any content related questions, please contact Ellen Holmes by email at </w:t>
      </w:r>
      <w:hyperlink r:id="rId13"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or by text (207) 660-5589 (please begin your text with who you are).</w:t>
      </w:r>
    </w:p>
    <w:p w14:paraId="32F5F820"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br/>
      </w:r>
      <w:r>
        <w:rPr>
          <w:rFonts w:ascii="Arial" w:hAnsi="Arial" w:cs="Arial"/>
          <w:b/>
          <w:bCs/>
          <w:color w:val="242424"/>
          <w:sz w:val="22"/>
          <w:szCs w:val="22"/>
          <w:u w:val="single"/>
          <w:bdr w:val="none" w:sz="0" w:space="0" w:color="auto" w:frame="1"/>
        </w:rPr>
        <w:t>TRANSPORTATION TO/FROM THE HOTEL:</w:t>
      </w:r>
    </w:p>
    <w:p w14:paraId="213CBD17"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lastRenderedPageBreak/>
        <w:t>Please feel free to take a Taxi, Uber, Lyft, or an airport shuttle service.  Your state/local will be reimbursed for this expense.</w:t>
      </w:r>
    </w:p>
    <w:p w14:paraId="322EF08D"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DCF18DB"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WHAT TO WEAR:</w:t>
      </w:r>
      <w:r>
        <w:rPr>
          <w:rFonts w:ascii="Arial" w:hAnsi="Arial" w:cs="Arial"/>
          <w:color w:val="242424"/>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CF955EA"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461A902"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TECH REQUIREMENTS</w:t>
      </w:r>
    </w:p>
    <w:p w14:paraId="519D71A4"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201D781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595108E"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NEA COVID PROTOCOLS</w:t>
      </w:r>
    </w:p>
    <w:p w14:paraId="62A8D746"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All participants are encouraged to follow up-to-date CDC practices related to COVID-19. The latest information can be found at this link. </w:t>
      </w:r>
      <w:hyperlink r:id="rId14" w:tgtFrame="_blank" w:tooltip="https://www.cdc.gov/respiratory-viruses/guidance/index.html" w:history="1">
        <w:r>
          <w:rPr>
            <w:rStyle w:val="Hyperlink"/>
            <w:rFonts w:ascii="Arial" w:hAnsi="Arial" w:cs="Arial"/>
            <w:color w:val="0563C1"/>
            <w:sz w:val="22"/>
            <w:szCs w:val="22"/>
            <w:bdr w:val="none" w:sz="0" w:space="0" w:color="auto" w:frame="1"/>
          </w:rPr>
          <w:t>https://www.cdc.gov/respiratory-viruses/guidance/index.html</w:t>
        </w:r>
      </w:hyperlink>
    </w:p>
    <w:p w14:paraId="02578169"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720C389D"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CONTACTS</w:t>
      </w:r>
    </w:p>
    <w:p w14:paraId="59E4C3F7"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Ellen Holmes is your contact for anything to do with content and learning. Karla Medina is your contact for anything to do with logistics, travel, and vouchers.  Our contact information can be found below.  </w:t>
      </w:r>
    </w:p>
    <w:p w14:paraId="383EBEE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5A2EC4DD"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Ellen Holmes, </w:t>
      </w:r>
      <w:hyperlink r:id="rId15"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text 207-660-5589 (Please begin your text with who you are)</w:t>
      </w:r>
    </w:p>
    <w:p w14:paraId="4F43326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Karla Medina, </w:t>
      </w:r>
      <w:hyperlink r:id="rId16" w:tooltip="mailto:kmedina@nea.org" w:history="1">
        <w:r>
          <w:rPr>
            <w:rStyle w:val="Hyperlink"/>
            <w:rFonts w:ascii="Arial" w:hAnsi="Arial" w:cs="Arial"/>
            <w:color w:val="0563C1"/>
            <w:sz w:val="22"/>
            <w:szCs w:val="22"/>
            <w:bdr w:val="none" w:sz="0" w:space="0" w:color="auto" w:frame="1"/>
          </w:rPr>
          <w:t>kmedina@nea.org</w:t>
        </w:r>
      </w:hyperlink>
    </w:p>
    <w:p w14:paraId="5FF20E6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42090D0"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CANCELLATIONS</w:t>
      </w:r>
    </w:p>
    <w:p w14:paraId="50606942"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1.</w:t>
      </w:r>
      <w:r>
        <w:rPr>
          <w:color w:val="242424"/>
          <w:sz w:val="14"/>
          <w:szCs w:val="14"/>
          <w:bdr w:val="none" w:sz="0" w:space="0" w:color="auto" w:frame="1"/>
        </w:rPr>
        <w:t>     </w:t>
      </w:r>
      <w:r>
        <w:rPr>
          <w:rFonts w:ascii="Arial" w:hAnsi="Arial" w:cs="Arial"/>
          <w:color w:val="242424"/>
          <w:sz w:val="22"/>
          <w:szCs w:val="22"/>
          <w:bdr w:val="none" w:sz="0" w:space="0" w:color="auto" w:frame="1"/>
        </w:rPr>
        <w:t>If we incur an attrition charge from the hotel due to the late cancellation (rooms and food), we will have to charge your affiliate.</w:t>
      </w:r>
    </w:p>
    <w:p w14:paraId="1DB2DFD2"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2.</w:t>
      </w:r>
      <w:r>
        <w:rPr>
          <w:color w:val="242424"/>
          <w:sz w:val="14"/>
          <w:szCs w:val="14"/>
          <w:bdr w:val="none" w:sz="0" w:space="0" w:color="auto" w:frame="1"/>
        </w:rPr>
        <w:t>     </w:t>
      </w:r>
      <w:r>
        <w:rPr>
          <w:rFonts w:ascii="Arial" w:hAnsi="Arial" w:cs="Arial"/>
          <w:color w:val="242424"/>
          <w:sz w:val="22"/>
          <w:szCs w:val="22"/>
          <w:bdr w:val="none" w:sz="0" w:space="0" w:color="auto" w:frame="1"/>
        </w:rPr>
        <w:t>If you need to cancel an already booked airfare, you must contact AmTrav at </w:t>
      </w:r>
      <w:hyperlink r:id="rId17" w:tooltip="mailto:Support@Amtrav.com" w:history="1">
        <w:r>
          <w:rPr>
            <w:rStyle w:val="Hyperlink"/>
            <w:rFonts w:ascii="Arial" w:hAnsi="Arial" w:cs="Arial"/>
            <w:color w:val="0563C1"/>
            <w:sz w:val="22"/>
            <w:szCs w:val="22"/>
            <w:bdr w:val="none" w:sz="0" w:space="0" w:color="auto" w:frame="1"/>
          </w:rPr>
          <w:t>Support@Amtrav.com</w:t>
        </w:r>
      </w:hyperlink>
      <w:r>
        <w:rPr>
          <w:rFonts w:ascii="Arial" w:hAnsi="Arial" w:cs="Arial"/>
          <w:color w:val="242424"/>
          <w:sz w:val="22"/>
          <w:szCs w:val="22"/>
          <w:bdr w:val="none" w:sz="0" w:space="0" w:color="auto" w:frame="1"/>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724142C5"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3.</w:t>
      </w:r>
      <w:r>
        <w:rPr>
          <w:color w:val="242424"/>
          <w:sz w:val="14"/>
          <w:szCs w:val="14"/>
          <w:bdr w:val="none" w:sz="0" w:space="0" w:color="auto" w:frame="1"/>
        </w:rPr>
        <w:t>     </w:t>
      </w:r>
      <w:r>
        <w:rPr>
          <w:rFonts w:ascii="Arial" w:hAnsi="Arial" w:cs="Arial"/>
          <w:color w:val="242424"/>
          <w:sz w:val="22"/>
          <w:szCs w:val="22"/>
          <w:bdr w:val="none" w:sz="0" w:space="0" w:color="auto" w:frame="1"/>
        </w:rPr>
        <w:t>Email Karla Medina (</w:t>
      </w:r>
      <w:hyperlink r:id="rId18" w:tooltip="mailto:kmedina@nea.org" w:history="1">
        <w:r>
          <w:rPr>
            <w:rStyle w:val="Hyperlink"/>
            <w:rFonts w:ascii="Arial" w:hAnsi="Arial" w:cs="Arial"/>
            <w:color w:val="0563C1"/>
            <w:sz w:val="22"/>
            <w:szCs w:val="22"/>
            <w:bdr w:val="none" w:sz="0" w:space="0" w:color="auto" w:frame="1"/>
          </w:rPr>
          <w:t>kmedina@nea.org</w:t>
        </w:r>
      </w:hyperlink>
      <w:r>
        <w:rPr>
          <w:rFonts w:ascii="Arial" w:hAnsi="Arial" w:cs="Arial"/>
          <w:color w:val="242424"/>
          <w:sz w:val="22"/>
          <w:szCs w:val="22"/>
          <w:bdr w:val="none" w:sz="0" w:space="0" w:color="auto" w:frame="1"/>
        </w:rPr>
        <w:t>) and Ellen Holmes (</w:t>
      </w:r>
      <w:hyperlink r:id="rId19"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that you need to cancel.</w:t>
      </w:r>
    </w:p>
    <w:p w14:paraId="4CAB6458"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63569A5"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WHAT'S NEXT?</w:t>
      </w:r>
    </w:p>
    <w:p w14:paraId="2A22CB70"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You will receive an email with additional information at least 2 weeks before the training.</w:t>
      </w:r>
    </w:p>
    <w:p w14:paraId="13E36221"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153848A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Please let me know if you have any questions.</w:t>
      </w:r>
    </w:p>
    <w:p w14:paraId="2B4919F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2E771CDC" w14:textId="77777777" w:rsidR="00303787" w:rsidRDefault="00303787"/>
    <w:sectPr w:rsidR="00303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46"/>
    <w:rsid w:val="00020646"/>
    <w:rsid w:val="00303787"/>
    <w:rsid w:val="00A34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CB761"/>
  <w15:chartTrackingRefBased/>
  <w15:docId w15:val="{42AA4AB8-D6B2-483A-88A1-DB2F5CB6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6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206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20646"/>
    <w:rPr>
      <w:color w:val="0000FF"/>
      <w:u w:val="single"/>
    </w:rPr>
  </w:style>
  <w:style w:type="paragraph" w:customStyle="1" w:styleId="xmsolistparagraph">
    <w:name w:val="x_msolistparagraph"/>
    <w:basedOn w:val="Normal"/>
    <w:rsid w:val="000206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32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Amtrav.com" TargetMode="External"/><Relationship Id="rId13" Type="http://schemas.openxmlformats.org/officeDocument/2006/relationships/hyperlink" Target="mailto:eholmes@nea.org" TargetMode="External"/><Relationship Id="rId18" Type="http://schemas.openxmlformats.org/officeDocument/2006/relationships/hyperlink" Target="mailto:kmedina@nea.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https://cvent.me/ERqZky" TargetMode="External"/><Relationship Id="rId12" Type="http://schemas.openxmlformats.org/officeDocument/2006/relationships/hyperlink" Target="https://custom.cvent.com/820B5689CD804AEAA83FC39F9FBC8CD3/files/83f55975aac640e3be7fa255ec7d2415.pdf" TargetMode="External"/><Relationship Id="rId17" Type="http://schemas.openxmlformats.org/officeDocument/2006/relationships/hyperlink" Target="mailto:Support@Amtrav.com" TargetMode="External"/><Relationship Id="rId2" Type="http://schemas.openxmlformats.org/officeDocument/2006/relationships/customXml" Target="../customXml/item2.xml"/><Relationship Id="rId16" Type="http://schemas.openxmlformats.org/officeDocument/2006/relationships/hyperlink" Target="mailto:kmedina@nea.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medina@nea.org" TargetMode="External"/><Relationship Id="rId5" Type="http://schemas.openxmlformats.org/officeDocument/2006/relationships/settings" Target="settings.xml"/><Relationship Id="rId15" Type="http://schemas.openxmlformats.org/officeDocument/2006/relationships/hyperlink" Target="mailto:eholmes@nea.org" TargetMode="External"/><Relationship Id="rId10" Type="http://schemas.openxmlformats.org/officeDocument/2006/relationships/hyperlink" Target="https://custom.cvent.com/820B5689CD804AEAA83FC39F9FBC8CD3/files/01167a4933554f67b82d933e16a64f96.xlsx" TargetMode="External"/><Relationship Id="rId19" Type="http://schemas.openxmlformats.org/officeDocument/2006/relationships/hyperlink" Target="mailto:eholmes@nea.org" TargetMode="External"/><Relationship Id="rId4" Type="http://schemas.openxmlformats.org/officeDocument/2006/relationships/styles" Target="styles.xml"/><Relationship Id="rId9" Type="http://schemas.openxmlformats.org/officeDocument/2006/relationships/hyperlink" Target="mailto:Kmedina@nea.org?subject=UniServ%20Cost%20Comparison%20" TargetMode="External"/><Relationship Id="rId14" Type="http://schemas.openxmlformats.org/officeDocument/2006/relationships/hyperlink" Target="https://www.cdc.gov/respiratory-viruses/guidanc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87D45C2-DF80-44F0-AE33-B1D8A0BCA071}">
  <ds:schemaRefs>
    <ds:schemaRef ds:uri="http://schemas.microsoft.com/sharepoint/v3/contenttype/forms"/>
  </ds:schemaRefs>
</ds:datastoreItem>
</file>

<file path=customXml/itemProps2.xml><?xml version="1.0" encoding="utf-8"?>
<ds:datastoreItem xmlns:ds="http://schemas.openxmlformats.org/officeDocument/2006/customXml" ds:itemID="{2B0877DA-81AA-42DF-A0B8-9952653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58D932-A310-4F7A-8A72-3077BD6BCB9C}">
  <ds:schemaRefs>
    <ds:schemaRef ds:uri="http://schemas.openxmlformats.org/package/2006/metadata/core-properties"/>
    <ds:schemaRef ds:uri="http://purl.org/dc/terms/"/>
    <ds:schemaRef ds:uri="http://purl.org/dc/elements/1.1/"/>
    <ds:schemaRef ds:uri="http://purl.org/dc/dcmitype/"/>
    <ds:schemaRef ds:uri="http://www.w3.org/XML/1998/namespace"/>
    <ds:schemaRef ds:uri="5ed5bd0d-9aa5-480d-8c58-25f9f57090c9"/>
    <ds:schemaRef ds:uri="http://schemas.microsoft.com/office/2006/documentManagement/types"/>
    <ds:schemaRef ds:uri="http://schemas.microsoft.com/office/infopath/2007/PartnerControls"/>
    <ds:schemaRef ds:uri="05627597-0322-42fc-bc19-1d0dde15c69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2025-03-20T20:32:00Z</dcterms:created>
  <dcterms:modified xsi:type="dcterms:W3CDTF">2025-04-09T18:04:00Z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