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C00D26" w14:textId="77777777" w:rsidR="002D38BF" w:rsidRPr="002D38BF" w:rsidRDefault="002D38BF" w:rsidP="002D38BF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2D38BF">
        <w:rPr>
          <w:rFonts w:ascii="Times New Roman" w:eastAsia="Times New Roman" w:hAnsi="Times New Roman" w:cs="Times New Roman"/>
          <w:kern w:val="0"/>
          <w14:ligatures w14:val="none"/>
        </w:rPr>
        <w:t xml:space="preserve">Effective adult learning facilitation relies on </w:t>
      </w:r>
      <w:r w:rsidRPr="002D38B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open-ended questions</w:t>
      </w:r>
      <w:r w:rsidRPr="002D38BF">
        <w:rPr>
          <w:rFonts w:ascii="Times New Roman" w:eastAsia="Times New Roman" w:hAnsi="Times New Roman" w:cs="Times New Roman"/>
          <w:kern w:val="0"/>
          <w14:ligatures w14:val="none"/>
        </w:rPr>
        <w:t xml:space="preserve"> that leverage participants' experiences, encourage critical thinking, and bridge the gap between theory and immediate practical application. [</w:t>
      </w:r>
      <w:hyperlink r:id="rId5" w:history="1">
        <w:r w:rsidRPr="002D38BF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1</w:t>
        </w:r>
      </w:hyperlink>
      <w:r w:rsidRPr="002D38B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hyperlink r:id="rId6" w:history="1">
        <w:r w:rsidRPr="002D38BF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2</w:t>
        </w:r>
      </w:hyperlink>
      <w:r w:rsidRPr="002D38BF">
        <w:rPr>
          <w:rFonts w:ascii="Times New Roman" w:eastAsia="Times New Roman" w:hAnsi="Times New Roman" w:cs="Times New Roman"/>
          <w:kern w:val="0"/>
          <w14:ligatures w14:val="none"/>
        </w:rPr>
        <w:t xml:space="preserve">] </w:t>
      </w:r>
    </w:p>
    <w:p w14:paraId="43C55115" w14:textId="77777777" w:rsidR="002D38BF" w:rsidRPr="002D38BF" w:rsidRDefault="002D38BF" w:rsidP="002D38BF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3C46A26" w14:textId="77777777" w:rsidR="002D38BF" w:rsidRPr="002D38BF" w:rsidRDefault="002D38BF" w:rsidP="002D38BF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2D38BF">
        <w:rPr>
          <w:rFonts w:ascii="Times New Roman" w:eastAsia="Times New Roman" w:hAnsi="Times New Roman" w:cs="Times New Roman"/>
          <w:kern w:val="0"/>
          <w14:ligatures w14:val="none"/>
        </w:rPr>
        <w:t xml:space="preserve">Here are good question prompts categorized by their facilitation purpose: </w:t>
      </w:r>
    </w:p>
    <w:p w14:paraId="2128ED47" w14:textId="77777777" w:rsidR="002D38BF" w:rsidRPr="002D38BF" w:rsidRDefault="002D38BF" w:rsidP="002D38BF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A237C7C" w14:textId="77777777" w:rsidR="002D38BF" w:rsidRPr="002D38BF" w:rsidRDefault="002D38BF" w:rsidP="002D38BF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2D38BF">
        <w:rPr>
          <w:rFonts w:ascii="Times New Roman" w:eastAsia="Times New Roman" w:hAnsi="Times New Roman" w:cs="Times New Roman"/>
          <w:kern w:val="0"/>
          <w14:ligatures w14:val="none"/>
        </w:rPr>
        <w:t xml:space="preserve">1. Opening &amp; Experience-Based Prompts (Connecting to Pre-existing Knowledge) </w:t>
      </w:r>
    </w:p>
    <w:p w14:paraId="7E6B63A8" w14:textId="77777777" w:rsidR="002D38BF" w:rsidRPr="002D38BF" w:rsidRDefault="002D38BF" w:rsidP="002D38BF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8DB1039" w14:textId="77777777" w:rsidR="002D38BF" w:rsidRPr="002D38BF" w:rsidRDefault="002D38BF" w:rsidP="002D38BF">
      <w:pPr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2D38B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Adults bring a wealth of experience, making it essential to start by activating their prior knowledge. </w:t>
      </w:r>
    </w:p>
    <w:p w14:paraId="070A6601" w14:textId="77777777" w:rsidR="002D38BF" w:rsidRPr="002D38BF" w:rsidRDefault="002D38BF" w:rsidP="002D38BF">
      <w:pPr>
        <w:numPr>
          <w:ilvl w:val="0"/>
          <w:numId w:val="2"/>
        </w:numPr>
        <w:rPr>
          <w:rFonts w:ascii="Times New Roman" w:eastAsia="Times New Roman" w:hAnsi="Times New Roman" w:cs="Times New Roman"/>
          <w:kern w:val="0"/>
          <w14:ligatures w14:val="none"/>
        </w:rPr>
      </w:pPr>
      <w:r w:rsidRPr="002D38BF">
        <w:rPr>
          <w:rFonts w:ascii="Times New Roman" w:eastAsia="Times New Roman" w:hAnsi="Times New Roman" w:cs="Times New Roman"/>
          <w:kern w:val="0"/>
          <w14:ligatures w14:val="none"/>
        </w:rPr>
        <w:t xml:space="preserve">"What do you already know about [topic]?" </w:t>
      </w:r>
    </w:p>
    <w:p w14:paraId="34F7DB41" w14:textId="77777777" w:rsidR="002D38BF" w:rsidRPr="002D38BF" w:rsidRDefault="002D38BF" w:rsidP="002D38BF">
      <w:pPr>
        <w:numPr>
          <w:ilvl w:val="0"/>
          <w:numId w:val="2"/>
        </w:numPr>
        <w:rPr>
          <w:rFonts w:ascii="Times New Roman" w:eastAsia="Times New Roman" w:hAnsi="Times New Roman" w:cs="Times New Roman"/>
          <w:kern w:val="0"/>
          <w14:ligatures w14:val="none"/>
        </w:rPr>
      </w:pPr>
      <w:r w:rsidRPr="002D38BF">
        <w:rPr>
          <w:rFonts w:ascii="Times New Roman" w:eastAsia="Times New Roman" w:hAnsi="Times New Roman" w:cs="Times New Roman"/>
          <w:kern w:val="0"/>
          <w14:ligatures w14:val="none"/>
        </w:rPr>
        <w:t xml:space="preserve">"Tell me about a time when you experienced [concept] in your work." </w:t>
      </w:r>
    </w:p>
    <w:p w14:paraId="23A30A82" w14:textId="77777777" w:rsidR="002D38BF" w:rsidRPr="002D38BF" w:rsidRDefault="002D38BF" w:rsidP="002D38BF">
      <w:pPr>
        <w:numPr>
          <w:ilvl w:val="0"/>
          <w:numId w:val="2"/>
        </w:numPr>
        <w:rPr>
          <w:rFonts w:ascii="Times New Roman" w:eastAsia="Times New Roman" w:hAnsi="Times New Roman" w:cs="Times New Roman"/>
          <w:kern w:val="0"/>
          <w14:ligatures w14:val="none"/>
        </w:rPr>
      </w:pPr>
      <w:r w:rsidRPr="002D38BF">
        <w:rPr>
          <w:rFonts w:ascii="Times New Roman" w:eastAsia="Times New Roman" w:hAnsi="Times New Roman" w:cs="Times New Roman"/>
          <w:kern w:val="0"/>
          <w14:ligatures w14:val="none"/>
        </w:rPr>
        <w:t xml:space="preserve">"What is the best advice you have received about this in the past?" </w:t>
      </w:r>
    </w:p>
    <w:p w14:paraId="40D6D20D" w14:textId="77777777" w:rsidR="002D38BF" w:rsidRPr="002D38BF" w:rsidRDefault="002D38BF" w:rsidP="002D38BF">
      <w:pPr>
        <w:numPr>
          <w:ilvl w:val="0"/>
          <w:numId w:val="2"/>
        </w:numPr>
        <w:rPr>
          <w:rFonts w:ascii="Times New Roman" w:eastAsia="Times New Roman" w:hAnsi="Times New Roman" w:cs="Times New Roman"/>
          <w:kern w:val="0"/>
          <w14:ligatures w14:val="none"/>
        </w:rPr>
      </w:pPr>
      <w:r w:rsidRPr="002D38BF">
        <w:rPr>
          <w:rFonts w:ascii="Times New Roman" w:eastAsia="Times New Roman" w:hAnsi="Times New Roman" w:cs="Times New Roman"/>
          <w:kern w:val="0"/>
          <w14:ligatures w14:val="none"/>
        </w:rPr>
        <w:t>"What do you want to know about [topic]?" [</w:t>
      </w:r>
      <w:hyperlink r:id="rId7" w:history="1">
        <w:r w:rsidRPr="002D38BF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4</w:t>
        </w:r>
      </w:hyperlink>
      <w:r w:rsidRPr="002D38B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hyperlink r:id="rId8" w:history="1">
        <w:r w:rsidRPr="002D38BF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5</w:t>
        </w:r>
      </w:hyperlink>
      <w:r w:rsidRPr="002D38B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hyperlink r:id="rId9" w:history="1">
        <w:r w:rsidRPr="002D38BF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6</w:t>
        </w:r>
      </w:hyperlink>
      <w:r w:rsidRPr="002D38BF">
        <w:rPr>
          <w:rFonts w:ascii="Times New Roman" w:eastAsia="Times New Roman" w:hAnsi="Times New Roman" w:cs="Times New Roman"/>
          <w:kern w:val="0"/>
          <w14:ligatures w14:val="none"/>
        </w:rPr>
        <w:t xml:space="preserve">] </w:t>
      </w:r>
    </w:p>
    <w:p w14:paraId="0C4518BD" w14:textId="77777777" w:rsidR="002D38BF" w:rsidRPr="002D38BF" w:rsidRDefault="002D38BF" w:rsidP="002D38BF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2D38BF">
        <w:rPr>
          <w:rFonts w:ascii="Times New Roman" w:eastAsia="Times New Roman" w:hAnsi="Times New Roman" w:cs="Times New Roman"/>
          <w:kern w:val="0"/>
          <w14:ligatures w14:val="none"/>
        </w:rPr>
        <w:t xml:space="preserve">2. Exploratory &amp; Critical Thinking Prompts (Deepening Understanding) </w:t>
      </w:r>
    </w:p>
    <w:p w14:paraId="51D2C03C" w14:textId="77777777" w:rsidR="002D38BF" w:rsidRPr="002D38BF" w:rsidRDefault="002D38BF" w:rsidP="002D38BF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D2592C5" w14:textId="77777777" w:rsidR="002D38BF" w:rsidRPr="002D38BF" w:rsidRDefault="002D38BF" w:rsidP="002D38BF">
      <w:pPr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2D38B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These questions challenge assumptions and encourage participants to analyze information rather than just consume it. </w:t>
      </w:r>
    </w:p>
    <w:p w14:paraId="457C424B" w14:textId="77777777" w:rsidR="002D38BF" w:rsidRPr="002D38BF" w:rsidRDefault="002D38BF" w:rsidP="002D38BF">
      <w:pPr>
        <w:numPr>
          <w:ilvl w:val="0"/>
          <w:numId w:val="3"/>
        </w:numPr>
        <w:rPr>
          <w:rFonts w:ascii="Times New Roman" w:eastAsia="Times New Roman" w:hAnsi="Times New Roman" w:cs="Times New Roman"/>
          <w:kern w:val="0"/>
          <w14:ligatures w14:val="none"/>
        </w:rPr>
      </w:pPr>
      <w:r w:rsidRPr="002D38BF">
        <w:rPr>
          <w:rFonts w:ascii="Times New Roman" w:eastAsia="Times New Roman" w:hAnsi="Times New Roman" w:cs="Times New Roman"/>
          <w:kern w:val="0"/>
          <w14:ligatures w14:val="none"/>
        </w:rPr>
        <w:t xml:space="preserve">"What is your initial reaction to [idea]?" </w:t>
      </w:r>
    </w:p>
    <w:p w14:paraId="4B080FF6" w14:textId="77777777" w:rsidR="002D38BF" w:rsidRPr="002D38BF" w:rsidRDefault="002D38BF" w:rsidP="002D38BF">
      <w:pPr>
        <w:numPr>
          <w:ilvl w:val="0"/>
          <w:numId w:val="3"/>
        </w:numPr>
        <w:rPr>
          <w:rFonts w:ascii="Times New Roman" w:eastAsia="Times New Roman" w:hAnsi="Times New Roman" w:cs="Times New Roman"/>
          <w:kern w:val="0"/>
          <w14:ligatures w14:val="none"/>
        </w:rPr>
      </w:pPr>
      <w:r w:rsidRPr="002D38BF">
        <w:rPr>
          <w:rFonts w:ascii="Times New Roman" w:eastAsia="Times New Roman" w:hAnsi="Times New Roman" w:cs="Times New Roman"/>
          <w:kern w:val="0"/>
          <w14:ligatures w14:val="none"/>
        </w:rPr>
        <w:t xml:space="preserve">"What is the 'why' behind your perspective?" </w:t>
      </w:r>
    </w:p>
    <w:p w14:paraId="0F592C9B" w14:textId="77777777" w:rsidR="002D38BF" w:rsidRPr="002D38BF" w:rsidRDefault="002D38BF" w:rsidP="002D38BF">
      <w:pPr>
        <w:numPr>
          <w:ilvl w:val="0"/>
          <w:numId w:val="3"/>
        </w:numPr>
        <w:rPr>
          <w:rFonts w:ascii="Times New Roman" w:eastAsia="Times New Roman" w:hAnsi="Times New Roman" w:cs="Times New Roman"/>
          <w:kern w:val="0"/>
          <w14:ligatures w14:val="none"/>
        </w:rPr>
      </w:pPr>
      <w:r w:rsidRPr="002D38BF">
        <w:rPr>
          <w:rFonts w:ascii="Times New Roman" w:eastAsia="Times New Roman" w:hAnsi="Times New Roman" w:cs="Times New Roman"/>
          <w:kern w:val="0"/>
          <w14:ligatures w14:val="none"/>
        </w:rPr>
        <w:t xml:space="preserve">"How does this concept challenge our current stereotypes or biases?" </w:t>
      </w:r>
    </w:p>
    <w:p w14:paraId="6B1100C9" w14:textId="77777777" w:rsidR="002D38BF" w:rsidRPr="002D38BF" w:rsidRDefault="002D38BF" w:rsidP="002D38BF">
      <w:pPr>
        <w:numPr>
          <w:ilvl w:val="0"/>
          <w:numId w:val="3"/>
        </w:numPr>
        <w:rPr>
          <w:rFonts w:ascii="Times New Roman" w:eastAsia="Times New Roman" w:hAnsi="Times New Roman" w:cs="Times New Roman"/>
          <w:kern w:val="0"/>
          <w14:ligatures w14:val="none"/>
        </w:rPr>
      </w:pPr>
      <w:r w:rsidRPr="002D38BF">
        <w:rPr>
          <w:rFonts w:ascii="Times New Roman" w:eastAsia="Times New Roman" w:hAnsi="Times New Roman" w:cs="Times New Roman"/>
          <w:kern w:val="0"/>
          <w14:ligatures w14:val="none"/>
        </w:rPr>
        <w:t xml:space="preserve">"What are the pros and cons of this approach?" </w:t>
      </w:r>
    </w:p>
    <w:p w14:paraId="06580DFE" w14:textId="77777777" w:rsidR="002D38BF" w:rsidRPr="002D38BF" w:rsidRDefault="002D38BF" w:rsidP="002D38BF">
      <w:pPr>
        <w:numPr>
          <w:ilvl w:val="0"/>
          <w:numId w:val="3"/>
        </w:numPr>
        <w:rPr>
          <w:rFonts w:ascii="Times New Roman" w:eastAsia="Times New Roman" w:hAnsi="Times New Roman" w:cs="Times New Roman"/>
          <w:kern w:val="0"/>
          <w14:ligatures w14:val="none"/>
        </w:rPr>
      </w:pPr>
      <w:r w:rsidRPr="002D38BF">
        <w:rPr>
          <w:rFonts w:ascii="Times New Roman" w:eastAsia="Times New Roman" w:hAnsi="Times New Roman" w:cs="Times New Roman"/>
          <w:kern w:val="0"/>
          <w14:ligatures w14:val="none"/>
        </w:rPr>
        <w:t xml:space="preserve">"What is the best... and why?" </w:t>
      </w:r>
    </w:p>
    <w:p w14:paraId="7B1D7D32" w14:textId="77777777" w:rsidR="002D38BF" w:rsidRPr="002D38BF" w:rsidRDefault="002D38BF" w:rsidP="002D38BF">
      <w:pPr>
        <w:numPr>
          <w:ilvl w:val="0"/>
          <w:numId w:val="3"/>
        </w:numPr>
        <w:rPr>
          <w:rFonts w:ascii="Times New Roman" w:eastAsia="Times New Roman" w:hAnsi="Times New Roman" w:cs="Times New Roman"/>
          <w:kern w:val="0"/>
          <w14:ligatures w14:val="none"/>
        </w:rPr>
      </w:pPr>
      <w:r w:rsidRPr="002D38BF">
        <w:rPr>
          <w:rFonts w:ascii="Times New Roman" w:eastAsia="Times New Roman" w:hAnsi="Times New Roman" w:cs="Times New Roman"/>
          <w:kern w:val="0"/>
          <w14:ligatures w14:val="none"/>
        </w:rPr>
        <w:t>"Does this remind you of anything?" [</w:t>
      </w:r>
      <w:hyperlink r:id="rId10" w:history="1">
        <w:r w:rsidRPr="002D38BF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1</w:t>
        </w:r>
      </w:hyperlink>
      <w:r w:rsidRPr="002D38B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hyperlink r:id="rId11" w:history="1">
        <w:r w:rsidRPr="002D38BF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2</w:t>
        </w:r>
      </w:hyperlink>
      <w:r w:rsidRPr="002D38B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hyperlink r:id="rId12" w:history="1">
        <w:r w:rsidRPr="002D38BF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5</w:t>
        </w:r>
      </w:hyperlink>
      <w:r w:rsidRPr="002D38B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hyperlink r:id="rId13" w:history="1">
        <w:r w:rsidRPr="002D38BF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9</w:t>
        </w:r>
      </w:hyperlink>
      <w:r w:rsidRPr="002D38BF">
        <w:rPr>
          <w:rFonts w:ascii="Times New Roman" w:eastAsia="Times New Roman" w:hAnsi="Times New Roman" w:cs="Times New Roman"/>
          <w:kern w:val="0"/>
          <w14:ligatures w14:val="none"/>
        </w:rPr>
        <w:t xml:space="preserve">] </w:t>
      </w:r>
    </w:p>
    <w:p w14:paraId="3558E2A6" w14:textId="77777777" w:rsidR="002D38BF" w:rsidRPr="002D38BF" w:rsidRDefault="002D38BF" w:rsidP="002D38BF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2D38BF">
        <w:rPr>
          <w:rFonts w:ascii="Times New Roman" w:eastAsia="Times New Roman" w:hAnsi="Times New Roman" w:cs="Times New Roman"/>
          <w:kern w:val="0"/>
          <w14:ligatures w14:val="none"/>
        </w:rPr>
        <w:t xml:space="preserve">3. Application &amp; Action-Oriented Prompts (Bridging to Practice) </w:t>
      </w:r>
    </w:p>
    <w:p w14:paraId="2DFBBAF8" w14:textId="77777777" w:rsidR="002D38BF" w:rsidRPr="002D38BF" w:rsidRDefault="002D38BF" w:rsidP="002D38BF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D408C91" w14:textId="77777777" w:rsidR="002D38BF" w:rsidRPr="002D38BF" w:rsidRDefault="002D38BF" w:rsidP="002D38BF">
      <w:pPr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2D38B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These prompts directly address the "What's in it for me?" (WIIFM) aspect crucial to adult motivation. </w:t>
      </w:r>
    </w:p>
    <w:p w14:paraId="205D73AA" w14:textId="77777777" w:rsidR="002D38BF" w:rsidRPr="002D38BF" w:rsidRDefault="002D38BF" w:rsidP="002D38BF">
      <w:pPr>
        <w:numPr>
          <w:ilvl w:val="0"/>
          <w:numId w:val="4"/>
        </w:numPr>
        <w:rPr>
          <w:rFonts w:ascii="Times New Roman" w:eastAsia="Times New Roman" w:hAnsi="Times New Roman" w:cs="Times New Roman"/>
          <w:kern w:val="0"/>
          <w14:ligatures w14:val="none"/>
        </w:rPr>
      </w:pPr>
      <w:r w:rsidRPr="002D38BF">
        <w:rPr>
          <w:rFonts w:ascii="Times New Roman" w:eastAsia="Times New Roman" w:hAnsi="Times New Roman" w:cs="Times New Roman"/>
          <w:kern w:val="0"/>
          <w14:ligatures w14:val="none"/>
        </w:rPr>
        <w:t xml:space="preserve">"If you had to put this into practice next week, what would you do first?" </w:t>
      </w:r>
    </w:p>
    <w:p w14:paraId="3C2B0432" w14:textId="77777777" w:rsidR="002D38BF" w:rsidRPr="002D38BF" w:rsidRDefault="002D38BF" w:rsidP="002D38BF">
      <w:pPr>
        <w:numPr>
          <w:ilvl w:val="0"/>
          <w:numId w:val="4"/>
        </w:numPr>
        <w:rPr>
          <w:rFonts w:ascii="Times New Roman" w:eastAsia="Times New Roman" w:hAnsi="Times New Roman" w:cs="Times New Roman"/>
          <w:kern w:val="0"/>
          <w14:ligatures w14:val="none"/>
        </w:rPr>
      </w:pPr>
      <w:r w:rsidRPr="002D38BF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 xml:space="preserve">"How can you adapt this information to make it applicable to you?" </w:t>
      </w:r>
    </w:p>
    <w:p w14:paraId="594CB7EC" w14:textId="77777777" w:rsidR="002D38BF" w:rsidRPr="002D38BF" w:rsidRDefault="002D38BF" w:rsidP="002D38BF">
      <w:pPr>
        <w:numPr>
          <w:ilvl w:val="0"/>
          <w:numId w:val="4"/>
        </w:numPr>
        <w:rPr>
          <w:rFonts w:ascii="Times New Roman" w:eastAsia="Times New Roman" w:hAnsi="Times New Roman" w:cs="Times New Roman"/>
          <w:kern w:val="0"/>
          <w14:ligatures w14:val="none"/>
        </w:rPr>
      </w:pPr>
      <w:r w:rsidRPr="002D38BF">
        <w:rPr>
          <w:rFonts w:ascii="Times New Roman" w:eastAsia="Times New Roman" w:hAnsi="Times New Roman" w:cs="Times New Roman"/>
          <w:kern w:val="0"/>
          <w14:ligatures w14:val="none"/>
        </w:rPr>
        <w:t xml:space="preserve">"What challenges do you anticipate in applying this?" </w:t>
      </w:r>
    </w:p>
    <w:p w14:paraId="6F38B6B1" w14:textId="77777777" w:rsidR="002D38BF" w:rsidRPr="002D38BF" w:rsidRDefault="002D38BF" w:rsidP="002D38BF">
      <w:pPr>
        <w:numPr>
          <w:ilvl w:val="0"/>
          <w:numId w:val="4"/>
        </w:numPr>
        <w:rPr>
          <w:rFonts w:ascii="Times New Roman" w:eastAsia="Times New Roman" w:hAnsi="Times New Roman" w:cs="Times New Roman"/>
          <w:kern w:val="0"/>
          <w14:ligatures w14:val="none"/>
        </w:rPr>
      </w:pPr>
      <w:r w:rsidRPr="002D38BF">
        <w:rPr>
          <w:rFonts w:ascii="Times New Roman" w:eastAsia="Times New Roman" w:hAnsi="Times New Roman" w:cs="Times New Roman"/>
          <w:kern w:val="0"/>
          <w14:ligatures w14:val="none"/>
        </w:rPr>
        <w:t xml:space="preserve">"What do you need to start, stop, or continue doing?" </w:t>
      </w:r>
    </w:p>
    <w:p w14:paraId="6DC59BF5" w14:textId="77777777" w:rsidR="002D38BF" w:rsidRPr="002D38BF" w:rsidRDefault="002D38BF" w:rsidP="002D38BF">
      <w:pPr>
        <w:numPr>
          <w:ilvl w:val="0"/>
          <w:numId w:val="4"/>
        </w:numPr>
        <w:rPr>
          <w:rFonts w:ascii="Times New Roman" w:eastAsia="Times New Roman" w:hAnsi="Times New Roman" w:cs="Times New Roman"/>
          <w:kern w:val="0"/>
          <w14:ligatures w14:val="none"/>
        </w:rPr>
      </w:pPr>
      <w:r w:rsidRPr="002D38BF">
        <w:rPr>
          <w:rFonts w:ascii="Times New Roman" w:eastAsia="Times New Roman" w:hAnsi="Times New Roman" w:cs="Times New Roman"/>
          <w:kern w:val="0"/>
          <w14:ligatures w14:val="none"/>
        </w:rPr>
        <w:t>"What resources or support do you need to implement this?" [</w:t>
      </w:r>
      <w:hyperlink r:id="rId14" w:history="1">
        <w:r w:rsidRPr="002D38BF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2</w:t>
        </w:r>
      </w:hyperlink>
      <w:r w:rsidRPr="002D38B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hyperlink r:id="rId15" w:history="1">
        <w:r w:rsidRPr="002D38BF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4</w:t>
        </w:r>
      </w:hyperlink>
      <w:r w:rsidRPr="002D38B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hyperlink r:id="rId16" w:history="1">
        <w:r w:rsidRPr="002D38BF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5</w:t>
        </w:r>
      </w:hyperlink>
      <w:r w:rsidRPr="002D38B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hyperlink r:id="rId17" w:history="1">
        <w:r w:rsidRPr="002D38BF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6</w:t>
        </w:r>
      </w:hyperlink>
      <w:r w:rsidRPr="002D38BF">
        <w:rPr>
          <w:rFonts w:ascii="Times New Roman" w:eastAsia="Times New Roman" w:hAnsi="Times New Roman" w:cs="Times New Roman"/>
          <w:kern w:val="0"/>
          <w14:ligatures w14:val="none"/>
        </w:rPr>
        <w:t xml:space="preserve">] </w:t>
      </w:r>
    </w:p>
    <w:p w14:paraId="50FD095A" w14:textId="77777777" w:rsidR="002D38BF" w:rsidRPr="002D38BF" w:rsidRDefault="002D38BF" w:rsidP="002D38BF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2D38BF">
        <w:rPr>
          <w:rFonts w:ascii="Times New Roman" w:eastAsia="Times New Roman" w:hAnsi="Times New Roman" w:cs="Times New Roman"/>
          <w:kern w:val="0"/>
          <w14:ligatures w14:val="none"/>
        </w:rPr>
        <w:t xml:space="preserve">4. Reflective &amp; Synthesis Prompts (Consolidating Learning) </w:t>
      </w:r>
    </w:p>
    <w:p w14:paraId="165CAB92" w14:textId="77777777" w:rsidR="002D38BF" w:rsidRPr="002D38BF" w:rsidRDefault="002D38BF" w:rsidP="002D38BF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C2ECCC3" w14:textId="77777777" w:rsidR="002D38BF" w:rsidRPr="002D38BF" w:rsidRDefault="002D38BF" w:rsidP="002D38BF">
      <w:pPr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2D38B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These help participants process what they have learned and identify key takeaways. </w:t>
      </w:r>
    </w:p>
    <w:p w14:paraId="2A72550B" w14:textId="77777777" w:rsidR="002D38BF" w:rsidRPr="002D38BF" w:rsidRDefault="002D38BF" w:rsidP="002D38BF">
      <w:pPr>
        <w:numPr>
          <w:ilvl w:val="0"/>
          <w:numId w:val="5"/>
        </w:numPr>
        <w:rPr>
          <w:rFonts w:ascii="Times New Roman" w:eastAsia="Times New Roman" w:hAnsi="Times New Roman" w:cs="Times New Roman"/>
          <w:kern w:val="0"/>
          <w14:ligatures w14:val="none"/>
        </w:rPr>
      </w:pPr>
      <w:r w:rsidRPr="002D38BF">
        <w:rPr>
          <w:rFonts w:ascii="Times New Roman" w:eastAsia="Times New Roman" w:hAnsi="Times New Roman" w:cs="Times New Roman"/>
          <w:kern w:val="0"/>
          <w14:ligatures w14:val="none"/>
        </w:rPr>
        <w:t xml:space="preserve">"What are one or two most important ideas that came out of this?" </w:t>
      </w:r>
    </w:p>
    <w:p w14:paraId="7F3558BD" w14:textId="77777777" w:rsidR="002D38BF" w:rsidRPr="002D38BF" w:rsidRDefault="002D38BF" w:rsidP="002D38BF">
      <w:pPr>
        <w:numPr>
          <w:ilvl w:val="0"/>
          <w:numId w:val="5"/>
        </w:numPr>
        <w:rPr>
          <w:rFonts w:ascii="Times New Roman" w:eastAsia="Times New Roman" w:hAnsi="Times New Roman" w:cs="Times New Roman"/>
          <w:kern w:val="0"/>
          <w14:ligatures w14:val="none"/>
        </w:rPr>
      </w:pPr>
      <w:r w:rsidRPr="002D38BF">
        <w:rPr>
          <w:rFonts w:ascii="Times New Roman" w:eastAsia="Times New Roman" w:hAnsi="Times New Roman" w:cs="Times New Roman"/>
          <w:kern w:val="0"/>
          <w14:ligatures w14:val="none"/>
        </w:rPr>
        <w:t xml:space="preserve">"How has your perspective on [topic] changed?" </w:t>
      </w:r>
    </w:p>
    <w:p w14:paraId="3C9A5162" w14:textId="77777777" w:rsidR="002D38BF" w:rsidRPr="002D38BF" w:rsidRDefault="002D38BF" w:rsidP="002D38BF">
      <w:pPr>
        <w:numPr>
          <w:ilvl w:val="0"/>
          <w:numId w:val="5"/>
        </w:numPr>
        <w:rPr>
          <w:rFonts w:ascii="Times New Roman" w:eastAsia="Times New Roman" w:hAnsi="Times New Roman" w:cs="Times New Roman"/>
          <w:kern w:val="0"/>
          <w14:ligatures w14:val="none"/>
        </w:rPr>
      </w:pPr>
      <w:r w:rsidRPr="002D38BF">
        <w:rPr>
          <w:rFonts w:ascii="Times New Roman" w:eastAsia="Times New Roman" w:hAnsi="Times New Roman" w:cs="Times New Roman"/>
          <w:kern w:val="0"/>
          <w14:ligatures w14:val="none"/>
        </w:rPr>
        <w:t xml:space="preserve">"What will you be thinking about after you leave?" </w:t>
      </w:r>
    </w:p>
    <w:p w14:paraId="0730E6DC" w14:textId="77777777" w:rsidR="002D38BF" w:rsidRPr="002D38BF" w:rsidRDefault="002D38BF" w:rsidP="002D38BF">
      <w:pPr>
        <w:numPr>
          <w:ilvl w:val="0"/>
          <w:numId w:val="5"/>
        </w:numPr>
        <w:rPr>
          <w:rFonts w:ascii="Times New Roman" w:eastAsia="Times New Roman" w:hAnsi="Times New Roman" w:cs="Times New Roman"/>
          <w:kern w:val="0"/>
          <w14:ligatures w14:val="none"/>
        </w:rPr>
      </w:pPr>
      <w:r w:rsidRPr="002D38BF">
        <w:rPr>
          <w:rFonts w:ascii="Times New Roman" w:eastAsia="Times New Roman" w:hAnsi="Times New Roman" w:cs="Times New Roman"/>
          <w:kern w:val="0"/>
          <w14:ligatures w14:val="none"/>
        </w:rPr>
        <w:t>"How can you share this with others in your organization?" [</w:t>
      </w:r>
      <w:hyperlink r:id="rId18" w:history="1">
        <w:r w:rsidRPr="002D38BF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1</w:t>
        </w:r>
      </w:hyperlink>
      <w:r w:rsidRPr="002D38B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hyperlink r:id="rId19" w:history="1">
        <w:r w:rsidRPr="002D38BF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5</w:t>
        </w:r>
      </w:hyperlink>
      <w:r w:rsidRPr="002D38B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hyperlink r:id="rId20" w:history="1">
        <w:r w:rsidRPr="002D38BF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6</w:t>
        </w:r>
      </w:hyperlink>
      <w:r w:rsidRPr="002D38BF">
        <w:rPr>
          <w:rFonts w:ascii="Times New Roman" w:eastAsia="Times New Roman" w:hAnsi="Times New Roman" w:cs="Times New Roman"/>
          <w:kern w:val="0"/>
          <w14:ligatures w14:val="none"/>
        </w:rPr>
        <w:t xml:space="preserve">] </w:t>
      </w:r>
    </w:p>
    <w:p w14:paraId="7A15399F" w14:textId="77777777" w:rsidR="002D38BF" w:rsidRPr="002D38BF" w:rsidRDefault="002D38BF" w:rsidP="002D38BF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2D38BF">
        <w:rPr>
          <w:rFonts w:ascii="Times New Roman" w:eastAsia="Times New Roman" w:hAnsi="Times New Roman" w:cs="Times New Roman"/>
          <w:kern w:val="0"/>
          <w14:ligatures w14:val="none"/>
        </w:rPr>
        <w:t xml:space="preserve">5. Process &amp; Engagement Prompts (Managing the Group Dynamics) </w:t>
      </w:r>
    </w:p>
    <w:p w14:paraId="1B506F57" w14:textId="77777777" w:rsidR="002D38BF" w:rsidRPr="002D38BF" w:rsidRDefault="002D38BF" w:rsidP="002D38BF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7CC29B4" w14:textId="77777777" w:rsidR="002D38BF" w:rsidRPr="002D38BF" w:rsidRDefault="002D38BF" w:rsidP="002D38BF">
      <w:pPr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2D38B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These questions keep the conversation moving and ensure inclusivity. </w:t>
      </w:r>
    </w:p>
    <w:p w14:paraId="6E68DB12" w14:textId="77777777" w:rsidR="002D38BF" w:rsidRPr="002D38BF" w:rsidRDefault="002D38BF" w:rsidP="002D38BF">
      <w:pPr>
        <w:numPr>
          <w:ilvl w:val="0"/>
          <w:numId w:val="6"/>
        </w:numPr>
        <w:rPr>
          <w:rFonts w:ascii="Times New Roman" w:eastAsia="Times New Roman" w:hAnsi="Times New Roman" w:cs="Times New Roman"/>
          <w:kern w:val="0"/>
          <w14:ligatures w14:val="none"/>
        </w:rPr>
      </w:pPr>
      <w:r w:rsidRPr="002D38BF">
        <w:rPr>
          <w:rFonts w:ascii="Times New Roman" w:eastAsia="Times New Roman" w:hAnsi="Times New Roman" w:cs="Times New Roman"/>
          <w:kern w:val="0"/>
          <w14:ligatures w14:val="none"/>
        </w:rPr>
        <w:t xml:space="preserve">"What do the rest of you think?" </w:t>
      </w:r>
    </w:p>
    <w:p w14:paraId="47A924F8" w14:textId="77777777" w:rsidR="002D38BF" w:rsidRPr="002D38BF" w:rsidRDefault="002D38BF" w:rsidP="002D38BF">
      <w:pPr>
        <w:numPr>
          <w:ilvl w:val="0"/>
          <w:numId w:val="6"/>
        </w:numPr>
        <w:rPr>
          <w:rFonts w:ascii="Times New Roman" w:eastAsia="Times New Roman" w:hAnsi="Times New Roman" w:cs="Times New Roman"/>
          <w:kern w:val="0"/>
          <w14:ligatures w14:val="none"/>
        </w:rPr>
      </w:pPr>
      <w:r w:rsidRPr="002D38BF">
        <w:rPr>
          <w:rFonts w:ascii="Times New Roman" w:eastAsia="Times New Roman" w:hAnsi="Times New Roman" w:cs="Times New Roman"/>
          <w:kern w:val="0"/>
          <w14:ligatures w14:val="none"/>
        </w:rPr>
        <w:t xml:space="preserve">"What perspectives are missing from this dialogue?" </w:t>
      </w:r>
    </w:p>
    <w:p w14:paraId="3EFC196F" w14:textId="77777777" w:rsidR="002D38BF" w:rsidRPr="002D38BF" w:rsidRDefault="002D38BF" w:rsidP="002D38BF">
      <w:pPr>
        <w:numPr>
          <w:ilvl w:val="0"/>
          <w:numId w:val="6"/>
        </w:numPr>
        <w:rPr>
          <w:rFonts w:ascii="Times New Roman" w:eastAsia="Times New Roman" w:hAnsi="Times New Roman" w:cs="Times New Roman"/>
          <w:kern w:val="0"/>
          <w14:ligatures w14:val="none"/>
        </w:rPr>
      </w:pPr>
      <w:r w:rsidRPr="002D38BF">
        <w:rPr>
          <w:rFonts w:ascii="Times New Roman" w:eastAsia="Times New Roman" w:hAnsi="Times New Roman" w:cs="Times New Roman"/>
          <w:kern w:val="0"/>
          <w14:ligatures w14:val="none"/>
        </w:rPr>
        <w:t xml:space="preserve">"How are you feeling about the direction of this conversation?" </w:t>
      </w:r>
    </w:p>
    <w:p w14:paraId="68687AE8" w14:textId="77777777" w:rsidR="002D38BF" w:rsidRPr="002D38BF" w:rsidRDefault="002D38BF" w:rsidP="002D38BF">
      <w:pPr>
        <w:numPr>
          <w:ilvl w:val="0"/>
          <w:numId w:val="6"/>
        </w:numPr>
        <w:rPr>
          <w:rFonts w:ascii="Times New Roman" w:eastAsia="Times New Roman" w:hAnsi="Times New Roman" w:cs="Times New Roman"/>
          <w:kern w:val="0"/>
          <w14:ligatures w14:val="none"/>
        </w:rPr>
      </w:pPr>
      <w:r w:rsidRPr="002D38BF">
        <w:rPr>
          <w:rFonts w:ascii="Times New Roman" w:eastAsia="Times New Roman" w:hAnsi="Times New Roman" w:cs="Times New Roman"/>
          <w:kern w:val="0"/>
          <w14:ligatures w14:val="none"/>
        </w:rPr>
        <w:t>"Can you provide an example of that?" [</w:t>
      </w:r>
      <w:hyperlink r:id="rId21" w:history="1">
        <w:r w:rsidRPr="002D38BF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5</w:t>
        </w:r>
      </w:hyperlink>
      <w:r w:rsidRPr="002D38BF">
        <w:rPr>
          <w:rFonts w:ascii="Times New Roman" w:eastAsia="Times New Roman" w:hAnsi="Times New Roman" w:cs="Times New Roman"/>
          <w:kern w:val="0"/>
          <w14:ligatures w14:val="none"/>
        </w:rPr>
        <w:t xml:space="preserve">] </w:t>
      </w:r>
    </w:p>
    <w:p w14:paraId="0B401058" w14:textId="77777777" w:rsidR="002D38BF" w:rsidRPr="002D38BF" w:rsidRDefault="002D38BF" w:rsidP="002D38BF">
      <w:pPr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2D38B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Tips for Asking </w:t>
      </w:r>
    </w:p>
    <w:p w14:paraId="33BFAF53" w14:textId="77777777" w:rsidR="002D38BF" w:rsidRPr="002D38BF" w:rsidRDefault="002D38BF" w:rsidP="002D38BF">
      <w:pPr>
        <w:numPr>
          <w:ilvl w:val="0"/>
          <w:numId w:val="7"/>
        </w:numPr>
        <w:rPr>
          <w:rFonts w:ascii="Times New Roman" w:eastAsia="Times New Roman" w:hAnsi="Times New Roman" w:cs="Times New Roman"/>
          <w:kern w:val="0"/>
          <w14:ligatures w14:val="none"/>
        </w:rPr>
      </w:pPr>
      <w:r w:rsidRPr="002D38B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Use "Wait Time":</w:t>
      </w:r>
      <w:r w:rsidRPr="002D38BF">
        <w:rPr>
          <w:rFonts w:ascii="Times New Roman" w:eastAsia="Times New Roman" w:hAnsi="Times New Roman" w:cs="Times New Roman"/>
          <w:kern w:val="0"/>
          <w14:ligatures w14:val="none"/>
        </w:rPr>
        <w:t xml:space="preserve"> Adults need time to process questions, especially when reflecting on past experiences. </w:t>
      </w:r>
    </w:p>
    <w:p w14:paraId="5BB5D533" w14:textId="77777777" w:rsidR="002D38BF" w:rsidRPr="002D38BF" w:rsidRDefault="002D38BF" w:rsidP="002D38BF">
      <w:pPr>
        <w:numPr>
          <w:ilvl w:val="0"/>
          <w:numId w:val="7"/>
        </w:numPr>
        <w:rPr>
          <w:rFonts w:ascii="Times New Roman" w:eastAsia="Times New Roman" w:hAnsi="Times New Roman" w:cs="Times New Roman"/>
          <w:kern w:val="0"/>
          <w14:ligatures w14:val="none"/>
        </w:rPr>
      </w:pPr>
      <w:r w:rsidRPr="002D38B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Use the "Return" Technique:</w:t>
      </w:r>
      <w:r w:rsidRPr="002D38BF">
        <w:rPr>
          <w:rFonts w:ascii="Times New Roman" w:eastAsia="Times New Roman" w:hAnsi="Times New Roman" w:cs="Times New Roman"/>
          <w:kern w:val="0"/>
          <w14:ligatures w14:val="none"/>
        </w:rPr>
        <w:t xml:space="preserve"> If a participant asks a difficult question, return it to the group: "That’s a great question, [Name]. What do others think?". </w:t>
      </w:r>
    </w:p>
    <w:p w14:paraId="69C0DB65" w14:textId="77777777" w:rsidR="002D38BF" w:rsidRPr="002D38BF" w:rsidRDefault="002D38BF" w:rsidP="002D38BF">
      <w:pPr>
        <w:numPr>
          <w:ilvl w:val="0"/>
          <w:numId w:val="7"/>
        </w:numPr>
        <w:rPr>
          <w:rFonts w:ascii="Times New Roman" w:eastAsia="Times New Roman" w:hAnsi="Times New Roman" w:cs="Times New Roman"/>
          <w:kern w:val="0"/>
          <w14:ligatures w14:val="none"/>
        </w:rPr>
      </w:pPr>
      <w:r w:rsidRPr="002D38B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Be Specific:</w:t>
      </w:r>
      <w:r w:rsidRPr="002D38BF">
        <w:rPr>
          <w:rFonts w:ascii="Times New Roman" w:eastAsia="Times New Roman" w:hAnsi="Times New Roman" w:cs="Times New Roman"/>
          <w:kern w:val="0"/>
          <w14:ligatures w14:val="none"/>
        </w:rPr>
        <w:t xml:space="preserve"> Instead of "Any questions?", ask, "What questions do you have about the third step of this process?". [</w:t>
      </w:r>
      <w:hyperlink r:id="rId22" w:history="1">
        <w:r w:rsidRPr="002D38BF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1</w:t>
        </w:r>
      </w:hyperlink>
      <w:r w:rsidRPr="002D38B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hyperlink r:id="rId23" w:history="1">
        <w:r w:rsidRPr="002D38BF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2</w:t>
        </w:r>
      </w:hyperlink>
      <w:r w:rsidRPr="002D38B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hyperlink r:id="rId24" w:history="1">
        <w:r w:rsidRPr="002D38BF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5</w:t>
        </w:r>
      </w:hyperlink>
      <w:r w:rsidRPr="002D38BF">
        <w:rPr>
          <w:rFonts w:ascii="Times New Roman" w:eastAsia="Times New Roman" w:hAnsi="Times New Roman" w:cs="Times New Roman"/>
          <w:kern w:val="0"/>
          <w14:ligatures w14:val="none"/>
        </w:rPr>
        <w:t xml:space="preserve">] </w:t>
      </w:r>
    </w:p>
    <w:p w14:paraId="26AD91AD" w14:textId="77777777" w:rsidR="002D38BF" w:rsidRPr="002D38BF" w:rsidRDefault="002D38BF" w:rsidP="002D38BF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D14CD7E" w14:textId="77777777" w:rsidR="002D38BF" w:rsidRPr="002D38BF" w:rsidRDefault="002D38BF" w:rsidP="002D38BF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2D38BF">
        <w:rPr>
          <w:rFonts w:ascii="Times New Roman" w:eastAsia="Times New Roman" w:hAnsi="Times New Roman" w:cs="Times New Roman"/>
          <w:kern w:val="0"/>
          <w14:ligatures w14:val="none"/>
        </w:rPr>
        <w:br/>
      </w:r>
    </w:p>
    <w:p w14:paraId="0AE26B15" w14:textId="77777777" w:rsidR="002D38BF" w:rsidRPr="002D38BF" w:rsidRDefault="002D38BF" w:rsidP="002D38BF">
      <w:r w:rsidRPr="002D38BF">
        <w:lastRenderedPageBreak/>
        <w:t xml:space="preserve">Effective debriefing prompts for adult learners encourage reflection, connect experiences to real-world applications, and foster a "growth mindset" by identifying actionable takeaways. The most effective structure for these prompts is the </w:t>
      </w:r>
      <w:r w:rsidRPr="002D38BF">
        <w:rPr>
          <w:b/>
          <w:bCs/>
        </w:rPr>
        <w:t>"</w:t>
      </w:r>
      <w:proofErr w:type="gramStart"/>
      <w:r w:rsidRPr="002D38BF">
        <w:rPr>
          <w:b/>
          <w:bCs/>
        </w:rPr>
        <w:t>What?,</w:t>
      </w:r>
      <w:proofErr w:type="gramEnd"/>
      <w:r w:rsidRPr="002D38BF">
        <w:rPr>
          <w:b/>
          <w:bCs/>
        </w:rPr>
        <w:t xml:space="preserve"> So </w:t>
      </w:r>
      <w:proofErr w:type="gramStart"/>
      <w:r w:rsidRPr="002D38BF">
        <w:rPr>
          <w:b/>
          <w:bCs/>
        </w:rPr>
        <w:t>What?,</w:t>
      </w:r>
      <w:proofErr w:type="gramEnd"/>
      <w:r w:rsidRPr="002D38BF">
        <w:rPr>
          <w:b/>
          <w:bCs/>
        </w:rPr>
        <w:t xml:space="preserve"> Now What?"</w:t>
      </w:r>
      <w:r w:rsidRPr="002D38BF">
        <w:t xml:space="preserve"> framework. [</w:t>
      </w:r>
      <w:hyperlink r:id="rId25" w:history="1">
        <w:r w:rsidRPr="002D38BF">
          <w:rPr>
            <w:rStyle w:val="Hyperlink"/>
          </w:rPr>
          <w:t>1</w:t>
        </w:r>
      </w:hyperlink>
      <w:r w:rsidRPr="002D38BF">
        <w:t xml:space="preserve">, </w:t>
      </w:r>
      <w:hyperlink r:id="rId26" w:history="1">
        <w:r w:rsidRPr="002D38BF">
          <w:rPr>
            <w:rStyle w:val="Hyperlink"/>
          </w:rPr>
          <w:t>2</w:t>
        </w:r>
      </w:hyperlink>
      <w:r w:rsidRPr="002D38BF">
        <w:t xml:space="preserve">] </w:t>
      </w:r>
    </w:p>
    <w:p w14:paraId="2B32CDD6" w14:textId="77777777" w:rsidR="002D38BF" w:rsidRPr="002D38BF" w:rsidRDefault="002D38BF" w:rsidP="002D38BF"/>
    <w:p w14:paraId="570F4FFA" w14:textId="77777777" w:rsidR="002D38BF" w:rsidRPr="002D38BF" w:rsidRDefault="002D38BF" w:rsidP="002D38BF">
      <w:r w:rsidRPr="002D38BF">
        <w:t xml:space="preserve">Here </w:t>
      </w:r>
      <w:proofErr w:type="gramStart"/>
      <w:r w:rsidRPr="002D38BF">
        <w:t>are</w:t>
      </w:r>
      <w:proofErr w:type="gramEnd"/>
      <w:r w:rsidRPr="002D38BF">
        <w:t xml:space="preserve"> top debrief prompts organized by phase, followed by specific scenarios. </w:t>
      </w:r>
    </w:p>
    <w:p w14:paraId="017BFD5F" w14:textId="77777777" w:rsidR="002D38BF" w:rsidRPr="002D38BF" w:rsidRDefault="002D38BF" w:rsidP="002D38BF"/>
    <w:p w14:paraId="0CB3C6EF" w14:textId="77777777" w:rsidR="002D38BF" w:rsidRPr="002D38BF" w:rsidRDefault="002D38BF" w:rsidP="002D38BF">
      <w:r w:rsidRPr="002D38BF">
        <w:t xml:space="preserve">1. What? (Gathering Facts &amp; Experiences) </w:t>
      </w:r>
    </w:p>
    <w:p w14:paraId="67E372C0" w14:textId="77777777" w:rsidR="002D38BF" w:rsidRPr="002D38BF" w:rsidRDefault="002D38BF" w:rsidP="002D38BF"/>
    <w:p w14:paraId="1BB6105F" w14:textId="77777777" w:rsidR="002D38BF" w:rsidRPr="002D38BF" w:rsidRDefault="002D38BF" w:rsidP="002D38BF">
      <w:pPr>
        <w:rPr>
          <w:b/>
          <w:bCs/>
        </w:rPr>
      </w:pPr>
      <w:r w:rsidRPr="002D38BF">
        <w:rPr>
          <w:b/>
          <w:bCs/>
        </w:rPr>
        <w:t xml:space="preserve">These questions help participants share observations without judgment, setting a neutral foundation for discussion. </w:t>
      </w:r>
    </w:p>
    <w:p w14:paraId="329EDBC9" w14:textId="77777777" w:rsidR="002D38BF" w:rsidRPr="002D38BF" w:rsidRDefault="002D38BF" w:rsidP="002D38BF">
      <w:pPr>
        <w:numPr>
          <w:ilvl w:val="0"/>
          <w:numId w:val="8"/>
        </w:numPr>
      </w:pPr>
      <w:r w:rsidRPr="002D38BF">
        <w:t xml:space="preserve">"What did you notice during that activity?" </w:t>
      </w:r>
    </w:p>
    <w:p w14:paraId="13628E9B" w14:textId="77777777" w:rsidR="002D38BF" w:rsidRPr="002D38BF" w:rsidRDefault="002D38BF" w:rsidP="002D38BF">
      <w:pPr>
        <w:numPr>
          <w:ilvl w:val="0"/>
          <w:numId w:val="8"/>
        </w:numPr>
      </w:pPr>
      <w:r w:rsidRPr="002D38BF">
        <w:t xml:space="preserve">"How would you describe your group's approach to the task?" </w:t>
      </w:r>
    </w:p>
    <w:p w14:paraId="470588F4" w14:textId="77777777" w:rsidR="002D38BF" w:rsidRPr="002D38BF" w:rsidRDefault="002D38BF" w:rsidP="002D38BF">
      <w:pPr>
        <w:numPr>
          <w:ilvl w:val="0"/>
          <w:numId w:val="8"/>
        </w:numPr>
      </w:pPr>
      <w:r w:rsidRPr="002D38BF">
        <w:t xml:space="preserve">"What were the key, objective facts of what happened?" </w:t>
      </w:r>
    </w:p>
    <w:p w14:paraId="3A63DEC5" w14:textId="77777777" w:rsidR="002D38BF" w:rsidRPr="002D38BF" w:rsidRDefault="002D38BF" w:rsidP="002D38BF">
      <w:pPr>
        <w:numPr>
          <w:ilvl w:val="0"/>
          <w:numId w:val="8"/>
        </w:numPr>
      </w:pPr>
      <w:r w:rsidRPr="002D38BF">
        <w:t>"What was the most challenging part?" [</w:t>
      </w:r>
      <w:hyperlink r:id="rId27" w:history="1">
        <w:r w:rsidRPr="002D38BF">
          <w:rPr>
            <w:rStyle w:val="Hyperlink"/>
          </w:rPr>
          <w:t>3</w:t>
        </w:r>
      </w:hyperlink>
      <w:r w:rsidRPr="002D38BF">
        <w:t xml:space="preserve">, </w:t>
      </w:r>
      <w:hyperlink r:id="rId28" w:history="1">
        <w:r w:rsidRPr="002D38BF">
          <w:rPr>
            <w:rStyle w:val="Hyperlink"/>
          </w:rPr>
          <w:t>4</w:t>
        </w:r>
      </w:hyperlink>
      <w:r w:rsidRPr="002D38BF">
        <w:t xml:space="preserve">] </w:t>
      </w:r>
    </w:p>
    <w:p w14:paraId="2465F526" w14:textId="77777777" w:rsidR="002D38BF" w:rsidRPr="002D38BF" w:rsidRDefault="002D38BF" w:rsidP="002D38BF">
      <w:r w:rsidRPr="002D38BF">
        <w:t xml:space="preserve">2. So What? (Exploring Meaning &amp; Insights) </w:t>
      </w:r>
    </w:p>
    <w:p w14:paraId="767A7484" w14:textId="77777777" w:rsidR="002D38BF" w:rsidRPr="002D38BF" w:rsidRDefault="002D38BF" w:rsidP="002D38BF"/>
    <w:p w14:paraId="52D4D141" w14:textId="77777777" w:rsidR="002D38BF" w:rsidRPr="002D38BF" w:rsidRDefault="002D38BF" w:rsidP="002D38BF">
      <w:pPr>
        <w:rPr>
          <w:b/>
          <w:bCs/>
        </w:rPr>
      </w:pPr>
      <w:r w:rsidRPr="002D38BF">
        <w:rPr>
          <w:b/>
          <w:bCs/>
        </w:rPr>
        <w:t xml:space="preserve">These prompts help learners analyze the experience and determine its significance. </w:t>
      </w:r>
    </w:p>
    <w:p w14:paraId="496C9AA1" w14:textId="77777777" w:rsidR="002D38BF" w:rsidRPr="002D38BF" w:rsidRDefault="002D38BF" w:rsidP="002D38BF">
      <w:pPr>
        <w:numPr>
          <w:ilvl w:val="0"/>
          <w:numId w:val="9"/>
        </w:numPr>
      </w:pPr>
      <w:r w:rsidRPr="002D38BF">
        <w:t xml:space="preserve">"I noticed [X], what did that mean to you?" </w:t>
      </w:r>
    </w:p>
    <w:p w14:paraId="66750188" w14:textId="77777777" w:rsidR="002D38BF" w:rsidRPr="002D38BF" w:rsidRDefault="002D38BF" w:rsidP="002D38BF">
      <w:pPr>
        <w:numPr>
          <w:ilvl w:val="0"/>
          <w:numId w:val="9"/>
        </w:numPr>
      </w:pPr>
      <w:r w:rsidRPr="002D38BF">
        <w:t xml:space="preserve">"How did it feel during that moment?" </w:t>
      </w:r>
    </w:p>
    <w:p w14:paraId="31C89F97" w14:textId="77777777" w:rsidR="002D38BF" w:rsidRPr="002D38BF" w:rsidRDefault="002D38BF" w:rsidP="002D38BF">
      <w:pPr>
        <w:numPr>
          <w:ilvl w:val="0"/>
          <w:numId w:val="9"/>
        </w:numPr>
      </w:pPr>
      <w:r w:rsidRPr="002D38BF">
        <w:t xml:space="preserve">"What assumptions did you make, and did they help or hinder?" </w:t>
      </w:r>
    </w:p>
    <w:p w14:paraId="789F2DE2" w14:textId="77777777" w:rsidR="002D38BF" w:rsidRPr="002D38BF" w:rsidRDefault="002D38BF" w:rsidP="002D38BF">
      <w:pPr>
        <w:numPr>
          <w:ilvl w:val="0"/>
          <w:numId w:val="9"/>
        </w:numPr>
      </w:pPr>
      <w:r w:rsidRPr="002D38BF">
        <w:t xml:space="preserve">"What did you learn about yourself or your team?" </w:t>
      </w:r>
    </w:p>
    <w:p w14:paraId="0DB022A1" w14:textId="77777777" w:rsidR="002D38BF" w:rsidRPr="002D38BF" w:rsidRDefault="002D38BF" w:rsidP="002D38BF">
      <w:pPr>
        <w:numPr>
          <w:ilvl w:val="0"/>
          <w:numId w:val="9"/>
        </w:numPr>
      </w:pPr>
      <w:r w:rsidRPr="002D38BF">
        <w:t>"How does this experience relate to your 'real world'?" [</w:t>
      </w:r>
      <w:hyperlink r:id="rId29" w:history="1">
        <w:r w:rsidRPr="002D38BF">
          <w:rPr>
            <w:rStyle w:val="Hyperlink"/>
          </w:rPr>
          <w:t>1</w:t>
        </w:r>
      </w:hyperlink>
      <w:r w:rsidRPr="002D38BF">
        <w:t xml:space="preserve">, </w:t>
      </w:r>
      <w:hyperlink r:id="rId30" w:history="1">
        <w:r w:rsidRPr="002D38BF">
          <w:rPr>
            <w:rStyle w:val="Hyperlink"/>
          </w:rPr>
          <w:t>3</w:t>
        </w:r>
      </w:hyperlink>
      <w:r w:rsidRPr="002D38BF">
        <w:t xml:space="preserve">, </w:t>
      </w:r>
      <w:hyperlink r:id="rId31" w:history="1">
        <w:r w:rsidRPr="002D38BF">
          <w:rPr>
            <w:rStyle w:val="Hyperlink"/>
          </w:rPr>
          <w:t>4</w:t>
        </w:r>
      </w:hyperlink>
      <w:r w:rsidRPr="002D38BF">
        <w:t xml:space="preserve">, </w:t>
      </w:r>
      <w:hyperlink r:id="rId32" w:history="1">
        <w:r w:rsidRPr="002D38BF">
          <w:rPr>
            <w:rStyle w:val="Hyperlink"/>
          </w:rPr>
          <w:t>5</w:t>
        </w:r>
      </w:hyperlink>
      <w:r w:rsidRPr="002D38BF">
        <w:t xml:space="preserve">] </w:t>
      </w:r>
    </w:p>
    <w:p w14:paraId="392D20C7" w14:textId="77777777" w:rsidR="002D38BF" w:rsidRPr="002D38BF" w:rsidRDefault="002D38BF" w:rsidP="002D38BF">
      <w:r w:rsidRPr="002D38BF">
        <w:t xml:space="preserve">3. Now What? (Action &amp; Application) </w:t>
      </w:r>
    </w:p>
    <w:p w14:paraId="134F452B" w14:textId="77777777" w:rsidR="002D38BF" w:rsidRPr="002D38BF" w:rsidRDefault="002D38BF" w:rsidP="002D38BF"/>
    <w:p w14:paraId="631D320D" w14:textId="77777777" w:rsidR="002D38BF" w:rsidRPr="002D38BF" w:rsidRDefault="002D38BF" w:rsidP="002D38BF">
      <w:pPr>
        <w:rPr>
          <w:b/>
          <w:bCs/>
        </w:rPr>
      </w:pPr>
      <w:r w:rsidRPr="002D38BF">
        <w:rPr>
          <w:b/>
          <w:bCs/>
        </w:rPr>
        <w:t xml:space="preserve">These questions shift from reflection to future action, ensuring learning is applied to their jobs. </w:t>
      </w:r>
    </w:p>
    <w:p w14:paraId="7215F5BC" w14:textId="77777777" w:rsidR="002D38BF" w:rsidRPr="002D38BF" w:rsidRDefault="002D38BF" w:rsidP="002D38BF">
      <w:pPr>
        <w:numPr>
          <w:ilvl w:val="0"/>
          <w:numId w:val="10"/>
        </w:numPr>
      </w:pPr>
      <w:r w:rsidRPr="002D38BF">
        <w:lastRenderedPageBreak/>
        <w:t xml:space="preserve">"What will you do differently next time?" </w:t>
      </w:r>
    </w:p>
    <w:p w14:paraId="4F812568" w14:textId="77777777" w:rsidR="002D38BF" w:rsidRPr="002D38BF" w:rsidRDefault="002D38BF" w:rsidP="002D38BF">
      <w:pPr>
        <w:numPr>
          <w:ilvl w:val="0"/>
          <w:numId w:val="10"/>
        </w:numPr>
      </w:pPr>
      <w:r w:rsidRPr="002D38BF">
        <w:t xml:space="preserve">"What is your #1 takeaway from this activity?" </w:t>
      </w:r>
    </w:p>
    <w:p w14:paraId="2884E737" w14:textId="77777777" w:rsidR="002D38BF" w:rsidRPr="002D38BF" w:rsidRDefault="002D38BF" w:rsidP="002D38BF">
      <w:pPr>
        <w:numPr>
          <w:ilvl w:val="0"/>
          <w:numId w:val="10"/>
        </w:numPr>
      </w:pPr>
      <w:r w:rsidRPr="002D38BF">
        <w:t xml:space="preserve">"Back at work, what will you start, stop, or continue doing?" </w:t>
      </w:r>
    </w:p>
    <w:p w14:paraId="0DA6FA0E" w14:textId="77777777" w:rsidR="002D38BF" w:rsidRPr="002D38BF" w:rsidRDefault="002D38BF" w:rsidP="002D38BF">
      <w:pPr>
        <w:numPr>
          <w:ilvl w:val="0"/>
          <w:numId w:val="10"/>
        </w:numPr>
      </w:pPr>
      <w:r w:rsidRPr="002D38BF">
        <w:t>"What support do you need to apply this new learning?" [</w:t>
      </w:r>
      <w:hyperlink r:id="rId33" w:history="1">
        <w:r w:rsidRPr="002D38BF">
          <w:rPr>
            <w:rStyle w:val="Hyperlink"/>
          </w:rPr>
          <w:t>1</w:t>
        </w:r>
      </w:hyperlink>
      <w:r w:rsidRPr="002D38BF">
        <w:t xml:space="preserve">, </w:t>
      </w:r>
      <w:hyperlink r:id="rId34" w:history="1">
        <w:r w:rsidRPr="002D38BF">
          <w:rPr>
            <w:rStyle w:val="Hyperlink"/>
          </w:rPr>
          <w:t>3</w:t>
        </w:r>
      </w:hyperlink>
      <w:r w:rsidRPr="002D38BF">
        <w:t xml:space="preserve">] </w:t>
      </w:r>
    </w:p>
    <w:p w14:paraId="59D3B317" w14:textId="77777777" w:rsidR="002D38BF" w:rsidRPr="002D38BF" w:rsidRDefault="002D38BF" w:rsidP="002D38BF">
      <w:pPr>
        <w:rPr>
          <w:b/>
          <w:bCs/>
        </w:rPr>
      </w:pPr>
      <w:r w:rsidRPr="002D38BF">
        <w:rPr>
          <w:b/>
          <w:bCs/>
        </w:rPr>
        <w:t xml:space="preserve">Quick &amp; Creative Debrief Techniques </w:t>
      </w:r>
    </w:p>
    <w:p w14:paraId="298A688D" w14:textId="77777777" w:rsidR="002D38BF" w:rsidRPr="002D38BF" w:rsidRDefault="002D38BF" w:rsidP="002D38BF">
      <w:pPr>
        <w:numPr>
          <w:ilvl w:val="0"/>
          <w:numId w:val="11"/>
        </w:numPr>
      </w:pPr>
      <w:r w:rsidRPr="002D38BF">
        <w:rPr>
          <w:b/>
          <w:bCs/>
        </w:rPr>
        <w:t xml:space="preserve">Aha! / Whoa! / </w:t>
      </w:r>
      <w:proofErr w:type="gramStart"/>
      <w:r w:rsidRPr="002D38BF">
        <w:rPr>
          <w:b/>
          <w:bCs/>
        </w:rPr>
        <w:t>Hmm!:</w:t>
      </w:r>
      <w:proofErr w:type="gramEnd"/>
      <w:r w:rsidRPr="002D38BF">
        <w:t xml:space="preserve"> Ask for one "Aha!" (realization), "Whoa!" (surprise), or "Hmm!" (pondering) moment. </w:t>
      </w:r>
    </w:p>
    <w:p w14:paraId="3DD9B1FA" w14:textId="77777777" w:rsidR="002D38BF" w:rsidRPr="002D38BF" w:rsidRDefault="002D38BF" w:rsidP="002D38BF">
      <w:pPr>
        <w:numPr>
          <w:ilvl w:val="0"/>
          <w:numId w:val="11"/>
        </w:numPr>
      </w:pPr>
      <w:r w:rsidRPr="002D38BF">
        <w:rPr>
          <w:b/>
          <w:bCs/>
        </w:rPr>
        <w:t>One-Word Whip:</w:t>
      </w:r>
      <w:r w:rsidRPr="002D38BF">
        <w:t xml:space="preserve"> Ask each person to share one word that sums up their feeling about the activity. </w:t>
      </w:r>
    </w:p>
    <w:p w14:paraId="638DABF8" w14:textId="77777777" w:rsidR="002D38BF" w:rsidRPr="002D38BF" w:rsidRDefault="002D38BF" w:rsidP="002D38BF">
      <w:pPr>
        <w:numPr>
          <w:ilvl w:val="0"/>
          <w:numId w:val="11"/>
        </w:numPr>
      </w:pPr>
      <w:r w:rsidRPr="002D38BF">
        <w:rPr>
          <w:b/>
          <w:bCs/>
        </w:rPr>
        <w:t>Start, Stop, Continue:</w:t>
      </w:r>
      <w:r w:rsidRPr="002D38BF">
        <w:t xml:space="preserve"> A fast way to turn insights into concrete, actionable steps. </w:t>
      </w:r>
    </w:p>
    <w:p w14:paraId="4D0B355D" w14:textId="77777777" w:rsidR="002D38BF" w:rsidRPr="002D38BF" w:rsidRDefault="002D38BF" w:rsidP="002D38BF">
      <w:pPr>
        <w:numPr>
          <w:ilvl w:val="0"/>
          <w:numId w:val="11"/>
        </w:numPr>
      </w:pPr>
      <w:r w:rsidRPr="002D38BF">
        <w:rPr>
          <w:b/>
          <w:bCs/>
        </w:rPr>
        <w:t>Graffiti Wall:</w:t>
      </w:r>
      <w:r w:rsidRPr="002D38BF">
        <w:t xml:space="preserve"> Post large paper and have participants draw or write their reactions rather than speaking. [</w:t>
      </w:r>
      <w:hyperlink r:id="rId35" w:history="1">
        <w:r w:rsidRPr="002D38BF">
          <w:rPr>
            <w:rStyle w:val="Hyperlink"/>
          </w:rPr>
          <w:t>1</w:t>
        </w:r>
      </w:hyperlink>
      <w:r w:rsidRPr="002D38BF">
        <w:t xml:space="preserve">, </w:t>
      </w:r>
      <w:hyperlink r:id="rId36" w:history="1">
        <w:r w:rsidRPr="002D38BF">
          <w:rPr>
            <w:rStyle w:val="Hyperlink"/>
          </w:rPr>
          <w:t>6</w:t>
        </w:r>
      </w:hyperlink>
      <w:r w:rsidRPr="002D38BF">
        <w:t xml:space="preserve">, </w:t>
      </w:r>
      <w:hyperlink r:id="rId37" w:history="1">
        <w:r w:rsidRPr="002D38BF">
          <w:rPr>
            <w:rStyle w:val="Hyperlink"/>
          </w:rPr>
          <w:t>7</w:t>
        </w:r>
      </w:hyperlink>
      <w:r w:rsidRPr="002D38BF">
        <w:t xml:space="preserve">] </w:t>
      </w:r>
    </w:p>
    <w:p w14:paraId="420B1CAF" w14:textId="77777777" w:rsidR="002D38BF" w:rsidRPr="002D38BF" w:rsidRDefault="002D38BF" w:rsidP="002D38BF">
      <w:pPr>
        <w:rPr>
          <w:b/>
          <w:bCs/>
        </w:rPr>
      </w:pPr>
      <w:r w:rsidRPr="002D38BF">
        <w:rPr>
          <w:b/>
          <w:bCs/>
        </w:rPr>
        <w:t xml:space="preserve">Tips for Effective Facilitation </w:t>
      </w:r>
    </w:p>
    <w:p w14:paraId="3F582EA1" w14:textId="77777777" w:rsidR="002D38BF" w:rsidRPr="002D38BF" w:rsidRDefault="002D38BF" w:rsidP="002D38BF">
      <w:pPr>
        <w:numPr>
          <w:ilvl w:val="0"/>
          <w:numId w:val="12"/>
        </w:numPr>
      </w:pPr>
      <w:r w:rsidRPr="002D38BF">
        <w:rPr>
          <w:b/>
          <w:bCs/>
        </w:rPr>
        <w:t>Silence is okay:</w:t>
      </w:r>
      <w:r w:rsidRPr="002D38BF">
        <w:t xml:space="preserve"> Give participants time to think. </w:t>
      </w:r>
    </w:p>
    <w:p w14:paraId="3501B426" w14:textId="77777777" w:rsidR="002D38BF" w:rsidRPr="002D38BF" w:rsidRDefault="002D38BF" w:rsidP="002D38BF">
      <w:pPr>
        <w:numPr>
          <w:ilvl w:val="0"/>
          <w:numId w:val="12"/>
        </w:numPr>
      </w:pPr>
      <w:r w:rsidRPr="002D38BF">
        <w:rPr>
          <w:b/>
          <w:bCs/>
        </w:rPr>
        <w:t xml:space="preserve">Be a Guide, </w:t>
      </w:r>
      <w:proofErr w:type="gramStart"/>
      <w:r w:rsidRPr="002D38BF">
        <w:rPr>
          <w:b/>
          <w:bCs/>
        </w:rPr>
        <w:t>Not</w:t>
      </w:r>
      <w:proofErr w:type="gramEnd"/>
      <w:r w:rsidRPr="002D38BF">
        <w:rPr>
          <w:b/>
          <w:bCs/>
        </w:rPr>
        <w:t xml:space="preserve"> a </w:t>
      </w:r>
      <w:proofErr w:type="gramStart"/>
      <w:r w:rsidRPr="002D38BF">
        <w:rPr>
          <w:b/>
          <w:bCs/>
        </w:rPr>
        <w:t>Teacher</w:t>
      </w:r>
      <w:proofErr w:type="gramEnd"/>
      <w:r w:rsidRPr="002D38BF">
        <w:rPr>
          <w:b/>
          <w:bCs/>
        </w:rPr>
        <w:t>:</w:t>
      </w:r>
      <w:r w:rsidRPr="002D38BF">
        <w:t xml:space="preserve"> Let the group articulate the lessons rather than telling them what they should have learned. </w:t>
      </w:r>
    </w:p>
    <w:p w14:paraId="1D68F198" w14:textId="77777777" w:rsidR="002D38BF" w:rsidRPr="002D38BF" w:rsidRDefault="002D38BF" w:rsidP="002D38BF">
      <w:pPr>
        <w:numPr>
          <w:ilvl w:val="0"/>
          <w:numId w:val="12"/>
        </w:numPr>
      </w:pPr>
      <w:r w:rsidRPr="002D38BF">
        <w:rPr>
          <w:b/>
          <w:bCs/>
        </w:rPr>
        <w:t>Keep it Voluntary:</w:t>
      </w:r>
      <w:r w:rsidRPr="002D38BF">
        <w:t xml:space="preserve"> Don't force every person to answer every question. Use partners to encourage reluctant sharers. </w:t>
      </w:r>
    </w:p>
    <w:p w14:paraId="5E091B40" w14:textId="77777777" w:rsidR="002D38BF" w:rsidRPr="002D38BF" w:rsidRDefault="002D38BF" w:rsidP="002D38BF">
      <w:pPr>
        <w:numPr>
          <w:ilvl w:val="0"/>
          <w:numId w:val="12"/>
        </w:numPr>
      </w:pPr>
      <w:r w:rsidRPr="002D38BF">
        <w:rPr>
          <w:b/>
          <w:bCs/>
        </w:rPr>
        <w:t>Record Ideas:</w:t>
      </w:r>
      <w:r w:rsidRPr="002D38BF">
        <w:t xml:space="preserve"> Write down key points on a flip chart or virtual whiteboard to show you are actively listening. [</w:t>
      </w:r>
      <w:hyperlink r:id="rId38" w:history="1">
        <w:r w:rsidRPr="002D38BF">
          <w:rPr>
            <w:rStyle w:val="Hyperlink"/>
          </w:rPr>
          <w:t>1</w:t>
        </w:r>
      </w:hyperlink>
      <w:r w:rsidRPr="002D38BF">
        <w:t xml:space="preserve">, </w:t>
      </w:r>
      <w:hyperlink r:id="rId39" w:history="1">
        <w:r w:rsidRPr="002D38BF">
          <w:rPr>
            <w:rStyle w:val="Hyperlink"/>
          </w:rPr>
          <w:t>8</w:t>
        </w:r>
      </w:hyperlink>
      <w:r w:rsidRPr="002D38BF">
        <w:t xml:space="preserve">, </w:t>
      </w:r>
      <w:hyperlink r:id="rId40" w:history="1">
        <w:r w:rsidRPr="002D38BF">
          <w:rPr>
            <w:rStyle w:val="Hyperlink"/>
          </w:rPr>
          <w:t>9</w:t>
        </w:r>
      </w:hyperlink>
      <w:r w:rsidRPr="002D38BF">
        <w:t xml:space="preserve">] </w:t>
      </w:r>
    </w:p>
    <w:p w14:paraId="1E674796" w14:textId="77777777" w:rsidR="002D38BF" w:rsidRPr="002D38BF" w:rsidRDefault="002D38BF" w:rsidP="002D38BF">
      <w:r w:rsidRPr="002D38BF">
        <w:rPr>
          <w:i/>
          <w:iCs/>
        </w:rPr>
        <w:t>For more, check out 10 Post-Facilitation Reflection Questions | Bright Morning for the facilitator's self-reflection.</w:t>
      </w:r>
      <w:r w:rsidRPr="002D38BF">
        <w:t xml:space="preserve"> </w:t>
      </w:r>
    </w:p>
    <w:p w14:paraId="7B31F717" w14:textId="77777777" w:rsidR="002D38BF" w:rsidRPr="002D38BF" w:rsidRDefault="002D38BF" w:rsidP="002D38BF"/>
    <w:p w14:paraId="7313D8A0" w14:textId="77777777" w:rsidR="002D38BF" w:rsidRPr="002D38BF" w:rsidRDefault="002D38BF" w:rsidP="002D38BF">
      <w:r w:rsidRPr="002D38BF">
        <w:br/>
      </w:r>
    </w:p>
    <w:p w14:paraId="65C2E34D" w14:textId="5C481E52" w:rsidR="00404D10" w:rsidRPr="002D38BF" w:rsidRDefault="00404D10" w:rsidP="002D38BF"/>
    <w:sectPr w:rsidR="00404D10" w:rsidRPr="002D38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332B1"/>
    <w:multiLevelType w:val="multilevel"/>
    <w:tmpl w:val="F9BE9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313BB8"/>
    <w:multiLevelType w:val="multilevel"/>
    <w:tmpl w:val="746E0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301C12"/>
    <w:multiLevelType w:val="multilevel"/>
    <w:tmpl w:val="39CA4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5314FE"/>
    <w:multiLevelType w:val="multilevel"/>
    <w:tmpl w:val="08700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930743"/>
    <w:multiLevelType w:val="multilevel"/>
    <w:tmpl w:val="6C14B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7F55809"/>
    <w:multiLevelType w:val="multilevel"/>
    <w:tmpl w:val="4DD695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90F0CCF"/>
    <w:multiLevelType w:val="multilevel"/>
    <w:tmpl w:val="4154A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ECA4548"/>
    <w:multiLevelType w:val="multilevel"/>
    <w:tmpl w:val="312A8D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1485CE3"/>
    <w:multiLevelType w:val="multilevel"/>
    <w:tmpl w:val="5810F7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41E53CB"/>
    <w:multiLevelType w:val="multilevel"/>
    <w:tmpl w:val="D070F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FFC7E85"/>
    <w:multiLevelType w:val="multilevel"/>
    <w:tmpl w:val="F1FC0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C051A91"/>
    <w:multiLevelType w:val="hybridMultilevel"/>
    <w:tmpl w:val="C89E0A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0922666">
    <w:abstractNumId w:val="11"/>
  </w:num>
  <w:num w:numId="2" w16cid:durableId="243925739">
    <w:abstractNumId w:val="10"/>
  </w:num>
  <w:num w:numId="3" w16cid:durableId="922841579">
    <w:abstractNumId w:val="6"/>
  </w:num>
  <w:num w:numId="4" w16cid:durableId="1133208726">
    <w:abstractNumId w:val="2"/>
  </w:num>
  <w:num w:numId="5" w16cid:durableId="669523584">
    <w:abstractNumId w:val="5"/>
  </w:num>
  <w:num w:numId="6" w16cid:durableId="520166878">
    <w:abstractNumId w:val="9"/>
  </w:num>
  <w:num w:numId="7" w16cid:durableId="624233474">
    <w:abstractNumId w:val="1"/>
  </w:num>
  <w:num w:numId="8" w16cid:durableId="1062871983">
    <w:abstractNumId w:val="0"/>
  </w:num>
  <w:num w:numId="9" w16cid:durableId="49500809">
    <w:abstractNumId w:val="8"/>
  </w:num>
  <w:num w:numId="10" w16cid:durableId="514002311">
    <w:abstractNumId w:val="4"/>
  </w:num>
  <w:num w:numId="11" w16cid:durableId="1404446212">
    <w:abstractNumId w:val="3"/>
  </w:num>
  <w:num w:numId="12" w16cid:durableId="117954593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4D10"/>
    <w:rsid w:val="00046B32"/>
    <w:rsid w:val="002D38BF"/>
    <w:rsid w:val="00404D10"/>
    <w:rsid w:val="004A71BD"/>
    <w:rsid w:val="007A6F95"/>
    <w:rsid w:val="00D156E0"/>
    <w:rsid w:val="00D41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5F2BE3"/>
  <w15:chartTrackingRefBased/>
  <w15:docId w15:val="{D78EBE10-7CC2-40CB-B0D0-16899BAD09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04D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4D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4D10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4D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4D10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4D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4D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4D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4D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4D10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4D1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4D10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4D10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4D10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4D1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4D1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4D1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4D1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4D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4D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4D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4D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4D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4D1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4D1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4D10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4D10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4D10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4D10"/>
    <w:rPr>
      <w:b/>
      <w:bCs/>
      <w:smallCaps/>
      <w:color w:val="2E74B5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4A71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2D38B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D38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sheridan.brown.edu/resources/classroom-practices/discussions-seminars/questions-provoke-critical-thinking" TargetMode="External"/><Relationship Id="rId18" Type="http://schemas.openxmlformats.org/officeDocument/2006/relationships/hyperlink" Target="https://www.discprofile.com/fac-sup/tips/open-ended-questions" TargetMode="External"/><Relationship Id="rId26" Type="http://schemas.openxmlformats.org/officeDocument/2006/relationships/hyperlink" Target="https://positivepsychology.com/introspection-self-reflection/" TargetMode="External"/><Relationship Id="rId39" Type="http://schemas.openxmlformats.org/officeDocument/2006/relationships/hyperlink" Target="https://www.truenorthintercultural.com/blog/debriefing" TargetMode="External"/><Relationship Id="rId21" Type="http://schemas.openxmlformats.org/officeDocument/2006/relationships/hyperlink" Target="https://sites.lsa.umich.edu/equitable-teaching/wp-content/uploads/sites/853/2020/09/Useful-Questions-for-Dialogue-Facilitation-PDF.pdf" TargetMode="External"/><Relationship Id="rId34" Type="http://schemas.openxmlformats.org/officeDocument/2006/relationships/hyperlink" Target="https://www.playmeo.com/what-are-some-debrief-questions/" TargetMode="External"/><Relationship Id="rId42" Type="http://schemas.openxmlformats.org/officeDocument/2006/relationships/theme" Target="theme/theme1.xml"/><Relationship Id="rId7" Type="http://schemas.openxmlformats.org/officeDocument/2006/relationships/hyperlink" Target="https://www.linkedin.com/pulse/21-great-questions-facilitators-why-you-should-use-shapiro-liu-ilpm" TargetMode="External"/><Relationship Id="rId2" Type="http://schemas.openxmlformats.org/officeDocument/2006/relationships/styles" Target="styles.xml"/><Relationship Id="rId16" Type="http://schemas.openxmlformats.org/officeDocument/2006/relationships/hyperlink" Target="https://sites.lsa.umich.edu/equitable-teaching/wp-content/uploads/sites/853/2020/09/Useful-Questions-for-Dialogue-Facilitation-PDF.pdf" TargetMode="External"/><Relationship Id="rId29" Type="http://schemas.openxmlformats.org/officeDocument/2006/relationships/hyperlink" Target="https://blog.trainerswarehouse.com/the-perfect-debrief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excellentonlineteaching.com/wp-content/uploads/2020/08/Facilitating-Breakouts-QuestionPrompts.pdf" TargetMode="External"/><Relationship Id="rId11" Type="http://schemas.openxmlformats.org/officeDocument/2006/relationships/hyperlink" Target="https://excellentonlineteaching.com/wp-content/uploads/2020/08/Facilitating-Breakouts-QuestionPrompts.pdf" TargetMode="External"/><Relationship Id="rId24" Type="http://schemas.openxmlformats.org/officeDocument/2006/relationships/hyperlink" Target="https://sites.lsa.umich.edu/equitable-teaching/wp-content/uploads/sites/853/2020/09/Useful-Questions-for-Dialogue-Facilitation-PDF.pdf" TargetMode="External"/><Relationship Id="rId32" Type="http://schemas.openxmlformats.org/officeDocument/2006/relationships/hyperlink" Target="https://dunn.extension.wisc.edu/files/2019/09/ReflectionQuestions-Experiential-Learning.pdf" TargetMode="External"/><Relationship Id="rId37" Type="http://schemas.openxmlformats.org/officeDocument/2006/relationships/hyperlink" Target="https://acf.gov/sites/default/files/documents/opre/Debriefing-Tip-Sheet.pdf" TargetMode="External"/><Relationship Id="rId40" Type="http://schemas.openxmlformats.org/officeDocument/2006/relationships/hyperlink" Target="https://www.funteambuilding.com/debriefing-team-1/" TargetMode="External"/><Relationship Id="rId45" Type="http://schemas.openxmlformats.org/officeDocument/2006/relationships/customXml" Target="../customXml/item3.xml"/><Relationship Id="rId5" Type="http://schemas.openxmlformats.org/officeDocument/2006/relationships/hyperlink" Target="https://www.discprofile.com/fac-sup/tips/open-ended-questions" TargetMode="External"/><Relationship Id="rId15" Type="http://schemas.openxmlformats.org/officeDocument/2006/relationships/hyperlink" Target="https://www.linkedin.com/pulse/21-great-questions-facilitators-why-you-should-use-shapiro-liu-ilpm" TargetMode="External"/><Relationship Id="rId23" Type="http://schemas.openxmlformats.org/officeDocument/2006/relationships/hyperlink" Target="https://excellentonlineteaching.com/wp-content/uploads/2020/08/Facilitating-Breakouts-QuestionPrompts.pdf" TargetMode="External"/><Relationship Id="rId28" Type="http://schemas.openxmlformats.org/officeDocument/2006/relationships/hyperlink" Target="https://blog.insynctraining.com/making-virtual-learning-stick-with-activity-debriefs" TargetMode="External"/><Relationship Id="rId36" Type="http://schemas.openxmlformats.org/officeDocument/2006/relationships/hyperlink" Target="https://fyi.extension.wisc.edu/wi4hpublications/files/2015/10/Debriefing_Activity_Idea_Sheets.pdf" TargetMode="External"/><Relationship Id="rId10" Type="http://schemas.openxmlformats.org/officeDocument/2006/relationships/hyperlink" Target="https://www.discprofile.com/fac-sup/tips/open-ended-questions" TargetMode="External"/><Relationship Id="rId19" Type="http://schemas.openxmlformats.org/officeDocument/2006/relationships/hyperlink" Target="https://sites.lsa.umich.edu/equitable-teaching/wp-content/uploads/sites/853/2020/09/Useful-Questions-for-Dialogue-Facilitation-PDF.pdf" TargetMode="External"/><Relationship Id="rId31" Type="http://schemas.openxmlformats.org/officeDocument/2006/relationships/hyperlink" Target="https://blog.insynctraining.com/making-virtual-learning-stick-with-activity-debriefs" TargetMode="External"/><Relationship Id="rId44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hyperlink" Target="https://www.linkedin.com/pulse/50-questions-facilitators-can-ask-vanessa-trower-qggce" TargetMode="External"/><Relationship Id="rId14" Type="http://schemas.openxmlformats.org/officeDocument/2006/relationships/hyperlink" Target="https://excellentonlineteaching.com/wp-content/uploads/2020/08/Facilitating-Breakouts-QuestionPrompts.pdf" TargetMode="External"/><Relationship Id="rId22" Type="http://schemas.openxmlformats.org/officeDocument/2006/relationships/hyperlink" Target="https://www.discprofile.com/fac-sup/tips/open-ended-questions" TargetMode="External"/><Relationship Id="rId27" Type="http://schemas.openxmlformats.org/officeDocument/2006/relationships/hyperlink" Target="https://www.playmeo.com/what-are-some-debrief-questions/" TargetMode="External"/><Relationship Id="rId30" Type="http://schemas.openxmlformats.org/officeDocument/2006/relationships/hyperlink" Target="https://www.playmeo.com/what-are-some-debrief-questions/" TargetMode="External"/><Relationship Id="rId35" Type="http://schemas.openxmlformats.org/officeDocument/2006/relationships/hyperlink" Target="https://blog.trainerswarehouse.com/the-perfect-debrief" TargetMode="External"/><Relationship Id="rId43" Type="http://schemas.openxmlformats.org/officeDocument/2006/relationships/customXml" Target="../customXml/item1.xml"/><Relationship Id="rId8" Type="http://schemas.openxmlformats.org/officeDocument/2006/relationships/hyperlink" Target="https://sites.lsa.umich.edu/equitable-teaching/wp-content/uploads/sites/853/2020/09/Useful-Questions-for-Dialogue-Facilitation-PDF.pdf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sites.lsa.umich.edu/equitable-teaching/wp-content/uploads/sites/853/2020/09/Useful-Questions-for-Dialogue-Facilitation-PDF.pdf" TargetMode="External"/><Relationship Id="rId17" Type="http://schemas.openxmlformats.org/officeDocument/2006/relationships/hyperlink" Target="https://www.linkedin.com/pulse/50-questions-facilitators-can-ask-vanessa-trower-qggce" TargetMode="External"/><Relationship Id="rId25" Type="http://schemas.openxmlformats.org/officeDocument/2006/relationships/hyperlink" Target="https://blog.trainerswarehouse.com/the-perfect-debrief" TargetMode="External"/><Relationship Id="rId33" Type="http://schemas.openxmlformats.org/officeDocument/2006/relationships/hyperlink" Target="https://blog.trainerswarehouse.com/the-perfect-debrief" TargetMode="External"/><Relationship Id="rId38" Type="http://schemas.openxmlformats.org/officeDocument/2006/relationships/hyperlink" Target="https://blog.trainerswarehouse.com/the-perfect-debrief" TargetMode="External"/><Relationship Id="rId20" Type="http://schemas.openxmlformats.org/officeDocument/2006/relationships/hyperlink" Target="https://www.linkedin.com/pulse/50-questions-facilitators-can-ask-vanessa-trower-qggce" TargetMode="External"/><Relationship Id="rId4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ection xmlns="05627597-0322-42fc-bc19-1d0dde15c694" xsi:nil="true"/>
    <SharedWithUsers xmlns="5ed5bd0d-9aa5-480d-8c58-25f9f57090c9">
      <UserInfo>
        <DisplayName/>
        <AccountId xsi:nil="true"/>
        <AccountType/>
      </UserInfo>
    </SharedWithUsers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6F9682DB-116D-4C4F-9192-2F7FB9082983}"/>
</file>

<file path=customXml/itemProps2.xml><?xml version="1.0" encoding="utf-8"?>
<ds:datastoreItem xmlns:ds="http://schemas.openxmlformats.org/officeDocument/2006/customXml" ds:itemID="{0411E233-7DD5-47C4-9D19-7309802FB45A}"/>
</file>

<file path=customXml/itemProps3.xml><?xml version="1.0" encoding="utf-8"?>
<ds:datastoreItem xmlns:ds="http://schemas.openxmlformats.org/officeDocument/2006/customXml" ds:itemID="{69909991-7B35-413F-A24A-5DBBC7372C1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4</Pages>
  <Words>1335</Words>
  <Characters>7610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8928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1</cp:revision>
  <dcterms:created xsi:type="dcterms:W3CDTF">2026-05-02T11:48:00Z</dcterms:created>
  <dcterms:modified xsi:type="dcterms:W3CDTF">2026-05-02T12:46:00Z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4104300</vt:r8>
  </property>
  <property fmtid="{D5CDD505-2E9C-101B-9397-08002B2CF9AE}" pid="3" name="ContentTypeId">
    <vt:lpwstr>0x0101004F15A52AE31FEC4EB9E74AAFCF7B6AD7</vt:lpwstr>
  </property>
  <property fmtid="{D5CDD505-2E9C-101B-9397-08002B2CF9AE}" pid="4" name="_SourceUrl">
    <vt:lpwstr/>
  </property>
  <property fmtid="{D5CDD505-2E9C-101B-9397-08002B2CF9AE}" pid="5" name="_SharedFileIndex">
    <vt:lpwstr/>
  </property>
  <property fmtid="{D5CDD505-2E9C-101B-9397-08002B2CF9AE}" pid="6" name="ComplianceAsset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</Properties>
</file>