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355C" w:rsidRPr="0069355C" w:rsidRDefault="0069355C" w:rsidP="0069355C">
      <w:pPr>
        <w:shd w:val="clear" w:color="auto" w:fill="FFFFFF"/>
        <w:spacing w:before="90" w:after="0" w:line="57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</w:pPr>
      <w:r w:rsidRPr="0069355C">
        <w:rPr>
          <w:rFonts w:ascii="Helvetica" w:eastAsia="Times New Roman" w:hAnsi="Helvetica" w:cs="Helvetica"/>
          <w:b/>
          <w:bCs/>
          <w:color w:val="303030"/>
          <w:kern w:val="36"/>
          <w:sz w:val="54"/>
          <w:szCs w:val="54"/>
        </w:rPr>
        <w:t>Kentucky's reigning Teacher of the Year says LGBTQ discrimination led him to leave his job</w:t>
      </w:r>
    </w:p>
    <w:p w:rsidR="0069355C" w:rsidRPr="0069355C" w:rsidRDefault="0069355C" w:rsidP="0069355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5"/>
          <w:szCs w:val="15"/>
        </w:rPr>
      </w:pPr>
      <w:hyperlink r:id="rId4" w:history="1">
        <w:r w:rsidRPr="0069355C">
          <w:rPr>
            <w:rFonts w:ascii="Helvetica" w:eastAsia="Times New Roman" w:hAnsi="Helvetica" w:cs="Helvetica"/>
            <w:b/>
            <w:bCs/>
            <w:noProof/>
            <w:color w:val="303030"/>
            <w:sz w:val="24"/>
            <w:szCs w:val="24"/>
          </w:rPr>
          <w:drawing>
            <wp:inline distT="0" distB="0" distL="0" distR="0">
              <wp:extent cx="457200" cy="457200"/>
              <wp:effectExtent l="0" t="0" r="0" b="0"/>
              <wp:docPr id="2" name="Picture 2" descr="https://www.gannett-cdn.com/presto/2022/04/06/PLOU/5477595c-f18c-4cac-a8fc-b0600729b64a-AnaAlvarez_01.jpg?crop=2254,2254,x0,y184&amp;width=48&amp;height=48&amp;format=pjpg&amp;auto=webp">
                <a:hlinkClick xmlns:a="http://schemas.openxmlformats.org/drawingml/2006/main" r:id="rId4"/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https://www.gannett-cdn.com/presto/2022/04/06/PLOU/5477595c-f18c-4cac-a8fc-b0600729b64a-AnaAlvarez_01.jpg?crop=2254,2254,x0,y184&amp;width=48&amp;height=48&amp;format=pjpg&amp;auto=webp">
                        <a:hlinkClick r:id="rId4"/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4572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 xml:space="preserve">Ana </w:t>
        </w:r>
        <w:proofErr w:type="spellStart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>Rocío</w:t>
        </w:r>
        <w:proofErr w:type="spellEnd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 xml:space="preserve"> </w:t>
        </w:r>
        <w:proofErr w:type="spellStart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>Álvarez</w:t>
        </w:r>
        <w:proofErr w:type="spellEnd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 xml:space="preserve"> </w:t>
        </w:r>
        <w:proofErr w:type="spellStart"/>
        <w:r w:rsidRPr="0069355C">
          <w:rPr>
            <w:rFonts w:ascii="Helvetica" w:eastAsia="Times New Roman" w:hAnsi="Helvetica" w:cs="Helvetica"/>
            <w:b/>
            <w:bCs/>
            <w:color w:val="303030"/>
            <w:sz w:val="24"/>
            <w:szCs w:val="24"/>
            <w:u w:val="single"/>
          </w:rPr>
          <w:t>Bríñez</w:t>
        </w:r>
        <w:proofErr w:type="spellEnd"/>
      </w:hyperlink>
    </w:p>
    <w:p w:rsidR="0069355C" w:rsidRPr="0069355C" w:rsidRDefault="0069355C" w:rsidP="0069355C">
      <w:pPr>
        <w:shd w:val="clear" w:color="auto" w:fill="FFFFFF"/>
        <w:spacing w:after="45" w:line="300" w:lineRule="atLeast"/>
        <w:rPr>
          <w:rFonts w:ascii="Georgia" w:eastAsia="Times New Roman" w:hAnsi="Georgia" w:cs="Helvetica"/>
          <w:color w:val="303030"/>
          <w:sz w:val="24"/>
          <w:szCs w:val="24"/>
        </w:rPr>
      </w:pPr>
      <w:r w:rsidRPr="0069355C">
        <w:rPr>
          <w:rFonts w:ascii="Georgia" w:eastAsia="Times New Roman" w:hAnsi="Georgia" w:cs="Helvetica"/>
          <w:color w:val="303030"/>
          <w:sz w:val="24"/>
          <w:szCs w:val="24"/>
        </w:rPr>
        <w:t>Louisville Courier Journal</w:t>
      </w:r>
    </w:p>
    <w:p w:rsidR="0069355C" w:rsidRPr="0069355C" w:rsidRDefault="0069355C" w:rsidP="0069355C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15"/>
          <w:szCs w:val="15"/>
        </w:rPr>
      </w:pPr>
      <w:r w:rsidRPr="0069355C">
        <w:rPr>
          <w:rFonts w:ascii="Helvetica" w:eastAsia="Times New Roman" w:hAnsi="Helvetica" w:cs="Helvetica"/>
          <w:color w:val="000000"/>
          <w:sz w:val="15"/>
          <w:szCs w:val="15"/>
        </w:rPr>
        <w:t>View Comments</w:t>
      </w:r>
    </w:p>
    <w:p w:rsidR="0069355C" w:rsidRPr="0069355C" w:rsidRDefault="0069355C" w:rsidP="0069355C">
      <w:pPr>
        <w:shd w:val="clear" w:color="auto" w:fill="000000"/>
        <w:spacing w:after="0" w:line="360" w:lineRule="atLeast"/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</w:pPr>
      <w:proofErr w:type="gramStart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0:</w:t>
      </w:r>
      <w:proofErr w:type="gramEnd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20</w:t>
      </w:r>
    </w:p>
    <w:p w:rsidR="0069355C" w:rsidRPr="0069355C" w:rsidRDefault="0069355C" w:rsidP="0069355C">
      <w:pPr>
        <w:shd w:val="clear" w:color="auto" w:fill="000000"/>
        <w:spacing w:after="0" w:line="360" w:lineRule="atLeast"/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</w:pPr>
      <w:proofErr w:type="gramStart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0:</w:t>
      </w:r>
      <w:proofErr w:type="gramEnd"/>
      <w:r w:rsidRPr="0069355C">
        <w:rPr>
          <w:rFonts w:ascii="Helvetica" w:eastAsia="Times New Roman" w:hAnsi="Helvetica" w:cs="Helvetica"/>
          <w:b/>
          <w:bCs/>
          <w:color w:val="FFFFFF"/>
          <w:sz w:val="21"/>
          <w:szCs w:val="21"/>
        </w:rPr>
        <w:t>30</w:t>
      </w:r>
    </w:p>
    <w:p w:rsidR="0069355C" w:rsidRPr="0069355C" w:rsidRDefault="0069355C" w:rsidP="0069355C">
      <w:pPr>
        <w:shd w:val="clear" w:color="auto" w:fill="FFFFFF"/>
        <w:spacing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Willie Carver Jr. spent more than a decade working at Montgomery County High School, eventually </w:t>
      </w:r>
      <w:hyperlink r:id="rId6" w:tgtFrame="_blank" w:history="1">
        <w:r w:rsidRPr="0069355C">
          <w:rPr>
            <w:rFonts w:ascii="Georgia" w:eastAsia="Times New Roman" w:hAnsi="Georgia" w:cs="Times New Roman"/>
            <w:color w:val="303030"/>
            <w:sz w:val="27"/>
            <w:szCs w:val="27"/>
            <w:u w:val="single"/>
          </w:rPr>
          <w:t>earning Kentucky Teacher of the Year honors earlier in 2022</w:t>
        </w:r>
      </w:hyperlink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. He </w:t>
      </w:r>
      <w:proofErr w:type="gramStart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won't</w:t>
      </w:r>
      <w:proofErr w:type="gramEnd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 be in the running for the award this year, though.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Carver, who is openly gay, said </w:t>
      </w:r>
      <w:proofErr w:type="gramStart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he's</w:t>
      </w:r>
      <w:proofErr w:type="gramEnd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 xml:space="preserve"> left his position for a job with the University of Kentucky, citing discrimination he said he's faced working in the school system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"It has been a very difficult time to be a teacher," Carver told The Courier Journal.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proofErr w:type="gramStart"/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The "breaking point," Carver said, came when a woman who attended several school board meetings earlier this year accused him of grooming children in the school club he advised, "Open Light," a student-run LGBTQ group that he said pushes for "systemic change" – members take part in cleanup projects, learn about the history of minority and LGBTQ communities and work with mental health resources.</w:t>
      </w:r>
      <w:proofErr w:type="gramEnd"/>
    </w:p>
    <w:p w:rsidR="0069355C" w:rsidRPr="0069355C" w:rsidRDefault="0069355C" w:rsidP="0069355C">
      <w:pPr>
        <w:shd w:val="clear" w:color="auto" w:fill="FFFFFF"/>
        <w:spacing w:after="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noProof/>
          <w:color w:val="303030"/>
          <w:sz w:val="27"/>
          <w:szCs w:val="27"/>
        </w:rPr>
        <w:lastRenderedPageBreak/>
        <w:drawing>
          <wp:inline distT="0" distB="0" distL="0" distR="0">
            <wp:extent cx="2857500" cy="4272280"/>
            <wp:effectExtent l="0" t="0" r="0" b="0"/>
            <wp:docPr id="1" name="Picture 1" descr="William Carver J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illiam Carver Jr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272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"The response on the part of just a select few people and sort of the intensity of that, specifically coming to board meetings and doing things on social media, I think that was an added layer that really just makes it difficult to find happiness," Carver said.</w:t>
      </w:r>
    </w:p>
    <w:p w:rsidR="0069355C" w:rsidRPr="0069355C" w:rsidRDefault="0069355C" w:rsidP="0069355C">
      <w:pPr>
        <w:shd w:val="clear" w:color="auto" w:fill="FFFFFF"/>
        <w:spacing w:before="210" w:after="210" w:line="405" w:lineRule="atLeast"/>
        <w:rPr>
          <w:rFonts w:ascii="Georgia" w:eastAsia="Times New Roman" w:hAnsi="Georgia" w:cs="Times New Roman"/>
          <w:color w:val="303030"/>
          <w:sz w:val="27"/>
          <w:szCs w:val="27"/>
        </w:rPr>
      </w:pPr>
      <w:r w:rsidRPr="0069355C">
        <w:rPr>
          <w:rFonts w:ascii="Georgia" w:eastAsia="Times New Roman" w:hAnsi="Georgia" w:cs="Times New Roman"/>
          <w:color w:val="303030"/>
          <w:sz w:val="27"/>
          <w:szCs w:val="27"/>
        </w:rPr>
        <w:t>Carver taught English and French at Montgomery County High School, just east of Lexington and a little over 100 miles from Louisville.</w:t>
      </w:r>
    </w:p>
    <w:p w:rsidR="00E14F5C" w:rsidRDefault="00E14F5C">
      <w:bookmarkStart w:id="0" w:name="_GoBack"/>
      <w:bookmarkEnd w:id="0"/>
    </w:p>
    <w:sectPr w:rsidR="00E14F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revisionView w:inkAnnotation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55C"/>
    <w:rsid w:val="0069355C"/>
    <w:rsid w:val="00E14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397289D-C114-4A45-BB06-17C80F42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6935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55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semiHidden/>
    <w:unhideWhenUsed/>
    <w:rsid w:val="0069355C"/>
    <w:rPr>
      <w:color w:val="0000FF"/>
      <w:u w:val="single"/>
    </w:rPr>
  </w:style>
  <w:style w:type="paragraph" w:customStyle="1" w:styleId="gntarbp">
    <w:name w:val="gnt_ar_b_p"/>
    <w:basedOn w:val="Normal"/>
    <w:rsid w:val="00693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6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138801">
          <w:marLeft w:val="0"/>
          <w:marRight w:val="90"/>
          <w:marTop w:val="18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5605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11821">
          <w:marLeft w:val="-12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01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25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63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72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182895">
                          <w:marLeft w:val="0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2093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675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855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972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7121390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uckyteacher.org/features/2021/09/2022-kentucky-teacher-of-the-year-willie-edward-taylor-carver-jr-uses-humanity-to-transcend-education-for-his-students/" TargetMode="External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hyperlink" Target="https://www.courier-journal.com/staff/9411861002/ana-roco-lvarez-brez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6B40974-B9CF-47AB-9D83-A5E4FDF6E61D}"/>
</file>

<file path=customXml/itemProps2.xml><?xml version="1.0" encoding="utf-8"?>
<ds:datastoreItem xmlns:ds="http://schemas.openxmlformats.org/officeDocument/2006/customXml" ds:itemID="{9C0A4582-9B30-4EF1-87BF-3C002A290CF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Kentucky's reigning Teacher of the Year says LGBTQ discrimination led him to lea</vt:lpstr>
    </vt:vector>
  </TitlesOfParts>
  <Company>NEA</Company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1</cp:revision>
  <dcterms:created xsi:type="dcterms:W3CDTF">2022-07-11T17:23:00Z</dcterms:created>
  <dcterms:modified xsi:type="dcterms:W3CDTF">2022-07-11T17:23:00Z</dcterms:modified>
</cp:coreProperties>
</file>