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bookmarkStart w:name="_GoBack" w:id="0"/>
    <w:p xmlns:wp14="http://schemas.microsoft.com/office/word/2010/wordml" w:rsidRPr="00925148" w:rsidR="00925148" w:rsidP="51C36FF6" w:rsidRDefault="00925148" w14:paraId="431A1692" wp14:textId="11645184">
      <w:pPr>
        <w:shd w:val="clear" w:color="auto" w:fill="FFFFFF" w:themeFill="background1"/>
        <w:spacing w:after="0" w:line="240" w:lineRule="auto"/>
        <w:rPr>
          <w:rFonts w:eastAsia="Times New Roman" w:cs="Calibri" w:cstheme="minorAscii"/>
          <w:b w:val="1"/>
          <w:bCs w:val="1"/>
          <w:color w:val="000000" w:themeColor="text1" w:themeTint="FF" w:themeShade="FF"/>
          <w:sz w:val="28"/>
          <w:szCs w:val="28"/>
        </w:rPr>
      </w:pPr>
      <w:r w:rsidRPr="51C36FF6" w:rsidR="2D331E27">
        <w:rPr>
          <w:rFonts w:eastAsia="Times New Roman" w:cs="Calibri" w:cstheme="minorAscii"/>
          <w:b w:val="1"/>
          <w:bCs w:val="1"/>
          <w:color w:val="000000"/>
          <w:sz w:val="28"/>
          <w:szCs w:val="28"/>
          <w:bdr w:val="none" w:color="auto" w:sz="0" w:space="0" w:frame="1"/>
        </w:rPr>
        <w:t>2022 Voices from the Field Submission</w:t>
      </w:r>
    </w:p>
    <w:p xmlns:wp14="http://schemas.microsoft.com/office/word/2010/wordml" w:rsidRPr="00925148" w:rsidR="00925148" w:rsidP="51C36FF6" w:rsidRDefault="00925148" w14:paraId="637542F0" wp14:textId="13B4F6F0">
      <w:pPr>
        <w:shd w:val="clear" w:color="auto" w:fill="FFFFFF" w:themeFill="background1"/>
        <w:spacing w:after="0" w:line="240" w:lineRule="auto"/>
        <w:rPr>
          <w:rFonts w:eastAsia="Times New Roman" w:cs="Calibri" w:cstheme="minorAscii"/>
          <w:color w:val="000000" w:themeColor="text1"/>
        </w:rPr>
      </w:pPr>
      <w:r w:rsidRPr="51C36FF6" w:rsidR="00925148">
        <w:rPr>
          <w:rFonts w:eastAsia="Times New Roman" w:cs="Calibri" w:cstheme="minorAscii"/>
          <w:color w:val="000000"/>
          <w:bdr w:val="none" w:color="auto" w:sz="0" w:space="0" w:frame="1"/>
        </w:rPr>
        <w:t>In partnership with the Center for Social Justice, the Center for Organizing and Affiliate Support developed two capacity-building programs for affiliate staff called, "</w:t>
      </w:r>
      <w:r w:rsidRPr="51C36FF6" w:rsidR="00E41330">
        <w:rPr>
          <w:rFonts w:eastAsia="Times New Roman" w:cs="Calibri" w:cstheme="minorAscii"/>
          <w:color w:val="000000"/>
          <w:bdr w:val="none" w:color="auto" w:sz="0" w:space="0" w:frame="1"/>
        </w:rPr>
        <w:t>Advancing</w:t>
      </w:r>
      <w:r w:rsidRPr="51C36FF6" w:rsidR="00925148">
        <w:rPr>
          <w:rFonts w:eastAsia="Times New Roman" w:cs="Calibri" w:cstheme="minorAscii"/>
          <w:color w:val="000000"/>
          <w:bdr w:val="none" w:color="auto" w:sz="0" w:space="0" w:frame="1"/>
        </w:rPr>
        <w:t xml:space="preserve"> LGBTQ+ Justice and Trans </w:t>
      </w:r>
      <w:r w:rsidRPr="51C36FF6" w:rsidR="00E41330">
        <w:rPr>
          <w:rFonts w:eastAsia="Times New Roman" w:cs="Calibri" w:cstheme="minorAscii"/>
          <w:color w:val="000000"/>
          <w:bdr w:val="none" w:color="auto" w:sz="0" w:space="0" w:frame="1"/>
        </w:rPr>
        <w:t>Advocacy</w:t>
      </w:r>
      <w:r w:rsidRPr="51C36FF6" w:rsidR="00925148">
        <w:rPr>
          <w:rFonts w:eastAsia="Times New Roman" w:cs="Calibri" w:cstheme="minorAscii"/>
          <w:color w:val="000000"/>
          <w:bdr w:val="none" w:color="auto" w:sz="0" w:space="0" w:frame="1"/>
        </w:rPr>
        <w:t>.  The facilitator/developer team consisted of </w:t>
      </w:r>
      <w:r w:rsidRPr="51C36FF6" w:rsidR="00925148">
        <w:rPr>
          <w:rFonts w:eastAsia="Times New Roman" w:cs="Calibri" w:cstheme="minorAscii"/>
          <w:b w:val="1"/>
          <w:bCs w:val="1"/>
          <w:color w:val="000000"/>
          <w:bdr w:val="none" w:color="auto" w:sz="0" w:space="0" w:frame="1"/>
        </w:rPr>
        <w:t xml:space="preserve">Jasmine Eatmon (NEA), Anthony </w:t>
      </w:r>
      <w:r w:rsidRPr="51C36FF6" w:rsidR="00925148">
        <w:rPr>
          <w:rFonts w:eastAsia="Times New Roman" w:cs="Calibri" w:cstheme="minorAscii"/>
          <w:b w:val="1"/>
          <w:bCs w:val="1"/>
          <w:color w:val="000000"/>
          <w:bdr w:val="none" w:color="auto" w:sz="0" w:space="0" w:frame="1"/>
        </w:rPr>
        <w:t>Brisson</w:t>
      </w:r>
      <w:r w:rsidRPr="51C36FF6" w:rsidR="00925148">
        <w:rPr>
          <w:rFonts w:eastAsia="Times New Roman" w:cs="Calibri" w:cstheme="minorAscii"/>
          <w:b w:val="1"/>
          <w:bCs w:val="1"/>
          <w:color w:val="000000"/>
          <w:bdr w:val="none" w:color="auto" w:sz="0" w:space="0" w:frame="1"/>
        </w:rPr>
        <w:t xml:space="preserve"> (NEA), Ellen Holmes (NEA), Ben West (CA), Linda Torres (PA), </w:t>
      </w:r>
      <w:r w:rsidRPr="51C36FF6" w:rsidR="00925148">
        <w:rPr>
          <w:rFonts w:eastAsia="Times New Roman" w:cs="Calibri" w:cstheme="minorAscii"/>
          <w:b w:val="1"/>
          <w:bCs w:val="1"/>
          <w:color w:val="000000"/>
          <w:bdr w:val="none" w:color="auto" w:sz="0" w:space="0" w:frame="1"/>
        </w:rPr>
        <w:t>Grat</w:t>
      </w:r>
      <w:r w:rsidRPr="51C36FF6" w:rsidR="00925148">
        <w:rPr>
          <w:rFonts w:eastAsia="Times New Roman" w:cs="Calibri" w:cstheme="minorAscii"/>
          <w:b w:val="1"/>
          <w:bCs w:val="1"/>
          <w:color w:val="000000"/>
          <w:bdr w:val="none" w:color="auto" w:sz="0" w:space="0" w:frame="1"/>
        </w:rPr>
        <w:t xml:space="preserve"> Dalton (MI), Barb Whitman (UT), Sara </w:t>
      </w:r>
      <w:proofErr w:type="spellStart"/>
      <w:r w:rsidRPr="51C36FF6" w:rsidR="00925148">
        <w:rPr>
          <w:rFonts w:eastAsia="Times New Roman" w:cs="Calibri" w:cstheme="minorAscii"/>
          <w:b w:val="1"/>
          <w:bCs w:val="1"/>
          <w:color w:val="000000"/>
          <w:bdr w:val="none" w:color="auto" w:sz="0" w:space="0" w:frame="1"/>
        </w:rPr>
        <w:t xml:space="preserve">Fitouri</w:t>
      </w:r>
      <w:proofErr w:type="spellEnd"/>
      <w:r w:rsidRPr="51C36FF6" w:rsidR="00925148">
        <w:rPr>
          <w:rFonts w:eastAsia="Times New Roman" w:cs="Calibri" w:cstheme="minorAscii"/>
          <w:b w:val="1"/>
          <w:bCs w:val="1"/>
          <w:color w:val="000000"/>
          <w:bdr w:val="none" w:color="auto" w:sz="0" w:space="0" w:frame="1"/>
        </w:rPr>
        <w:t xml:space="preserve"> (CO), </w:t>
      </w:r>
      <w:r w:rsidRPr="51C36FF6" w:rsidR="00925148">
        <w:rPr>
          <w:rFonts w:eastAsia="Times New Roman" w:cs="Calibri" w:cstheme="minorAscii"/>
          <w:b w:val="1"/>
          <w:bCs w:val="1"/>
          <w:color w:val="000000"/>
          <w:bdr w:val="none" w:color="auto" w:sz="0" w:space="0" w:frame="1"/>
        </w:rPr>
        <w:t>Jeny</w:t>
      </w:r>
      <w:r w:rsidRPr="51C36FF6" w:rsidR="00925148">
        <w:rPr>
          <w:rFonts w:eastAsia="Times New Roman" w:cs="Calibri" w:cstheme="minorAscii"/>
          <w:b w:val="1"/>
          <w:bCs w:val="1"/>
          <w:color w:val="000000"/>
          <w:bdr w:val="none" w:color="auto" w:sz="0" w:space="0" w:frame="1"/>
        </w:rPr>
        <w:t xml:space="preserve"> Gardner (WY) and Michelle Couture (NY)</w:t>
      </w:r>
      <w:r w:rsidRPr="51C36FF6" w:rsidR="00925148">
        <w:rPr>
          <w:rFonts w:eastAsia="Times New Roman" w:cs="Calibri" w:cstheme="minorAscii"/>
          <w:color w:val="000000"/>
          <w:bdr w:val="none" w:color="auto" w:sz="0" w:space="0" w:frame="1"/>
        </w:rPr>
        <w:t>, </w:t>
      </w:r>
      <w:r w:rsidRPr="51C36FF6" w:rsidR="00925148">
        <w:rPr>
          <w:rFonts w:eastAsia="Times New Roman" w:cs="Calibri" w:cstheme="minorAscii"/>
          <w:b w:val="1"/>
          <w:bCs w:val="1"/>
          <w:color w:val="000000"/>
          <w:bdr w:val="none" w:color="auto" w:sz="0" w:space="0" w:frame="1"/>
        </w:rPr>
        <w:t>Bekah</w:t>
      </w:r>
      <w:r w:rsidRPr="51C36FF6" w:rsidR="00925148">
        <w:rPr>
          <w:rFonts w:eastAsia="Times New Roman" w:cs="Calibri" w:cstheme="minorAscii"/>
          <w:b w:val="1"/>
          <w:bCs w:val="1"/>
          <w:color w:val="000000"/>
          <w:bdr w:val="none" w:color="auto" w:sz="0" w:space="0" w:frame="1"/>
        </w:rPr>
        <w:t xml:space="preserve"> Saxon (VA)</w:t>
      </w:r>
      <w:r w:rsidRPr="51C36FF6" w:rsidR="00925148">
        <w:rPr>
          <w:rFonts w:eastAsia="Times New Roman" w:cs="Calibri" w:cstheme="minorAscii"/>
          <w:color w:val="000000"/>
          <w:bdr w:val="none" w:color="auto" w:sz="0" w:space="0" w:frame="1"/>
        </w:rPr>
        <w:t> and </w:t>
      </w:r>
      <w:r w:rsidRPr="51C36FF6" w:rsidR="00925148">
        <w:rPr>
          <w:rFonts w:eastAsia="Times New Roman" w:cs="Calibri" w:cstheme="minorAscii"/>
          <w:b w:val="1"/>
          <w:bCs w:val="1"/>
          <w:color w:val="000000"/>
          <w:bdr w:val="none" w:color="auto" w:sz="0" w:space="0" w:frame="1"/>
        </w:rPr>
        <w:t xml:space="preserve">Colleen </w:t>
      </w:r>
      <w:proofErr w:type="spellStart"/>
      <w:r w:rsidRPr="51C36FF6" w:rsidR="00925148">
        <w:rPr>
          <w:rFonts w:eastAsia="Times New Roman" w:cs="Calibri" w:cstheme="minorAscii"/>
          <w:b w:val="1"/>
          <w:bCs w:val="1"/>
          <w:color w:val="000000"/>
          <w:bdr w:val="none" w:color="auto" w:sz="0" w:space="0" w:frame="1"/>
        </w:rPr>
        <w:t>O’Conell</w:t>
      </w:r>
      <w:proofErr w:type="spellEnd"/>
      <w:r w:rsidRPr="51C36FF6" w:rsidR="00925148">
        <w:rPr>
          <w:rFonts w:eastAsia="Times New Roman" w:cs="Calibri" w:cstheme="minorAscii"/>
          <w:b w:val="1"/>
          <w:bCs w:val="1"/>
          <w:color w:val="000000"/>
          <w:bdr w:val="none" w:color="auto" w:sz="0" w:space="0" w:frame="1"/>
        </w:rPr>
        <w:t xml:space="preserve"> (</w:t>
      </w:r>
      <w:proofErr w:type="gramStart"/>
      <w:r w:rsidRPr="51C36FF6" w:rsidR="00925148">
        <w:rPr>
          <w:rFonts w:eastAsia="Times New Roman" w:cs="Calibri" w:cstheme="minorAscii"/>
          <w:b w:val="1"/>
          <w:bCs w:val="1"/>
          <w:color w:val="000000"/>
          <w:bdr w:val="none" w:color="auto" w:sz="0" w:space="0" w:frame="1"/>
        </w:rPr>
        <w:t xml:space="preserve">SC)</w:t>
      </w:r>
      <w:r w:rsidRPr="51C36FF6" w:rsidR="00925148">
        <w:rPr>
          <w:rFonts w:eastAsia="Times New Roman" w:cs="Calibri" w:cstheme="minorAscii"/>
          <w:b w:val="1"/>
          <w:bCs w:val="1"/>
          <w:color w:val="000000"/>
          <w:bdr w:val="none" w:color="auto" w:sz="0" w:space="0" w:frame="1"/>
        </w:rPr>
        <w:t>  </w:t>
      </w:r>
      <w:r w:rsidRPr="51C36FF6" w:rsidR="00925148">
        <w:rPr>
          <w:rFonts w:eastAsia="Times New Roman" w:cs="Calibri" w:cstheme="minorAscii"/>
          <w:color w:val="000000"/>
          <w:bdr w:val="none" w:color="auto" w:sz="0" w:space="0" w:frame="1"/>
        </w:rPr>
        <w:t>began</w:t>
      </w:r>
      <w:proofErr w:type="gramEnd"/>
      <w:r w:rsidRPr="51C36FF6" w:rsidR="00925148">
        <w:rPr>
          <w:rFonts w:eastAsia="Times New Roman" w:cs="Calibri" w:cstheme="minorAscii"/>
          <w:color w:val="000000"/>
          <w:bdr w:val="none" w:color="auto" w:sz="0" w:space="0" w:frame="1"/>
        </w:rPr>
        <w:t xml:space="preserve"> this important work as a result of NBI 32 </w:t>
      </w:r>
      <w:r w:rsidRPr="51C36FF6" w:rsidR="00925148">
        <w:rPr>
          <w:rFonts w:eastAsia="Times New Roman" w:cs="Calibri" w:cstheme="minorAscii"/>
          <w:color w:val="000000" w:themeColor="text1"/>
          <w:bdr w:val="none" w:color="auto" w:sz="0" w:space="0" w:frame="1"/>
        </w:rPr>
        <w:t>Transgender and Transitioning Members. This NBI requires NEA to create a training program within the UniServ department to train UniServ staff and Association representatives on how to support and effectively represent transgender and transitioning members. Adopted (Summer 2021)</w:t>
      </w:r>
    </w:p>
    <w:p xmlns:wp14="http://schemas.microsoft.com/office/word/2010/wordml" w:rsidRPr="00925148" w:rsidR="00925148" w:rsidP="00925148" w:rsidRDefault="00925148" w14:paraId="6E7BEAA2" wp14:textId="77777777">
      <w:pPr>
        <w:shd w:val="clear" w:color="auto" w:fill="FFFFFF"/>
        <w:spacing w:after="0" w:line="240" w:lineRule="auto"/>
        <w:textAlignment w:val="baseline"/>
        <w:rPr>
          <w:rFonts w:eastAsia="Times New Roman" w:cstheme="minorHAnsi"/>
          <w:color w:val="242424"/>
        </w:rPr>
      </w:pPr>
      <w:r w:rsidRPr="00925148">
        <w:rPr>
          <w:rFonts w:eastAsia="Times New Roman" w:cstheme="minorHAnsi"/>
          <w:color w:val="000000"/>
          <w:bdr w:val="none" w:color="auto" w:sz="0" w:space="0" w:frame="1"/>
        </w:rPr>
        <w:t> </w:t>
      </w:r>
    </w:p>
    <w:p xmlns:wp14="http://schemas.microsoft.com/office/word/2010/wordml" w:rsidRPr="00925148" w:rsidR="00925148" w:rsidP="00925148" w:rsidRDefault="00925148" w14:paraId="6A1EAA46" wp14:textId="77777777">
      <w:pPr>
        <w:shd w:val="clear" w:color="auto" w:fill="FFFFFF"/>
        <w:spacing w:after="0" w:line="240" w:lineRule="auto"/>
        <w:textAlignment w:val="baseline"/>
        <w:rPr>
          <w:rFonts w:eastAsia="Times New Roman" w:cstheme="minorHAnsi"/>
          <w:color w:val="242424"/>
        </w:rPr>
      </w:pPr>
      <w:r w:rsidRPr="00925148">
        <w:rPr>
          <w:rFonts w:eastAsia="Times New Roman" w:cstheme="minorHAnsi"/>
          <w:color w:val="000000"/>
          <w:bdr w:val="none" w:color="auto" w:sz="0" w:space="0" w:frame="1"/>
        </w:rPr>
        <w:t> The online version, launched in August,</w:t>
      </w:r>
      <w:proofErr w:type="gramStart"/>
      <w:r w:rsidRPr="00925148">
        <w:rPr>
          <w:rFonts w:eastAsia="Times New Roman" w:cstheme="minorHAnsi"/>
          <w:color w:val="000000"/>
          <w:bdr w:val="none" w:color="auto" w:sz="0" w:space="0" w:frame="1"/>
        </w:rPr>
        <w:t>  drew</w:t>
      </w:r>
      <w:proofErr w:type="gramEnd"/>
      <w:r w:rsidRPr="00925148">
        <w:rPr>
          <w:rFonts w:eastAsia="Times New Roman" w:cstheme="minorHAnsi"/>
          <w:color w:val="000000"/>
          <w:bdr w:val="none" w:color="auto" w:sz="0" w:space="0" w:frame="1"/>
        </w:rPr>
        <w:t xml:space="preserve"> 85 participants from 31 states. The face-to-face version drew participants came from 19 states to Philadelphia for Advancing LGBTQ+ Justice and Transgender Advocacy. This two and half day event held on September 26-29,</w:t>
      </w:r>
      <w:proofErr w:type="gramStart"/>
      <w:r w:rsidRPr="00925148">
        <w:rPr>
          <w:rFonts w:eastAsia="Times New Roman" w:cstheme="minorHAnsi"/>
          <w:color w:val="000000"/>
          <w:bdr w:val="none" w:color="auto" w:sz="0" w:space="0" w:frame="1"/>
        </w:rPr>
        <w:t>  was</w:t>
      </w:r>
      <w:proofErr w:type="gramEnd"/>
      <w:r w:rsidRPr="00925148">
        <w:rPr>
          <w:rFonts w:eastAsia="Times New Roman" w:cstheme="minorHAnsi"/>
          <w:color w:val="000000"/>
          <w:bdr w:val="none" w:color="auto" w:sz="0" w:space="0" w:frame="1"/>
        </w:rPr>
        <w:t xml:space="preserve"> the first on this topic specifically created for affiliate staff. The content was designed to provide key outcomes in the following areas:  </w:t>
      </w:r>
    </w:p>
    <w:p xmlns:wp14="http://schemas.microsoft.com/office/word/2010/wordml" w:rsidRPr="00925148" w:rsidR="00925148" w:rsidP="00925148" w:rsidRDefault="00925148" w14:paraId="7F6D40CD"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 xml:space="preserve">Developing skills of </w:t>
      </w:r>
      <w:proofErr w:type="spellStart"/>
      <w:r w:rsidRPr="00925148">
        <w:rPr>
          <w:rFonts w:eastAsia="Times New Roman" w:cstheme="minorHAnsi"/>
          <w:color w:val="000000"/>
          <w:bdr w:val="none" w:color="auto" w:sz="0" w:space="0" w:frame="1"/>
        </w:rPr>
        <w:t>allyship</w:t>
      </w:r>
      <w:proofErr w:type="spellEnd"/>
      <w:r w:rsidRPr="00925148">
        <w:rPr>
          <w:rFonts w:eastAsia="Times New Roman" w:cstheme="minorHAnsi"/>
          <w:color w:val="000000"/>
          <w:bdr w:val="none" w:color="auto" w:sz="0" w:space="0" w:frame="1"/>
        </w:rPr>
        <w:t xml:space="preserve"> and advocacy as it relates to the LGBTQ+ community </w:t>
      </w:r>
      <w:r w:rsidRPr="00925148">
        <w:rPr>
          <w:rFonts w:eastAsia="Times New Roman" w:cstheme="minorHAnsi"/>
          <w:color w:val="000000"/>
        </w:rPr>
        <w:t> </w:t>
      </w:r>
    </w:p>
    <w:p xmlns:wp14="http://schemas.microsoft.com/office/word/2010/wordml" w:rsidRPr="00925148" w:rsidR="00925148" w:rsidP="00925148" w:rsidRDefault="00925148" w14:paraId="56A688F5"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Building familiarity with the foundational terminology and definitions under the LGBTQ+ umbrella</w:t>
      </w:r>
      <w:r w:rsidRPr="00925148">
        <w:rPr>
          <w:rFonts w:eastAsia="Times New Roman" w:cstheme="minorHAnsi"/>
          <w:color w:val="000000"/>
        </w:rPr>
        <w:t> </w:t>
      </w:r>
    </w:p>
    <w:p xmlns:wp14="http://schemas.microsoft.com/office/word/2010/wordml" w:rsidRPr="00925148" w:rsidR="00925148" w:rsidP="00925148" w:rsidRDefault="00925148" w14:paraId="53ACD634"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Understanding the limits of legal protection for LGBTQ+ people </w:t>
      </w:r>
      <w:r w:rsidRPr="00925148">
        <w:rPr>
          <w:rFonts w:eastAsia="Times New Roman" w:cstheme="minorHAnsi"/>
          <w:color w:val="000000"/>
        </w:rPr>
        <w:t> </w:t>
      </w:r>
    </w:p>
    <w:p xmlns:wp14="http://schemas.microsoft.com/office/word/2010/wordml" w:rsidRPr="00925148" w:rsidR="00925148" w:rsidP="00925148" w:rsidRDefault="00925148" w14:paraId="3B1075FA"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Investigating the onslaught of anti-LGBTQ+ legislation and local policies</w:t>
      </w:r>
      <w:r w:rsidRPr="00925148">
        <w:rPr>
          <w:rFonts w:eastAsia="Times New Roman" w:cstheme="minorHAnsi"/>
          <w:color w:val="000000"/>
        </w:rPr>
        <w:t> </w:t>
      </w:r>
    </w:p>
    <w:p xmlns:wp14="http://schemas.microsoft.com/office/word/2010/wordml" w:rsidRPr="00925148" w:rsidR="00925148" w:rsidP="00925148" w:rsidRDefault="00925148" w14:paraId="149F66AD"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Exploration of practices and actions that affiliates can implement to support the LGBTQ+ Community</w:t>
      </w:r>
      <w:r w:rsidRPr="00925148">
        <w:rPr>
          <w:rFonts w:eastAsia="Times New Roman" w:cstheme="minorHAnsi"/>
          <w:color w:val="000000"/>
        </w:rPr>
        <w:t> </w:t>
      </w:r>
    </w:p>
    <w:p xmlns:wp14="http://schemas.microsoft.com/office/word/2010/wordml" w:rsidRPr="00925148" w:rsidR="00925148" w:rsidP="00925148" w:rsidRDefault="00925148" w14:paraId="4741AA79"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Application of issue-based organizing basics in a team-based, campaign planning scenario </w:t>
      </w:r>
      <w:r w:rsidRPr="00925148">
        <w:rPr>
          <w:rFonts w:eastAsia="Times New Roman" w:cstheme="minorHAnsi"/>
          <w:color w:val="000000"/>
        </w:rPr>
        <w:t> </w:t>
      </w:r>
    </w:p>
    <w:p xmlns:wp14="http://schemas.microsoft.com/office/word/2010/wordml" w:rsidRPr="00925148" w:rsidR="00925148" w:rsidP="00925148" w:rsidRDefault="00925148" w14:paraId="13088CC5" wp14:textId="77777777">
      <w:pPr>
        <w:shd w:val="clear" w:color="auto" w:fill="FFFFFF"/>
        <w:spacing w:after="0" w:line="240" w:lineRule="auto"/>
        <w:textAlignment w:val="baseline"/>
        <w:rPr>
          <w:rFonts w:eastAsia="Times New Roman" w:cstheme="minorHAnsi"/>
          <w:color w:val="242424"/>
        </w:rPr>
      </w:pPr>
      <w:r w:rsidRPr="00925148">
        <w:rPr>
          <w:rFonts w:eastAsia="Times New Roman" w:cstheme="minorHAnsi"/>
          <w:color w:val="000000"/>
          <w:bdr w:val="none" w:color="auto" w:sz="0" w:space="0" w:frame="1"/>
        </w:rPr>
        <w:t>In addition to the classroom practice, 21 people voluntarily attended a walking tour of the historical Philadelphia “Gayborhood.” This event brought to life a rich history of activism, tactics, art, and key wins that the collective can achieve.  It was also an urgent reminder of the layers of oppression that the LGBTQ+ community has endured throughout history into today.  </w:t>
      </w:r>
    </w:p>
    <w:p xmlns:wp14="http://schemas.microsoft.com/office/word/2010/wordml" w:rsidR="00925148" w:rsidP="00925148" w:rsidRDefault="00925148" w14:paraId="42FAAB1B" wp14:textId="77777777">
      <w:pPr>
        <w:pStyle w:val="BodyText"/>
      </w:pPr>
      <w:r w:rsidRPr="00925148">
        <w:t>Since that time,</w:t>
      </w:r>
      <w:proofErr w:type="gramStart"/>
      <w:r w:rsidRPr="00925148">
        <w:t>  programs</w:t>
      </w:r>
      <w:proofErr w:type="gramEnd"/>
      <w:r w:rsidRPr="00925148">
        <w:t xml:space="preserve"> for state staff and leaders have been replicated by ten participants.  Programs for members and community partners have been provided by three participants. </w:t>
      </w:r>
    </w:p>
    <w:p xmlns:wp14="http://schemas.microsoft.com/office/word/2010/wordml" w:rsidR="00E41330" w:rsidP="00925148" w:rsidRDefault="00E41330" w14:paraId="0A37501D" wp14:textId="77777777">
      <w:pPr>
        <w:pStyle w:val="BodyText"/>
      </w:pPr>
    </w:p>
    <w:p xmlns:wp14="http://schemas.microsoft.com/office/word/2010/wordml" w:rsidR="00E41330" w:rsidP="00E41330" w:rsidRDefault="00E41330" w14:paraId="5DA886FF" wp14:textId="77777777">
      <w:pPr>
        <w:shd w:val="clear" w:color="auto" w:fill="FFFFFF"/>
        <w:spacing w:after="0" w:line="240" w:lineRule="auto"/>
        <w:rPr>
          <w:rFonts w:ascii="Calibri" w:hAnsi="Calibri" w:cs="Calibri"/>
          <w:color w:val="242424"/>
          <w:shd w:val="clear" w:color="auto" w:fill="FFFFFF"/>
        </w:rPr>
      </w:pPr>
      <w:r>
        <w:rPr>
          <w:rFonts w:ascii="Calibri" w:hAnsi="Calibri" w:cs="Calibri"/>
          <w:color w:val="242424"/>
          <w:shd w:val="clear" w:color="auto" w:fill="FFFFFF"/>
        </w:rPr>
        <w:t xml:space="preserve"> A key member of this training team, </w:t>
      </w:r>
      <w:r w:rsidRPr="00E41330">
        <w:rPr>
          <w:rFonts w:ascii="Calibri" w:hAnsi="Calibri" w:cs="Calibri"/>
          <w:b/>
          <w:color w:val="242424"/>
          <w:shd w:val="clear" w:color="auto" w:fill="FFFFFF"/>
        </w:rPr>
        <w:t>Sara Fitouri (CEA)</w:t>
      </w:r>
      <w:r>
        <w:rPr>
          <w:rFonts w:ascii="Calibri" w:hAnsi="Calibri" w:cs="Calibri"/>
          <w:color w:val="242424"/>
          <w:shd w:val="clear" w:color="auto" w:fill="FFFFFF"/>
        </w:rPr>
        <w:t xml:space="preserve"> brought the experiences from the wins in Colorado around LGBTQ+ issues to this work. The CEA work began in 2020 when </w:t>
      </w:r>
      <w:r>
        <w:rPr>
          <w:rFonts w:ascii="Calibri" w:hAnsi="Calibri" w:cs="Calibri"/>
          <w:color w:val="242424"/>
          <w:shd w:val="clear" w:color="auto" w:fill="FFFFFF"/>
        </w:rPr>
        <w:t xml:space="preserve">the Colorado Education Association Board of Directors passed two resolutions designed to identify the issues impacting LGBTQ+ Educators and Students, and to investigate potential contractual language that could begin to address those issues. In response, Colorado </w:t>
      </w:r>
      <w:r>
        <w:rPr>
          <w:rFonts w:ascii="Calibri" w:hAnsi="Calibri" w:cs="Calibri"/>
          <w:color w:val="242424"/>
          <w:shd w:val="clear" w:color="auto" w:fill="FFFFFF"/>
        </w:rPr>
        <w:t>Education Association staff, le</w:t>
      </w:r>
      <w:r>
        <w:rPr>
          <w:rFonts w:ascii="Calibri" w:hAnsi="Calibri" w:cs="Calibri"/>
          <w:color w:val="242424"/>
          <w:shd w:val="clear" w:color="auto" w:fill="FFFFFF"/>
        </w:rPr>
        <w:t xml:space="preserve">d </w:t>
      </w:r>
      <w:r w:rsidRPr="00E41330">
        <w:rPr>
          <w:rFonts w:ascii="Calibri" w:hAnsi="Calibri" w:cs="Calibri"/>
          <w:b/>
          <w:color w:val="242424"/>
          <w:shd w:val="clear" w:color="auto" w:fill="FFFFFF"/>
        </w:rPr>
        <w:t>by Sara Fitouri (CO)</w:t>
      </w:r>
      <w:r>
        <w:rPr>
          <w:rFonts w:ascii="Calibri" w:hAnsi="Calibri" w:cs="Calibri"/>
          <w:color w:val="242424"/>
          <w:shd w:val="clear" w:color="auto" w:fill="FFFFFF"/>
        </w:rPr>
        <w:t xml:space="preserve"> designed a comprehensive survey of members that was followed by roundtables with LGBTQ+ identifying members. This work culminated in the release of the report “</w:t>
      </w:r>
      <w:hyperlink w:tgtFrame="_blank" w:history="1" r:id="rId5">
        <w:r>
          <w:rPr>
            <w:rStyle w:val="Hyperlink"/>
            <w:rFonts w:ascii="Calibri" w:hAnsi="Calibri" w:cs="Calibri"/>
            <w:bdr w:val="none" w:color="auto" w:sz="0" w:space="0" w:frame="1"/>
            <w:shd w:val="clear" w:color="auto" w:fill="FFFFFF"/>
          </w:rPr>
          <w:t>LGBTQ+ in Education: Building An Inclusive Public Education through our Unions</w:t>
        </w:r>
      </w:hyperlink>
      <w:r>
        <w:rPr>
          <w:rFonts w:ascii="Calibri" w:hAnsi="Calibri" w:cs="Calibri"/>
          <w:color w:val="242424"/>
          <w:shd w:val="clear" w:color="auto" w:fill="FFFFFF"/>
        </w:rPr>
        <w:t xml:space="preserve">”, which discusses the findings of the survey and round tables, and also includes substantial contract provisions that can be introduced and bargained into our collective bargaining agreements. Because CEA had initiated the work of connecting and engaging  our LGBTQ+ membership, we were able to maximize that energy into a successful fight at our 2022 State Board of Education session, where CEA, as a part of a broader coalition, successfully defeated proposed social studies standards that were erasing of LGBTQ+ people and other marginalized communities. Under pressure from the coalition, the Colorado State Board of Education passed the most explicitly inclusive social studies standard in the nation. This work was led by </w:t>
      </w:r>
      <w:r w:rsidRPr="00E41330">
        <w:rPr>
          <w:rFonts w:ascii="Calibri" w:hAnsi="Calibri" w:cs="Calibri"/>
          <w:b/>
          <w:color w:val="242424"/>
          <w:shd w:val="clear" w:color="auto" w:fill="FFFFFF"/>
        </w:rPr>
        <w:t>Josh Quick (CO).</w:t>
      </w:r>
      <w:r>
        <w:rPr>
          <w:rFonts w:ascii="Calibri" w:hAnsi="Calibri" w:cs="Calibri"/>
          <w:color w:val="242424"/>
          <w:shd w:val="clear" w:color="auto" w:fill="FFFFFF"/>
        </w:rPr>
        <w:t xml:space="preserve">  Moving into this bargaining season, we are seeing momentum from several locals to introduce portions of the model language out </w:t>
      </w:r>
      <w:r>
        <w:rPr>
          <w:rFonts w:ascii="Calibri" w:hAnsi="Calibri" w:cs="Calibri"/>
          <w:color w:val="242424"/>
          <w:shd w:val="clear" w:color="auto" w:fill="FFFFFF"/>
        </w:rPr>
        <w:lastRenderedPageBreak/>
        <w:t>of the report. We are optimistic that the research and drafting completed at the state level will result in actual contractual wins that improve the lives of our LGBTQ+ members and their students!</w:t>
      </w:r>
    </w:p>
    <w:p xmlns:wp14="http://schemas.microsoft.com/office/word/2010/wordml" w:rsidRPr="00925148" w:rsidR="00E41330" w:rsidP="00925148" w:rsidRDefault="00E41330" w14:paraId="5DAB6C7B" wp14:textId="77777777">
      <w:pPr>
        <w:pStyle w:val="BodyText"/>
        <w:rPr>
          <w:color w:val="242424"/>
        </w:rPr>
      </w:pPr>
    </w:p>
    <w:p xmlns:wp14="http://schemas.microsoft.com/office/word/2010/wordml" w:rsidRPr="00925148" w:rsidR="00925148" w:rsidP="00925148" w:rsidRDefault="00925148" w14:paraId="63E4A9CD"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211AF276" wp14:textId="77777777">
      <w:pPr>
        <w:shd w:val="clear" w:color="auto" w:fill="FFFFFF"/>
        <w:spacing w:after="0" w:line="240" w:lineRule="auto"/>
        <w:rPr>
          <w:rFonts w:eastAsia="Times New Roman" w:cstheme="minorHAnsi"/>
          <w:color w:val="000000" w:themeColor="text1"/>
        </w:rPr>
      </w:pPr>
      <w:r>
        <w:rPr>
          <w:rFonts w:eastAsia="Times New Roman" w:cstheme="minorHAnsi"/>
          <w:color w:val="000000" w:themeColor="text1"/>
          <w:bdr w:val="none" w:color="auto" w:sz="0" w:space="0" w:frame="1"/>
        </w:rPr>
        <w:t>Additional wins and associated work achieved by the Center for Social Justice</w:t>
      </w:r>
      <w:r w:rsidR="00E41330">
        <w:rPr>
          <w:rFonts w:eastAsia="Times New Roman" w:cstheme="minorHAnsi"/>
          <w:color w:val="000000" w:themeColor="text1"/>
          <w:bdr w:val="none" w:color="auto" w:sz="0" w:space="0" w:frame="1"/>
        </w:rPr>
        <w:t xml:space="preserve">, led by </w:t>
      </w:r>
      <w:r w:rsidRPr="00E41330" w:rsidR="00E41330">
        <w:rPr>
          <w:rFonts w:eastAsia="Times New Roman" w:cstheme="minorHAnsi"/>
          <w:b/>
          <w:color w:val="000000" w:themeColor="text1"/>
          <w:bdr w:val="none" w:color="auto" w:sz="0" w:space="0" w:frame="1"/>
        </w:rPr>
        <w:t xml:space="preserve">Anthony </w:t>
      </w:r>
      <w:proofErr w:type="spellStart"/>
      <w:r w:rsidRPr="00E41330" w:rsidR="00E41330">
        <w:rPr>
          <w:rFonts w:eastAsia="Times New Roman" w:cstheme="minorHAnsi"/>
          <w:b/>
          <w:color w:val="000000" w:themeColor="text1"/>
          <w:bdr w:val="none" w:color="auto" w:sz="0" w:space="0" w:frame="1"/>
        </w:rPr>
        <w:t>Brisson</w:t>
      </w:r>
      <w:proofErr w:type="spellEnd"/>
      <w:r w:rsidRPr="00E41330" w:rsidR="00E41330">
        <w:rPr>
          <w:rFonts w:eastAsia="Times New Roman" w:cstheme="minorHAnsi"/>
          <w:b/>
          <w:color w:val="000000" w:themeColor="text1"/>
          <w:bdr w:val="none" w:color="auto" w:sz="0" w:space="0" w:frame="1"/>
        </w:rPr>
        <w:t xml:space="preserve"> (NEA</w:t>
      </w:r>
      <w:proofErr w:type="gramStart"/>
      <w:r w:rsidR="00E41330">
        <w:rPr>
          <w:rFonts w:eastAsia="Times New Roman" w:cstheme="minorHAnsi"/>
          <w:color w:val="000000" w:themeColor="text1"/>
          <w:bdr w:val="none" w:color="auto" w:sz="0" w:space="0" w:frame="1"/>
        </w:rPr>
        <w:t xml:space="preserve">) </w:t>
      </w:r>
      <w:r>
        <w:rPr>
          <w:rFonts w:eastAsia="Times New Roman" w:cstheme="minorHAnsi"/>
          <w:color w:val="000000" w:themeColor="text1"/>
          <w:bdr w:val="none" w:color="auto" w:sz="0" w:space="0" w:frame="1"/>
        </w:rPr>
        <w:t xml:space="preserve"> includes</w:t>
      </w:r>
      <w:proofErr w:type="gramEnd"/>
      <w:r>
        <w:rPr>
          <w:rFonts w:eastAsia="Times New Roman" w:cstheme="minorHAnsi"/>
          <w:color w:val="000000" w:themeColor="text1"/>
          <w:bdr w:val="none" w:color="auto" w:sz="0" w:space="0" w:frame="1"/>
        </w:rPr>
        <w:t xml:space="preserve"> </w:t>
      </w:r>
      <w:r w:rsidRPr="00925148">
        <w:rPr>
          <w:rFonts w:eastAsia="Times New Roman" w:cstheme="minorHAnsi"/>
          <w:color w:val="000000" w:themeColor="text1"/>
          <w:bdr w:val="none" w:color="auto" w:sz="0" w:space="0" w:frame="1"/>
        </w:rPr>
        <w:t>Building An Inclusive Public Educatio</w:t>
      </w:r>
      <w:r>
        <w:rPr>
          <w:rFonts w:eastAsia="Times New Roman" w:cstheme="minorHAnsi"/>
          <w:color w:val="000000" w:themeColor="text1"/>
          <w:bdr w:val="none" w:color="auto" w:sz="0" w:space="0" w:frame="1"/>
        </w:rPr>
        <w:t>n through our Unions as well as helping pass</w:t>
      </w:r>
      <w:r w:rsidRPr="00925148">
        <w:rPr>
          <w:rFonts w:eastAsia="Times New Roman" w:cstheme="minorHAnsi"/>
          <w:color w:val="000000" w:themeColor="text1"/>
          <w:bdr w:val="none" w:color="auto" w:sz="0" w:space="0" w:frame="1"/>
        </w:rPr>
        <w:t xml:space="preserve"> LGBTQ+ in standards. Press can be found here:</w:t>
      </w:r>
    </w:p>
    <w:p xmlns:wp14="http://schemas.microsoft.com/office/word/2010/wordml" w:rsidRPr="00925148" w:rsidR="00925148" w:rsidP="00925148" w:rsidRDefault="00925148" w14:paraId="4F6584BE"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45BC6C1A"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Colorado's Board of Education reinstates LGBTQ references to social studies standards</w:t>
      </w:r>
    </w:p>
    <w:p xmlns:wp14="http://schemas.microsoft.com/office/word/2010/wordml" w:rsidRPr="00925148" w:rsidR="00925148" w:rsidP="00925148" w:rsidRDefault="00AB06EA" w14:paraId="3FA9295E" wp14:textId="77777777">
      <w:pPr>
        <w:numPr>
          <w:ilvl w:val="0"/>
          <w:numId w:val="1"/>
        </w:numPr>
        <w:shd w:val="clear" w:color="auto" w:fill="FFFFFF"/>
        <w:spacing w:after="0" w:line="240" w:lineRule="auto"/>
        <w:rPr>
          <w:rFonts w:eastAsia="Times New Roman" w:cstheme="minorHAnsi"/>
          <w:color w:val="000000" w:themeColor="text1"/>
        </w:rPr>
      </w:pPr>
      <w:hyperlink w:tgtFrame="_blank" w:history="1" r:id="rId6">
        <w:r w:rsidRPr="00925148" w:rsidR="00925148">
          <w:rPr>
            <w:rFonts w:eastAsia="Times New Roman" w:cstheme="minorHAnsi"/>
            <w:color w:val="000000" w:themeColor="text1"/>
            <w:u w:val="single"/>
            <w:bdr w:val="none" w:color="auto" w:sz="0" w:space="0" w:frame="1"/>
          </w:rPr>
          <w:t>https://news.yahoo.com/colorados-board-education-reinstates-lgbtq-045900143.html</w:t>
        </w:r>
      </w:hyperlink>
    </w:p>
    <w:p xmlns:wp14="http://schemas.microsoft.com/office/word/2010/wordml" w:rsidRPr="00925148" w:rsidR="00925148" w:rsidP="00925148" w:rsidRDefault="00AB06EA" w14:paraId="22631E9F" wp14:textId="77777777">
      <w:pPr>
        <w:numPr>
          <w:ilvl w:val="0"/>
          <w:numId w:val="1"/>
        </w:numPr>
        <w:shd w:val="clear" w:color="auto" w:fill="FFFFFF"/>
        <w:spacing w:after="0" w:line="240" w:lineRule="auto"/>
        <w:rPr>
          <w:rFonts w:eastAsia="Times New Roman" w:cstheme="minorHAnsi"/>
          <w:color w:val="000000" w:themeColor="text1"/>
        </w:rPr>
      </w:pPr>
      <w:hyperlink w:tgtFrame="_blank" w:history="1" r:id="rId7">
        <w:r w:rsidRPr="00925148" w:rsidR="00925148">
          <w:rPr>
            <w:rFonts w:eastAsia="Times New Roman" w:cstheme="minorHAnsi"/>
            <w:color w:val="000000" w:themeColor="text1"/>
            <w:u w:val="single"/>
            <w:bdr w:val="none" w:color="auto" w:sz="0" w:space="0" w:frame="1"/>
          </w:rPr>
          <w:t>https://www.miamiherald.com/news/nation-world/national/article268610867.html</w:t>
        </w:r>
      </w:hyperlink>
    </w:p>
    <w:p xmlns:wp14="http://schemas.microsoft.com/office/word/2010/wordml" w:rsidRPr="00925148" w:rsidR="00925148" w:rsidP="00925148" w:rsidRDefault="00AB06EA" w14:paraId="44CE932A" wp14:textId="77777777">
      <w:pPr>
        <w:numPr>
          <w:ilvl w:val="0"/>
          <w:numId w:val="1"/>
        </w:numPr>
        <w:shd w:val="clear" w:color="auto" w:fill="FFFFFF"/>
        <w:spacing w:after="0" w:line="240" w:lineRule="auto"/>
        <w:rPr>
          <w:rFonts w:eastAsia="Times New Roman" w:cstheme="minorHAnsi"/>
          <w:color w:val="000000" w:themeColor="text1"/>
        </w:rPr>
      </w:pPr>
      <w:hyperlink w:tgtFrame="_blank" w:history="1" r:id="rId8">
        <w:r w:rsidRPr="00925148" w:rsidR="00925148">
          <w:rPr>
            <w:rFonts w:eastAsia="Times New Roman" w:cstheme="minorHAnsi"/>
            <w:color w:val="000000" w:themeColor="text1"/>
            <w:u w:val="single"/>
            <w:bdr w:val="none" w:color="auto" w:sz="0" w:space="0" w:frame="1"/>
          </w:rPr>
          <w:t>https://gazette.com/news/colorados-board-of-education-reinstates-lgbtq-references-to-social-studies-standards/article_0331e678-6158-11ed-9fc6-2b05e0760ceb.html</w:t>
        </w:r>
      </w:hyperlink>
    </w:p>
    <w:p xmlns:wp14="http://schemas.microsoft.com/office/word/2010/wordml" w:rsidRPr="00925148" w:rsidR="00925148" w:rsidP="00925148" w:rsidRDefault="00925148" w14:paraId="42D2C59D"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br/>
      </w:r>
      <w:r w:rsidRPr="00925148">
        <w:rPr>
          <w:rFonts w:eastAsia="Times New Roman" w:cstheme="minorHAnsi"/>
          <w:b/>
          <w:bCs/>
          <w:color w:val="000000" w:themeColor="text1"/>
        </w:rPr>
        <w:t>Colorado Board of Education approves adding contested LGBTQ, POC language back to social study standards</w:t>
      </w:r>
    </w:p>
    <w:p xmlns:wp14="http://schemas.microsoft.com/office/word/2010/wordml" w:rsidRPr="00925148" w:rsidR="00925148" w:rsidP="00925148" w:rsidRDefault="00AB06EA" w14:paraId="03F51A63" wp14:textId="77777777">
      <w:pPr>
        <w:numPr>
          <w:ilvl w:val="0"/>
          <w:numId w:val="2"/>
        </w:numPr>
        <w:shd w:val="clear" w:color="auto" w:fill="FFFFFF"/>
        <w:spacing w:after="0" w:line="240" w:lineRule="auto"/>
        <w:rPr>
          <w:rFonts w:eastAsia="Times New Roman" w:cstheme="minorHAnsi"/>
          <w:color w:val="000000" w:themeColor="text1"/>
        </w:rPr>
      </w:pPr>
      <w:hyperlink w:tgtFrame="_blank" w:history="1" r:id="rId9">
        <w:r w:rsidRPr="00925148" w:rsidR="00925148">
          <w:rPr>
            <w:rFonts w:eastAsia="Times New Roman" w:cstheme="minorHAnsi"/>
            <w:color w:val="000000" w:themeColor="text1"/>
            <w:u w:val="single"/>
            <w:bdr w:val="none" w:color="auto" w:sz="0" w:space="0" w:frame="1"/>
          </w:rPr>
          <w:t>https://www.denverpost.com/2022/11/10/colorado-social-studies-standards-lgbtq-poc/</w:t>
        </w:r>
      </w:hyperlink>
    </w:p>
    <w:p xmlns:wp14="http://schemas.microsoft.com/office/word/2010/wordml" w:rsidRPr="00925148" w:rsidR="00925148" w:rsidP="00925148" w:rsidRDefault="00925148" w14:paraId="09AF38FC"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925148" w14:paraId="473F8E09"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Colorado Education Association Applauds State Board of Education’s Vote</w:t>
      </w:r>
    </w:p>
    <w:p xmlns:wp14="http://schemas.microsoft.com/office/word/2010/wordml" w:rsidRPr="00925148" w:rsidR="00925148" w:rsidP="00925148" w:rsidRDefault="00AB06EA" w14:paraId="61358200" wp14:textId="77777777">
      <w:pPr>
        <w:numPr>
          <w:ilvl w:val="0"/>
          <w:numId w:val="3"/>
        </w:numPr>
        <w:shd w:val="clear" w:color="auto" w:fill="FFFFFF"/>
        <w:spacing w:after="0" w:line="240" w:lineRule="auto"/>
        <w:rPr>
          <w:rFonts w:eastAsia="Times New Roman" w:cstheme="minorHAnsi"/>
          <w:color w:val="000000" w:themeColor="text1"/>
        </w:rPr>
      </w:pPr>
      <w:hyperlink w:tgtFrame="_blank" w:history="1" r:id="rId10">
        <w:r w:rsidRPr="00925148" w:rsidR="00925148">
          <w:rPr>
            <w:rFonts w:eastAsia="Times New Roman" w:cstheme="minorHAnsi"/>
            <w:color w:val="000000" w:themeColor="text1"/>
            <w:u w:val="single"/>
            <w:bdr w:val="none" w:color="auto" w:sz="0" w:space="0" w:frame="1"/>
          </w:rPr>
          <w:t>https://pagosadailypost.com/2022/11/11/colorado-education-association-applauds-state-board-of-educations-vote/</w:t>
        </w:r>
      </w:hyperlink>
    </w:p>
    <w:p xmlns:wp14="http://schemas.microsoft.com/office/word/2010/wordml" w:rsidRPr="00925148" w:rsidR="00925148" w:rsidP="00925148" w:rsidRDefault="00925148" w14:paraId="15AA318D"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 </w:t>
      </w:r>
    </w:p>
    <w:p xmlns:wp14="http://schemas.microsoft.com/office/word/2010/wordml" w:rsidRPr="00925148" w:rsidR="00925148" w:rsidP="00925148" w:rsidRDefault="00925148" w14:paraId="52904851"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Inclusive Social Studies Standards Pass Colorado State Board</w:t>
      </w:r>
    </w:p>
    <w:p xmlns:wp14="http://schemas.microsoft.com/office/word/2010/wordml" w:rsidRPr="00925148" w:rsidR="00925148" w:rsidP="00925148" w:rsidRDefault="00AB06EA" w14:paraId="5BAB5006" wp14:textId="77777777">
      <w:pPr>
        <w:numPr>
          <w:ilvl w:val="0"/>
          <w:numId w:val="4"/>
        </w:numPr>
        <w:shd w:val="clear" w:color="auto" w:fill="FFFFFF"/>
        <w:spacing w:after="0" w:line="240" w:lineRule="auto"/>
        <w:rPr>
          <w:rFonts w:eastAsia="Times New Roman" w:cstheme="minorHAnsi"/>
          <w:color w:val="000000" w:themeColor="text1"/>
        </w:rPr>
      </w:pPr>
      <w:hyperlink w:tgtFrame="_blank" w:history="1" r:id="rId11">
        <w:r w:rsidRPr="00925148" w:rsidR="00925148">
          <w:rPr>
            <w:rFonts w:eastAsia="Times New Roman" w:cstheme="minorHAnsi"/>
            <w:color w:val="000000" w:themeColor="text1"/>
            <w:u w:val="single"/>
            <w:bdr w:val="none" w:color="auto" w:sz="0" w:space="0" w:frame="1"/>
          </w:rPr>
          <w:t>https://co.chalkbeat.org/2022/11/10/23452416/social-studies-standards-inclusive-pass-colorado-state-board-education-lgbtq-holocaust-race-ethnic</w:t>
        </w:r>
      </w:hyperlink>
    </w:p>
    <w:p xmlns:wp14="http://schemas.microsoft.com/office/word/2010/wordml" w:rsidRPr="00925148" w:rsidR="00925148" w:rsidP="00925148" w:rsidRDefault="00925148" w14:paraId="01512BE8"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925148" w14:paraId="21F70378"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Colorado Public Radio</w:t>
      </w:r>
    </w:p>
    <w:p xmlns:wp14="http://schemas.microsoft.com/office/word/2010/wordml" w:rsidRPr="00925148" w:rsidR="00925148" w:rsidP="00925148" w:rsidRDefault="00AB06EA" w14:paraId="19C853ED" wp14:textId="77777777">
      <w:pPr>
        <w:numPr>
          <w:ilvl w:val="0"/>
          <w:numId w:val="5"/>
        </w:numPr>
        <w:shd w:val="clear" w:color="auto" w:fill="FFFFFF"/>
        <w:spacing w:after="0" w:line="240" w:lineRule="auto"/>
        <w:rPr>
          <w:rFonts w:eastAsia="Times New Roman" w:cstheme="minorHAnsi"/>
          <w:color w:val="000000" w:themeColor="text1"/>
        </w:rPr>
      </w:pPr>
      <w:hyperlink w:tgtFrame="_blank" w:history="1" r:id="rId12">
        <w:r w:rsidRPr="00925148" w:rsidR="00925148">
          <w:rPr>
            <w:rFonts w:eastAsia="Times New Roman" w:cstheme="minorHAnsi"/>
            <w:color w:val="000000" w:themeColor="text1"/>
            <w:u w:val="single"/>
            <w:bdr w:val="none" w:color="auto" w:sz="0" w:space="0" w:frame="1"/>
          </w:rPr>
          <w:t>In a divided vote, Colorado’s State Board of Education approves new inclusive social studies standards after a tumultuous year-long debate | Colorado Public Radio (cpr.org)</w:t>
        </w:r>
      </w:hyperlink>
    </w:p>
    <w:p xmlns:wp14="http://schemas.microsoft.com/office/word/2010/wordml" w:rsidRPr="00925148" w:rsidR="00925148" w:rsidP="00925148" w:rsidRDefault="00925148" w14:paraId="0DA70637"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925148" w14:paraId="26C0F512"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9News</w:t>
      </w:r>
    </w:p>
    <w:p xmlns:wp14="http://schemas.microsoft.com/office/word/2010/wordml" w:rsidRPr="00925148" w:rsidR="00925148" w:rsidP="00925148" w:rsidRDefault="00AB06EA" w14:paraId="6839AC36" wp14:textId="77777777">
      <w:pPr>
        <w:numPr>
          <w:ilvl w:val="0"/>
          <w:numId w:val="6"/>
        </w:numPr>
        <w:shd w:val="clear" w:color="auto" w:fill="FFFFFF"/>
        <w:spacing w:after="0" w:line="240" w:lineRule="auto"/>
        <w:rPr>
          <w:rFonts w:eastAsia="Times New Roman" w:cstheme="minorHAnsi"/>
          <w:color w:val="000000" w:themeColor="text1"/>
        </w:rPr>
      </w:pPr>
      <w:hyperlink w:tgtFrame="_blank" w:history="1" r:id="rId13">
        <w:r w:rsidRPr="00925148" w:rsidR="00925148">
          <w:rPr>
            <w:rFonts w:eastAsia="Times New Roman" w:cstheme="minorHAnsi"/>
            <w:color w:val="000000" w:themeColor="text1"/>
            <w:u w:val="single"/>
            <w:bdr w:val="none" w:color="auto" w:sz="0" w:space="0" w:frame="1"/>
          </w:rPr>
          <w:t>https://www.9news.com/article/news/education/colorado-school-board-social-studies-standards/73-b93d7364-b91d-4a98-b820-5b9512b8a54e</w:t>
        </w:r>
      </w:hyperlink>
    </w:p>
    <w:p xmlns:wp14="http://schemas.microsoft.com/office/word/2010/wordml" w:rsidRPr="00925148" w:rsidR="00925148" w:rsidP="00925148" w:rsidRDefault="00925148" w14:paraId="46624170"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925148" w14:paraId="6659C452"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Denver 7</w:t>
      </w:r>
    </w:p>
    <w:p xmlns:wp14="http://schemas.microsoft.com/office/word/2010/wordml" w:rsidRPr="00925148" w:rsidR="00925148" w:rsidP="00925148" w:rsidRDefault="00AB06EA" w14:paraId="04BC28C4" wp14:textId="77777777">
      <w:pPr>
        <w:numPr>
          <w:ilvl w:val="0"/>
          <w:numId w:val="7"/>
        </w:numPr>
        <w:shd w:val="clear" w:color="auto" w:fill="FFFFFF"/>
        <w:spacing w:after="0" w:line="240" w:lineRule="auto"/>
        <w:rPr>
          <w:rFonts w:eastAsia="Times New Roman" w:cstheme="minorHAnsi"/>
          <w:color w:val="000000" w:themeColor="text1"/>
        </w:rPr>
      </w:pPr>
      <w:hyperlink w:tgtFrame="_blank" w:history="1" r:id="rId14">
        <w:r w:rsidRPr="00925148" w:rsidR="00925148">
          <w:rPr>
            <w:rFonts w:eastAsia="Times New Roman" w:cstheme="minorHAnsi"/>
            <w:color w:val="000000" w:themeColor="text1"/>
            <w:u w:val="single"/>
            <w:bdr w:val="none" w:color="auto" w:sz="0" w:space="0" w:frame="1"/>
          </w:rPr>
          <w:t>State Board of Ed. approves LGBTQ, BIPOC issues in social studies curriculum (denver7.com)</w:t>
        </w:r>
      </w:hyperlink>
    </w:p>
    <w:p xmlns:wp14="http://schemas.microsoft.com/office/word/2010/wordml" w:rsidRPr="00925148" w:rsidR="00925148" w:rsidP="00925148" w:rsidRDefault="00925148" w14:paraId="4B8484D5"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925148" w14:paraId="29A1E081"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CEA’s Press Release</w:t>
      </w:r>
    </w:p>
    <w:p xmlns:wp14="http://schemas.microsoft.com/office/word/2010/wordml" w:rsidRPr="00925148" w:rsidR="00925148" w:rsidP="00925148" w:rsidRDefault="00AB06EA" w14:paraId="7C0DE48F" wp14:textId="77777777">
      <w:pPr>
        <w:numPr>
          <w:ilvl w:val="0"/>
          <w:numId w:val="8"/>
        </w:numPr>
        <w:shd w:val="clear" w:color="auto" w:fill="FFFFFF"/>
        <w:spacing w:after="0" w:line="240" w:lineRule="auto"/>
        <w:rPr>
          <w:rFonts w:eastAsia="Times New Roman" w:cstheme="minorHAnsi"/>
          <w:color w:val="000000" w:themeColor="text1"/>
        </w:rPr>
      </w:pPr>
      <w:hyperlink w:tgtFrame="_blank" w:history="1" r:id="rId15">
        <w:r w:rsidRPr="00925148" w:rsidR="00925148">
          <w:rPr>
            <w:rFonts w:eastAsia="Times New Roman" w:cstheme="minorHAnsi"/>
            <w:color w:val="000000" w:themeColor="text1"/>
            <w:u w:val="single"/>
            <w:bdr w:val="none" w:color="auto" w:sz="0" w:space="0" w:frame="1"/>
          </w:rPr>
          <w:t>https://coloradoea.org/news-updates/sboe-inclusive-social-studies-standards/</w:t>
        </w:r>
      </w:hyperlink>
    </w:p>
    <w:p xmlns:wp14="http://schemas.microsoft.com/office/word/2010/wordml" w:rsidRPr="00925148" w:rsidR="00925148" w:rsidP="00925148" w:rsidRDefault="00925148" w14:paraId="4F8F56C0"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5578921F"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Outside of thi</w:t>
      </w:r>
      <w:r>
        <w:rPr>
          <w:rFonts w:eastAsia="Times New Roman" w:cstheme="minorHAnsi"/>
          <w:color w:val="000000" w:themeColor="text1"/>
          <w:bdr w:val="none" w:color="auto" w:sz="0" w:space="0" w:frame="1"/>
        </w:rPr>
        <w:t xml:space="preserve">s heavy work, CSJ </w:t>
      </w:r>
      <w:r w:rsidRPr="00925148">
        <w:rPr>
          <w:rFonts w:eastAsia="Times New Roman" w:cstheme="minorHAnsi"/>
          <w:color w:val="000000" w:themeColor="text1"/>
          <w:bdr w:val="none" w:color="auto" w:sz="0" w:space="0" w:frame="1"/>
        </w:rPr>
        <w:t>developed a number of resources that members in different states have contacted us about ever since the Don’t Say Gay Bills were passed. Such resources include:</w:t>
      </w:r>
    </w:p>
    <w:p xmlns:wp14="http://schemas.microsoft.com/office/word/2010/wordml" w:rsidRPr="00925148" w:rsidR="00925148" w:rsidP="00925148" w:rsidRDefault="00925148" w14:paraId="649CC1FA"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AB06EA" w14:paraId="11F1F257" wp14:textId="77777777">
      <w:pPr>
        <w:numPr>
          <w:ilvl w:val="1"/>
          <w:numId w:val="9"/>
        </w:numPr>
        <w:shd w:val="clear" w:color="auto" w:fill="FFFFFF"/>
        <w:spacing w:after="0" w:line="240" w:lineRule="auto"/>
        <w:rPr>
          <w:rFonts w:eastAsia="Times New Roman" w:cstheme="minorHAnsi"/>
          <w:color w:val="000000" w:themeColor="text1"/>
        </w:rPr>
      </w:pPr>
      <w:hyperlink w:tgtFrame="_blank" w:history="1" r:id="rId16">
        <w:proofErr w:type="spellStart"/>
        <w:r w:rsidRPr="00925148" w:rsidR="00925148">
          <w:rPr>
            <w:rFonts w:eastAsia="Times New Roman" w:cstheme="minorHAnsi"/>
            <w:color w:val="000000" w:themeColor="text1"/>
            <w:u w:val="single"/>
            <w:bdr w:val="none" w:color="auto" w:sz="0" w:space="0" w:frame="1"/>
          </w:rPr>
          <w:t>Bostock</w:t>
        </w:r>
        <w:proofErr w:type="spellEnd"/>
        <w:r w:rsidRPr="00925148" w:rsidR="00925148">
          <w:rPr>
            <w:rFonts w:eastAsia="Times New Roman" w:cstheme="minorHAnsi"/>
            <w:color w:val="000000" w:themeColor="text1"/>
            <w:u w:val="single"/>
            <w:bdr w:val="none" w:color="auto" w:sz="0" w:space="0" w:frame="1"/>
          </w:rPr>
          <w:t xml:space="preserve"> and Educator Rights</w:t>
        </w:r>
      </w:hyperlink>
      <w:r w:rsidRPr="00925148" w:rsidR="00925148">
        <w:rPr>
          <w:rFonts w:eastAsia="Times New Roman" w:cstheme="minorHAnsi"/>
          <w:color w:val="000000" w:themeColor="text1"/>
          <w:bdr w:val="none" w:color="auto" w:sz="0" w:space="0" w:frame="1"/>
        </w:rPr>
        <w:t xml:space="preserve">: Among one of his first acts, President Biden signed an Executive Order, asserting that all should receive equal treatment under the law, “no matter their gender identity or sexual orientation.” It specifically states that sexual orientation and gender identity discrimination violates the Equal Protection Clause of the Constitution and the Supreme Court’s decision in </w:t>
      </w:r>
      <w:proofErr w:type="spellStart"/>
      <w:r w:rsidRPr="00925148" w:rsidR="00925148">
        <w:rPr>
          <w:rFonts w:eastAsia="Times New Roman" w:cstheme="minorHAnsi"/>
          <w:color w:val="000000" w:themeColor="text1"/>
          <w:bdr w:val="none" w:color="auto" w:sz="0" w:space="0" w:frame="1"/>
        </w:rPr>
        <w:t>Bostock</w:t>
      </w:r>
      <w:proofErr w:type="spellEnd"/>
      <w:r w:rsidRPr="00925148" w:rsidR="00925148">
        <w:rPr>
          <w:rFonts w:eastAsia="Times New Roman" w:cstheme="minorHAnsi"/>
          <w:color w:val="000000" w:themeColor="text1"/>
          <w:bdr w:val="none" w:color="auto" w:sz="0" w:space="0" w:frame="1"/>
        </w:rPr>
        <w:t xml:space="preserve"> v. Clayton County, which concluded that sexual orientation and gender discrimination are prohibited forms of sex discrimination under Title VII of the Civil Rights Act of 1964. Use this reference guide developed by NEA’s Center for Social Justice and General Counsel to help inform educators about their rights as LGBTQ+ employees. </w:t>
      </w:r>
    </w:p>
    <w:p xmlns:wp14="http://schemas.microsoft.com/office/word/2010/wordml" w:rsidRPr="00925148" w:rsidR="00925148" w:rsidP="00925148" w:rsidRDefault="00AB06EA" w14:paraId="7CC30CD0" wp14:textId="77777777">
      <w:pPr>
        <w:numPr>
          <w:ilvl w:val="1"/>
          <w:numId w:val="9"/>
        </w:numPr>
        <w:shd w:val="clear" w:color="auto" w:fill="FFFFFF"/>
        <w:spacing w:after="0" w:line="240" w:lineRule="auto"/>
        <w:rPr>
          <w:rFonts w:eastAsia="Times New Roman" w:cstheme="minorHAnsi"/>
          <w:color w:val="000000" w:themeColor="text1"/>
        </w:rPr>
      </w:pPr>
      <w:hyperlink w:tgtFrame="_blank" w:history="1" r:id="rId17">
        <w:proofErr w:type="spellStart"/>
        <w:r w:rsidRPr="00925148" w:rsidR="00925148">
          <w:rPr>
            <w:rFonts w:eastAsia="Times New Roman" w:cstheme="minorHAnsi"/>
            <w:color w:val="000000" w:themeColor="text1"/>
            <w:u w:val="single"/>
            <w:bdr w:val="none" w:color="auto" w:sz="0" w:space="0" w:frame="1"/>
          </w:rPr>
          <w:t>Bostock</w:t>
        </w:r>
        <w:proofErr w:type="spellEnd"/>
        <w:r w:rsidRPr="00925148" w:rsidR="00925148">
          <w:rPr>
            <w:rFonts w:eastAsia="Times New Roman" w:cstheme="minorHAnsi"/>
            <w:color w:val="000000" w:themeColor="text1"/>
            <w:u w:val="single"/>
            <w:bdr w:val="none" w:color="auto" w:sz="0" w:space="0" w:frame="1"/>
          </w:rPr>
          <w:t xml:space="preserve"> and Student Rights</w:t>
        </w:r>
      </w:hyperlink>
      <w:r w:rsidRPr="00925148" w:rsidR="00925148">
        <w:rPr>
          <w:rFonts w:eastAsia="Times New Roman" w:cstheme="minorHAnsi"/>
          <w:color w:val="000000" w:themeColor="text1"/>
          <w:bdr w:val="none" w:color="auto" w:sz="0" w:space="0" w:frame="1"/>
        </w:rPr>
        <w:t>: Use this reference guide developed by NEA’s Center for Social Justice and General Counsel to help inform LGBTQ+ students about their rights.</w:t>
      </w:r>
    </w:p>
    <w:p xmlns:wp14="http://schemas.microsoft.com/office/word/2010/wordml" w:rsidRPr="00925148" w:rsidR="00925148" w:rsidP="00925148" w:rsidRDefault="00AB06EA" w14:paraId="4F3CB9FB"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18">
        <w:r w:rsidRPr="00925148" w:rsidR="00925148">
          <w:rPr>
            <w:rFonts w:eastAsia="Times New Roman" w:cstheme="minorHAnsi"/>
            <w:color w:val="000000" w:themeColor="text1"/>
            <w:u w:val="single"/>
            <w:bdr w:val="none" w:color="auto" w:sz="0" w:space="0" w:frame="1"/>
          </w:rPr>
          <w:t>Legal Guidance on Transgender Students' Rights</w:t>
        </w:r>
      </w:hyperlink>
      <w:r w:rsidRPr="00925148" w:rsidR="00925148">
        <w:rPr>
          <w:rFonts w:eastAsia="Times New Roman" w:cstheme="minorHAnsi"/>
          <w:color w:val="000000" w:themeColor="text1"/>
          <w:bdr w:val="none" w:color="auto" w:sz="0" w:space="0" w:frame="1"/>
        </w:rPr>
        <w:t>: This guidance was developed to provide educators with a short overview about transgender students’ rights, and best practices to support and protect them.</w:t>
      </w:r>
    </w:p>
    <w:p xmlns:wp14="http://schemas.microsoft.com/office/word/2010/wordml" w:rsidRPr="00925148" w:rsidR="00925148" w:rsidP="00925148" w:rsidRDefault="00AB06EA" w14:paraId="5D3FD96F"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19">
        <w:r w:rsidRPr="00925148" w:rsidR="00925148">
          <w:rPr>
            <w:rFonts w:eastAsia="Times New Roman" w:cstheme="minorHAnsi"/>
            <w:color w:val="000000" w:themeColor="text1"/>
            <w:u w:val="single"/>
            <w:bdr w:val="none" w:color="auto" w:sz="0" w:space="0" w:frame="1"/>
          </w:rPr>
          <w:t>Schools in Transition: A Guide to Support Transgender Students in K-12</w:t>
        </w:r>
      </w:hyperlink>
      <w:r w:rsidRPr="00925148" w:rsidR="00925148">
        <w:rPr>
          <w:rFonts w:eastAsia="Times New Roman" w:cstheme="minorHAnsi"/>
          <w:color w:val="000000" w:themeColor="text1"/>
          <w:bdr w:val="none" w:color="auto" w:sz="0" w:space="0" w:frame="1"/>
        </w:rPr>
        <w:t>*: This guidance was developed to provide educators with a short overview about transgender students’ rights, followed by a description of the key best practices for schools in respecting these rights, a brief primer regarding transgender issues, and a full explanation of the legal rights which those best practices respect and how those rights play out in particular situations.</w:t>
      </w:r>
      <w:r w:rsidRPr="00925148" w:rsidR="00925148">
        <w:rPr>
          <w:rFonts w:eastAsia="Times New Roman" w:cstheme="minorHAnsi"/>
          <w:color w:val="000000" w:themeColor="text1"/>
          <w:bdr w:val="none" w:color="auto" w:sz="0" w:space="0" w:frame="1"/>
        </w:rPr>
        <w:br/>
      </w:r>
      <w:r w:rsidRPr="00925148" w:rsidR="00925148">
        <w:rPr>
          <w:rFonts w:eastAsia="Times New Roman" w:cstheme="minorHAnsi"/>
          <w:i/>
          <w:iCs/>
          <w:color w:val="000000" w:themeColor="text1"/>
          <w:bdr w:val="none" w:color="auto" w:sz="0" w:space="0" w:frame="1"/>
        </w:rPr>
        <w:t>*Will be updated</w:t>
      </w:r>
    </w:p>
    <w:p xmlns:wp14="http://schemas.microsoft.com/office/word/2010/wordml" w:rsidRPr="00925148" w:rsidR="00925148" w:rsidP="00925148" w:rsidRDefault="00AB06EA" w14:paraId="04BDA98D"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0">
        <w:r w:rsidRPr="00925148" w:rsidR="00925148">
          <w:rPr>
            <w:rFonts w:eastAsia="Times New Roman" w:cstheme="minorHAnsi"/>
            <w:color w:val="000000" w:themeColor="text1"/>
            <w:u w:val="single"/>
            <w:bdr w:val="none" w:color="auto" w:sz="0" w:space="0" w:frame="1"/>
          </w:rPr>
          <w:t>Advocating for LGBTQ+ Students with Disabilities</w:t>
        </w:r>
      </w:hyperlink>
      <w:r w:rsidRPr="00925148" w:rsidR="00925148">
        <w:rPr>
          <w:rFonts w:eastAsia="Times New Roman" w:cstheme="minorHAnsi"/>
          <w:color w:val="000000" w:themeColor="text1"/>
          <w:bdr w:val="none" w:color="auto" w:sz="0" w:space="0" w:frame="1"/>
        </w:rPr>
        <w:t>: This is a guide for educators and parents/guardians on supporting LGBTQ+ Students with an IEP or 504 Plan.</w:t>
      </w:r>
    </w:p>
    <w:p xmlns:wp14="http://schemas.microsoft.com/office/word/2010/wordml" w:rsidRPr="00925148" w:rsidR="00925148" w:rsidP="00925148" w:rsidRDefault="00AB06EA" w14:paraId="7B19D6CF" wp14:textId="77777777">
      <w:pPr>
        <w:numPr>
          <w:ilvl w:val="1"/>
          <w:numId w:val="9"/>
        </w:numPr>
        <w:shd w:val="clear" w:color="auto" w:fill="FFFFFF"/>
        <w:spacing w:after="0" w:line="240" w:lineRule="auto"/>
        <w:rPr>
          <w:rFonts w:eastAsia="Times New Roman" w:cstheme="minorHAnsi"/>
          <w:color w:val="000000" w:themeColor="text1"/>
        </w:rPr>
      </w:pPr>
      <w:hyperlink w:tgtFrame="_blank" w:history="1" r:id="rId21">
        <w:r w:rsidRPr="00925148" w:rsidR="00925148">
          <w:rPr>
            <w:rFonts w:eastAsia="Times New Roman" w:cstheme="minorHAnsi"/>
            <w:color w:val="000000" w:themeColor="text1"/>
            <w:u w:val="single"/>
            <w:bdr w:val="none" w:color="auto" w:sz="0" w:space="0" w:frame="1"/>
          </w:rPr>
          <w:t>The Burden and Consequences of Self-Advocacy</w:t>
        </w:r>
      </w:hyperlink>
      <w:r w:rsidRPr="00925148" w:rsidR="00925148">
        <w:rPr>
          <w:rFonts w:eastAsia="Times New Roman" w:cstheme="minorHAnsi"/>
          <w:color w:val="000000" w:themeColor="text1"/>
          <w:bdr w:val="none" w:color="auto" w:sz="0" w:space="0" w:frame="1"/>
        </w:rPr>
        <w:t>: This powerful personal narrative from The Disability Visibility Project details the burden and consequences of self-advocacy for disabled BIPOC.</w:t>
      </w:r>
    </w:p>
    <w:p xmlns:wp14="http://schemas.microsoft.com/office/word/2010/wordml" w:rsidRPr="00925148" w:rsidR="00925148" w:rsidP="00925148" w:rsidRDefault="00AB06EA" w14:paraId="52054081" wp14:textId="77777777">
      <w:pPr>
        <w:numPr>
          <w:ilvl w:val="1"/>
          <w:numId w:val="9"/>
        </w:numPr>
        <w:shd w:val="clear" w:color="auto" w:fill="FFFFFF"/>
        <w:spacing w:after="0" w:line="240" w:lineRule="auto"/>
        <w:rPr>
          <w:rFonts w:eastAsia="Times New Roman" w:cstheme="minorHAnsi"/>
          <w:color w:val="000000" w:themeColor="text1"/>
        </w:rPr>
      </w:pPr>
      <w:hyperlink w:tgtFrame="_blank" w:history="1" r:id="rId22">
        <w:r w:rsidRPr="00925148" w:rsidR="00925148">
          <w:rPr>
            <w:rFonts w:eastAsia="Times New Roman" w:cstheme="minorHAnsi"/>
            <w:color w:val="000000" w:themeColor="text1"/>
            <w:u w:val="single"/>
            <w:bdr w:val="none" w:color="auto" w:sz="0" w:space="0" w:frame="1"/>
          </w:rPr>
          <w:t>Students of Color in Special Education</w:t>
        </w:r>
      </w:hyperlink>
      <w:r w:rsidRPr="00925148" w:rsidR="00925148">
        <w:rPr>
          <w:rFonts w:eastAsia="Times New Roman" w:cstheme="minorHAnsi"/>
          <w:color w:val="000000" w:themeColor="text1"/>
          <w:bdr w:val="none" w:color="auto" w:sz="0" w:space="0" w:frame="1"/>
        </w:rPr>
        <w:t>: Learn more about the disproportionate identification of students of color as students with special education needs in this resource from the Learning Disabilities Association of America.</w:t>
      </w:r>
    </w:p>
    <w:p xmlns:wp14="http://schemas.microsoft.com/office/word/2010/wordml" w:rsidRPr="00925148" w:rsidR="00925148" w:rsidP="00925148" w:rsidRDefault="00AB06EA" w14:paraId="3E6561B8" wp14:textId="77777777">
      <w:pPr>
        <w:numPr>
          <w:ilvl w:val="1"/>
          <w:numId w:val="9"/>
        </w:numPr>
        <w:shd w:val="clear" w:color="auto" w:fill="FFFFFF"/>
        <w:spacing w:after="0" w:line="240" w:lineRule="auto"/>
        <w:rPr>
          <w:rFonts w:eastAsia="Times New Roman" w:cstheme="minorHAnsi"/>
          <w:color w:val="000000" w:themeColor="text1"/>
        </w:rPr>
      </w:pPr>
      <w:hyperlink w:tgtFrame="_blank" w:history="1" r:id="rId23">
        <w:r w:rsidRPr="00925148" w:rsidR="00925148">
          <w:rPr>
            <w:rFonts w:eastAsia="Times New Roman" w:cstheme="minorHAnsi"/>
            <w:color w:val="000000" w:themeColor="text1"/>
            <w:u w:val="single"/>
            <w:bdr w:val="none" w:color="auto" w:sz="0" w:space="0" w:frame="1"/>
          </w:rPr>
          <w:t xml:space="preserve">LGBTQ+ People </w:t>
        </w:r>
        <w:proofErr w:type="gramStart"/>
        <w:r w:rsidRPr="00925148" w:rsidR="00925148">
          <w:rPr>
            <w:rFonts w:eastAsia="Times New Roman" w:cstheme="minorHAnsi"/>
            <w:color w:val="000000" w:themeColor="text1"/>
            <w:u w:val="single"/>
            <w:bdr w:val="none" w:color="auto" w:sz="0" w:space="0" w:frame="1"/>
          </w:rPr>
          <w:t>With</w:t>
        </w:r>
        <w:proofErr w:type="gramEnd"/>
        <w:r w:rsidRPr="00925148" w:rsidR="00925148">
          <w:rPr>
            <w:rFonts w:eastAsia="Times New Roman" w:cstheme="minorHAnsi"/>
            <w:color w:val="000000" w:themeColor="text1"/>
            <w:u w:val="single"/>
            <w:bdr w:val="none" w:color="auto" w:sz="0" w:space="0" w:frame="1"/>
          </w:rPr>
          <w:t xml:space="preserve"> </w:t>
        </w:r>
        <w:proofErr w:type="spellStart"/>
        <w:r w:rsidRPr="00925148" w:rsidR="00925148">
          <w:rPr>
            <w:rFonts w:eastAsia="Times New Roman" w:cstheme="minorHAnsi"/>
            <w:color w:val="000000" w:themeColor="text1"/>
            <w:u w:val="single"/>
            <w:bdr w:val="none" w:color="auto" w:sz="0" w:space="0" w:frame="1"/>
          </w:rPr>
          <w:t>Disabilites</w:t>
        </w:r>
        <w:proofErr w:type="spellEnd"/>
      </w:hyperlink>
      <w:r w:rsidRPr="00925148" w:rsidR="00925148">
        <w:rPr>
          <w:rFonts w:eastAsia="Times New Roman" w:cstheme="minorHAnsi"/>
          <w:color w:val="000000" w:themeColor="text1"/>
          <w:bdr w:val="none" w:color="auto" w:sz="0" w:space="0" w:frame="1"/>
        </w:rPr>
        <w:t>: Dive into the data on LGBTQ+ folks with disabilities and download this report from the Movement Advancement Project.</w:t>
      </w:r>
    </w:p>
    <w:p xmlns:wp14="http://schemas.microsoft.com/office/word/2010/wordml" w:rsidRPr="00925148" w:rsidR="00925148" w:rsidP="00925148" w:rsidRDefault="00AB06EA" w14:paraId="3251C6DB"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4">
        <w:r w:rsidRPr="00925148" w:rsidR="00925148">
          <w:rPr>
            <w:rFonts w:eastAsia="Times New Roman" w:cstheme="minorHAnsi"/>
            <w:color w:val="000000" w:themeColor="text1"/>
            <w:u w:val="single"/>
            <w:bdr w:val="none" w:color="auto" w:sz="0" w:space="0" w:frame="1"/>
          </w:rPr>
          <w:t>Transgender Awareness Week</w:t>
        </w:r>
      </w:hyperlink>
      <w:r w:rsidRPr="00925148" w:rsidR="00925148">
        <w:rPr>
          <w:rFonts w:eastAsia="Times New Roman" w:cstheme="minorHAnsi"/>
          <w:color w:val="000000" w:themeColor="text1"/>
          <w:bdr w:val="none" w:color="auto" w:sz="0" w:space="0" w:frame="1"/>
        </w:rPr>
        <w:t>: These resources from Learning for Justice can help educators and family members support transgender students during Transgender Awareness Week, and all year round.</w:t>
      </w:r>
    </w:p>
    <w:p xmlns:wp14="http://schemas.microsoft.com/office/word/2010/wordml" w:rsidRPr="00925148" w:rsidR="00925148" w:rsidP="00925148" w:rsidRDefault="00AB06EA" w14:paraId="365A7E8C"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5">
        <w:r w:rsidRPr="00925148" w:rsidR="00925148">
          <w:rPr>
            <w:rFonts w:eastAsia="Times New Roman" w:cstheme="minorHAnsi"/>
            <w:color w:val="000000" w:themeColor="text1"/>
            <w:u w:val="single"/>
            <w:bdr w:val="none" w:color="auto" w:sz="0" w:space="0" w:frame="1"/>
          </w:rPr>
          <w:t>Transgender Youth and the Freedom to Be Ourselves</w:t>
        </w:r>
      </w:hyperlink>
      <w:r w:rsidRPr="00925148" w:rsidR="00925148">
        <w:rPr>
          <w:rFonts w:eastAsia="Times New Roman" w:cstheme="minorHAnsi"/>
          <w:color w:val="000000" w:themeColor="text1"/>
          <w:bdr w:val="none" w:color="auto" w:sz="0" w:space="0" w:frame="1"/>
        </w:rPr>
        <w:t>: This messaging guide about living as our authentic selves, provided by our partners, is available for use for organizing, campaigning, and communications.</w:t>
      </w:r>
    </w:p>
    <w:p xmlns:wp14="http://schemas.microsoft.com/office/word/2010/wordml" w:rsidRPr="00925148" w:rsidR="00925148" w:rsidP="00925148" w:rsidRDefault="00AB06EA" w14:paraId="44515CBA"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6">
        <w:r w:rsidRPr="00925148" w:rsidR="00925148">
          <w:rPr>
            <w:rFonts w:eastAsia="Times New Roman" w:cstheme="minorHAnsi"/>
            <w:color w:val="000000" w:themeColor="text1"/>
            <w:u w:val="single"/>
            <w:bdr w:val="none" w:color="auto" w:sz="0" w:space="0" w:frame="1"/>
          </w:rPr>
          <w:t>Don't Say Gay Bill Guide</w:t>
        </w:r>
      </w:hyperlink>
      <w:r w:rsidRPr="00925148" w:rsidR="00925148">
        <w:rPr>
          <w:rFonts w:eastAsia="Times New Roman" w:cstheme="minorHAnsi"/>
          <w:color w:val="000000" w:themeColor="text1"/>
          <w:bdr w:val="none" w:color="auto" w:sz="0" w:space="0" w:frame="1"/>
        </w:rPr>
        <w:t>: An updated explainer and guide to the so-called "Don't Say Gay or Trans Bill" passed in Florida.</w:t>
      </w:r>
    </w:p>
    <w:p xmlns:wp14="http://schemas.microsoft.com/office/word/2010/wordml" w:rsidRPr="00925148" w:rsidR="00925148" w:rsidP="00925148" w:rsidRDefault="00AB06EA" w14:paraId="061D4B3A"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7">
        <w:r w:rsidRPr="00925148" w:rsidR="00925148">
          <w:rPr>
            <w:rFonts w:eastAsia="Times New Roman" w:cstheme="minorHAnsi"/>
            <w:color w:val="000000" w:themeColor="text1"/>
            <w:u w:val="single"/>
            <w:bdr w:val="none" w:color="auto" w:sz="0" w:space="0" w:frame="1"/>
          </w:rPr>
          <w:t xml:space="preserve">What to Know </w:t>
        </w:r>
        <w:proofErr w:type="gramStart"/>
        <w:r w:rsidRPr="00925148" w:rsidR="00925148">
          <w:rPr>
            <w:rFonts w:eastAsia="Times New Roman" w:cstheme="minorHAnsi"/>
            <w:color w:val="000000" w:themeColor="text1"/>
            <w:u w:val="single"/>
            <w:bdr w:val="none" w:color="auto" w:sz="0" w:space="0" w:frame="1"/>
          </w:rPr>
          <w:t>About</w:t>
        </w:r>
        <w:proofErr w:type="gramEnd"/>
        <w:r w:rsidRPr="00925148" w:rsidR="00925148">
          <w:rPr>
            <w:rFonts w:eastAsia="Times New Roman" w:cstheme="minorHAnsi"/>
            <w:color w:val="000000" w:themeColor="text1"/>
            <w:u w:val="single"/>
            <w:bdr w:val="none" w:color="auto" w:sz="0" w:space="0" w:frame="1"/>
          </w:rPr>
          <w:t xml:space="preserve"> State Anti-Trans Laws</w:t>
        </w:r>
      </w:hyperlink>
      <w:r w:rsidRPr="00925148" w:rsidR="00925148">
        <w:rPr>
          <w:rFonts w:eastAsia="Times New Roman" w:cstheme="minorHAnsi"/>
          <w:color w:val="000000" w:themeColor="text1"/>
          <w:bdr w:val="none" w:color="auto" w:sz="0" w:space="0" w:frame="1"/>
        </w:rPr>
        <w:t>: Check out this breakdown from NEA's legal team on the recent anti-trans laws passed in several states.</w:t>
      </w:r>
    </w:p>
    <w:p xmlns:wp14="http://schemas.microsoft.com/office/word/2010/wordml" w:rsidRPr="00925148" w:rsidR="00925148" w:rsidP="00925148" w:rsidRDefault="00AB06EA" w14:paraId="4D544C8B"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8">
        <w:r w:rsidRPr="00925148" w:rsidR="00925148">
          <w:rPr>
            <w:rFonts w:eastAsia="Times New Roman" w:cstheme="minorHAnsi"/>
            <w:color w:val="000000" w:themeColor="text1"/>
            <w:u w:val="single"/>
            <w:bdr w:val="none" w:color="auto" w:sz="0" w:space="0" w:frame="1"/>
          </w:rPr>
          <w:t>Messaging Guidance</w:t>
        </w:r>
      </w:hyperlink>
      <w:r w:rsidRPr="00925148" w:rsidR="00925148">
        <w:rPr>
          <w:rFonts w:eastAsia="Times New Roman" w:cstheme="minorHAnsi"/>
          <w:color w:val="000000" w:themeColor="text1"/>
          <w:bdr w:val="none" w:color="auto" w:sz="0" w:space="0" w:frame="1"/>
        </w:rPr>
        <w:t>: Read our latest guidance on how to communicate effectively about current issues facing the LGBTQ+ community.</w:t>
      </w:r>
    </w:p>
    <w:p xmlns:wp14="http://schemas.microsoft.com/office/word/2010/wordml" w:rsidRPr="00925148" w:rsidR="00925148" w:rsidP="00925148" w:rsidRDefault="00AB06EA" w14:paraId="3BC10074"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9">
        <w:r w:rsidRPr="00925148" w:rsidR="00925148">
          <w:rPr>
            <w:rFonts w:eastAsia="Times New Roman" w:cstheme="minorHAnsi"/>
            <w:color w:val="000000" w:themeColor="text1"/>
            <w:u w:val="single"/>
            <w:bdr w:val="none" w:color="auto" w:sz="0" w:space="0" w:frame="1"/>
          </w:rPr>
          <w:t>What Educators Should Know</w:t>
        </w:r>
      </w:hyperlink>
      <w:r w:rsidRPr="00925148" w:rsidR="00925148">
        <w:rPr>
          <w:rFonts w:eastAsia="Times New Roman" w:cstheme="minorHAnsi"/>
          <w:color w:val="000000" w:themeColor="text1"/>
          <w:bdr w:val="none" w:color="auto" w:sz="0" w:space="0" w:frame="1"/>
        </w:rPr>
        <w:t xml:space="preserve">: This Safe Schools for </w:t>
      </w:r>
      <w:proofErr w:type="gramStart"/>
      <w:r w:rsidRPr="00925148" w:rsidR="00925148">
        <w:rPr>
          <w:rFonts w:eastAsia="Times New Roman" w:cstheme="minorHAnsi"/>
          <w:color w:val="000000" w:themeColor="text1"/>
          <w:bdr w:val="none" w:color="auto" w:sz="0" w:space="0" w:frame="1"/>
        </w:rPr>
        <w:t>Everyone</w:t>
      </w:r>
      <w:proofErr w:type="gramEnd"/>
      <w:r w:rsidRPr="00925148" w:rsidR="00925148">
        <w:rPr>
          <w:rFonts w:eastAsia="Times New Roman" w:cstheme="minorHAnsi"/>
          <w:color w:val="000000" w:themeColor="text1"/>
          <w:bdr w:val="none" w:color="auto" w:sz="0" w:space="0" w:frame="1"/>
        </w:rPr>
        <w:t xml:space="preserve"> primer is a handy FAQ and explainer on LGBTQ+ rights for educators.</w:t>
      </w:r>
    </w:p>
    <w:p xmlns:wp14="http://schemas.microsoft.com/office/word/2010/wordml" w:rsidRPr="00925148" w:rsidR="00925148" w:rsidP="00925148" w:rsidRDefault="00AB06EA" w14:paraId="2FDEB1B3"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30">
        <w:r w:rsidRPr="00925148" w:rsidR="00925148">
          <w:rPr>
            <w:rFonts w:eastAsia="Times New Roman" w:cstheme="minorHAnsi"/>
            <w:color w:val="000000" w:themeColor="text1"/>
            <w:u w:val="single"/>
            <w:bdr w:val="none" w:color="auto" w:sz="0" w:space="0" w:frame="1"/>
          </w:rPr>
          <w:t>Model Legislative Language</w:t>
        </w:r>
      </w:hyperlink>
      <w:r w:rsidRPr="00925148" w:rsidR="00925148">
        <w:rPr>
          <w:rFonts w:eastAsia="Times New Roman" w:cstheme="minorHAnsi"/>
          <w:color w:val="000000" w:themeColor="text1"/>
          <w:bdr w:val="none" w:color="auto" w:sz="0" w:space="0" w:frame="1"/>
        </w:rPr>
        <w:t>: Use this document as a template for a bill to ensure inclusion of LGBTQ+ topics in school curricula.</w:t>
      </w:r>
    </w:p>
    <w:p xmlns:wp14="http://schemas.microsoft.com/office/word/2010/wordml" w:rsidRPr="00925148" w:rsidR="00925148" w:rsidP="00925148" w:rsidRDefault="00AB06EA" w14:paraId="1DC00182"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31">
        <w:r w:rsidRPr="00925148" w:rsidR="00925148">
          <w:rPr>
            <w:rFonts w:eastAsia="Times New Roman" w:cstheme="minorHAnsi"/>
            <w:color w:val="000000" w:themeColor="text1"/>
            <w:u w:val="single"/>
            <w:bdr w:val="none" w:color="auto" w:sz="0" w:space="0" w:frame="1"/>
          </w:rPr>
          <w:t>Why School Board Elections Matter</w:t>
        </w:r>
      </w:hyperlink>
      <w:r w:rsidRPr="00925148" w:rsidR="00925148">
        <w:rPr>
          <w:rFonts w:eastAsia="Times New Roman" w:cstheme="minorHAnsi"/>
          <w:color w:val="000000" w:themeColor="text1"/>
          <w:bdr w:val="none" w:color="auto" w:sz="0" w:space="0" w:frame="1"/>
        </w:rPr>
        <w:t>: A guide to the importance of school board elections and our students rights, created by NEA and our partners at the Human Rights Campaign.</w:t>
      </w:r>
    </w:p>
    <w:p xmlns:wp14="http://schemas.microsoft.com/office/word/2010/wordml" w:rsidRPr="00925148" w:rsidR="00925148" w:rsidP="00925148" w:rsidRDefault="00AB06EA" w14:paraId="6DD2D167"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32">
        <w:r w:rsidRPr="00925148" w:rsidR="00925148">
          <w:rPr>
            <w:rFonts w:eastAsia="Times New Roman" w:cstheme="minorHAnsi"/>
            <w:color w:val="000000" w:themeColor="text1"/>
            <w:u w:val="single"/>
            <w:bdr w:val="none" w:color="auto" w:sz="0" w:space="0" w:frame="1"/>
          </w:rPr>
          <w:t>Pronoun Guide</w:t>
        </w:r>
      </w:hyperlink>
      <w:r w:rsidRPr="00925148" w:rsidR="00925148">
        <w:rPr>
          <w:rFonts w:eastAsia="Times New Roman" w:cstheme="minorHAnsi"/>
          <w:color w:val="000000" w:themeColor="text1"/>
          <w:bdr w:val="none" w:color="auto" w:sz="0" w:space="0" w:frame="1"/>
        </w:rPr>
        <w:t>: Our two-page guide to what pronouns are, why they're important, and how to use them inside the classroom and out.</w:t>
      </w:r>
    </w:p>
    <w:p xmlns:wp14="http://schemas.microsoft.com/office/word/2010/wordml" w:rsidRPr="00925148" w:rsidR="00925148" w:rsidP="00925148" w:rsidRDefault="00925148" w14:paraId="10EF996B"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1615CB98" wp14:textId="77777777">
      <w:pPr>
        <w:shd w:val="clear" w:color="auto" w:fill="FFFFFF"/>
        <w:spacing w:after="0" w:line="240" w:lineRule="auto"/>
        <w:rPr>
          <w:rFonts w:eastAsia="Times New Roman" w:cstheme="minorHAnsi"/>
          <w:color w:val="000000" w:themeColor="text1"/>
        </w:rPr>
      </w:pPr>
      <w:r>
        <w:rPr>
          <w:rFonts w:eastAsia="Times New Roman" w:cstheme="minorHAnsi"/>
          <w:color w:val="000000" w:themeColor="text1"/>
          <w:bdr w:val="none" w:color="auto" w:sz="0" w:space="0" w:frame="1"/>
        </w:rPr>
        <w:t xml:space="preserve">CSJ </w:t>
      </w:r>
      <w:r w:rsidRPr="00925148">
        <w:rPr>
          <w:rFonts w:eastAsia="Times New Roman" w:cstheme="minorHAnsi"/>
          <w:color w:val="000000" w:themeColor="text1"/>
          <w:bdr w:val="none" w:color="auto" w:sz="0" w:space="0" w:frame="1"/>
        </w:rPr>
        <w:t xml:space="preserve">also sent a letter from NEA to Hilliard Ohio </w:t>
      </w:r>
      <w:proofErr w:type="spellStart"/>
      <w:r w:rsidRPr="00925148">
        <w:rPr>
          <w:rFonts w:eastAsia="Times New Roman" w:cstheme="minorHAnsi"/>
          <w:color w:val="000000" w:themeColor="text1"/>
          <w:bdr w:val="none" w:color="auto" w:sz="0" w:space="0" w:frame="1"/>
        </w:rPr>
        <w:t>Brd</w:t>
      </w:r>
      <w:proofErr w:type="spellEnd"/>
      <w:r w:rsidRPr="00925148">
        <w:rPr>
          <w:rFonts w:eastAsia="Times New Roman" w:cstheme="minorHAnsi"/>
          <w:color w:val="000000" w:themeColor="text1"/>
          <w:bdr w:val="none" w:color="auto" w:sz="0" w:space="0" w:frame="1"/>
        </w:rPr>
        <w:t xml:space="preserve"> of Education to tell them to support </w:t>
      </w:r>
      <w:proofErr w:type="gramStart"/>
      <w:r w:rsidRPr="00925148">
        <w:rPr>
          <w:rFonts w:eastAsia="Times New Roman" w:cstheme="minorHAnsi"/>
          <w:color w:val="000000" w:themeColor="text1"/>
          <w:bdr w:val="none" w:color="auto" w:sz="0" w:space="0" w:frame="1"/>
        </w:rPr>
        <w:t>the I</w:t>
      </w:r>
      <w:proofErr w:type="gramEnd"/>
      <w:r w:rsidRPr="00925148">
        <w:rPr>
          <w:rFonts w:eastAsia="Times New Roman" w:cstheme="minorHAnsi"/>
          <w:color w:val="000000" w:themeColor="text1"/>
          <w:bdr w:val="none" w:color="auto" w:sz="0" w:space="0" w:frame="1"/>
        </w:rPr>
        <w:t xml:space="preserve"> AM HERE Badges developed by the NEA LGBTQ+ Caucus.  It was drafted by Keira </w:t>
      </w:r>
      <w:proofErr w:type="spellStart"/>
      <w:r w:rsidRPr="00925148">
        <w:rPr>
          <w:rFonts w:eastAsia="Times New Roman" w:cstheme="minorHAnsi"/>
          <w:color w:val="000000" w:themeColor="text1"/>
          <w:bdr w:val="none" w:color="auto" w:sz="0" w:space="0" w:frame="1"/>
        </w:rPr>
        <w:t>McNett</w:t>
      </w:r>
      <w:proofErr w:type="spellEnd"/>
      <w:r w:rsidRPr="00925148">
        <w:rPr>
          <w:rFonts w:eastAsia="Times New Roman" w:cstheme="minorHAnsi"/>
          <w:color w:val="000000" w:themeColor="text1"/>
          <w:bdr w:val="none" w:color="auto" w:sz="0" w:space="0" w:frame="1"/>
        </w:rPr>
        <w:t xml:space="preserve"> from OGC with input from CRSJ.  I believe it will be used as a template for future communications, as needed.</w:t>
      </w:r>
    </w:p>
    <w:p xmlns:wp14="http://schemas.microsoft.com/office/word/2010/wordml" w:rsidRPr="00925148" w:rsidR="00925148" w:rsidP="00925148" w:rsidRDefault="00925148" w14:paraId="5E3886A4"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AB06EA" w14:paraId="2C060879" wp14:textId="77777777">
      <w:pPr>
        <w:shd w:val="clear" w:color="auto" w:fill="FFFFFF"/>
        <w:spacing w:after="0" w:line="240" w:lineRule="auto"/>
        <w:rPr>
          <w:rFonts w:eastAsia="Times New Roman" w:cstheme="minorHAnsi"/>
          <w:color w:val="000000" w:themeColor="text1"/>
        </w:rPr>
      </w:pPr>
      <w:hyperlink w:tgtFrame="_blank" w:history="1" r:id="rId33">
        <w:r w:rsidRPr="00925148" w:rsidR="00925148">
          <w:rPr>
            <w:rFonts w:cstheme="minorHAnsi"/>
            <w:noProof/>
            <w:color w:val="000000" w:themeColor="text1"/>
          </w:rPr>
          <w:drawing>
            <wp:inline xmlns:wp14="http://schemas.microsoft.com/office/word/2010/wordprocessingDrawing" distT="0" distB="0" distL="0" distR="0" wp14:anchorId="471AEB1C" wp14:editId="7777777">
              <wp:extent cx="302260" cy="302260"/>
              <wp:effectExtent l="0" t="0" r="2540" b="2540"/>
              <wp:docPr id="1" name="Picture 1" descr="C:\Users\eholmes\AppData\Local\Microsoft\Windows\INetCache\Content.MSO\1A29E72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AppData\Local\Microsoft\Windows\INetCache\Content.MSO\1A29E72B.t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2260" cy="302260"/>
                      </a:xfrm>
                      <a:prstGeom prst="rect">
                        <a:avLst/>
                      </a:prstGeom>
                      <a:noFill/>
                      <a:ln>
                        <a:noFill/>
                      </a:ln>
                    </pic:spPr>
                  </pic:pic>
                </a:graphicData>
              </a:graphic>
            </wp:inline>
          </w:drawing>
        </w:r>
        <w:r w:rsidRPr="00925148" w:rsidR="00925148">
          <w:rPr>
            <w:rFonts w:eastAsia="Times New Roman" w:cstheme="minorHAnsi"/>
            <w:color w:val="000000" w:themeColor="text1"/>
            <w:u w:val="single"/>
            <w:bdr w:val="none" w:color="auto" w:sz="0" w:space="0" w:frame="1"/>
            <w:shd w:val="clear" w:color="auto" w:fill="F3F2F1"/>
          </w:rPr>
          <w:t xml:space="preserve"> 2022.10.07 </w:t>
        </w:r>
        <w:proofErr w:type="spellStart"/>
        <w:r w:rsidRPr="00925148" w:rsidR="00925148">
          <w:rPr>
            <w:rFonts w:eastAsia="Times New Roman" w:cstheme="minorHAnsi"/>
            <w:color w:val="000000" w:themeColor="text1"/>
            <w:u w:val="single"/>
            <w:bdr w:val="none" w:color="auto" w:sz="0" w:space="0" w:frame="1"/>
            <w:shd w:val="clear" w:color="auto" w:fill="F3F2F1"/>
          </w:rPr>
          <w:t>Ltr</w:t>
        </w:r>
        <w:proofErr w:type="spellEnd"/>
        <w:r w:rsidRPr="00925148" w:rsidR="00925148">
          <w:rPr>
            <w:rFonts w:eastAsia="Times New Roman" w:cstheme="minorHAnsi"/>
            <w:color w:val="000000" w:themeColor="text1"/>
            <w:u w:val="single"/>
            <w:bdr w:val="none" w:color="auto" w:sz="0" w:space="0" w:frame="1"/>
            <w:shd w:val="clear" w:color="auto" w:fill="F3F2F1"/>
          </w:rPr>
          <w:t xml:space="preserve"> to Hilliard OH School </w:t>
        </w:r>
        <w:proofErr w:type="spellStart"/>
        <w:r w:rsidRPr="00925148" w:rsidR="00925148">
          <w:rPr>
            <w:rFonts w:eastAsia="Times New Roman" w:cstheme="minorHAnsi"/>
            <w:color w:val="000000" w:themeColor="text1"/>
            <w:u w:val="single"/>
            <w:bdr w:val="none" w:color="auto" w:sz="0" w:space="0" w:frame="1"/>
            <w:shd w:val="clear" w:color="auto" w:fill="F3F2F1"/>
          </w:rPr>
          <w:t>Bd</w:t>
        </w:r>
        <w:proofErr w:type="spellEnd"/>
        <w:r w:rsidRPr="00925148" w:rsidR="00925148">
          <w:rPr>
            <w:rFonts w:eastAsia="Times New Roman" w:cstheme="minorHAnsi"/>
            <w:color w:val="000000" w:themeColor="text1"/>
            <w:u w:val="single"/>
            <w:bdr w:val="none" w:color="auto" w:sz="0" w:space="0" w:frame="1"/>
            <w:shd w:val="clear" w:color="auto" w:fill="F3F2F1"/>
          </w:rPr>
          <w:t xml:space="preserve"> re Safe Spaces Badges8.pdf</w:t>
        </w:r>
      </w:hyperlink>
    </w:p>
    <w:p xmlns:wp14="http://schemas.microsoft.com/office/word/2010/wordml" w:rsidRPr="00925148" w:rsidR="00925148" w:rsidP="00925148" w:rsidRDefault="00925148" w14:paraId="4ECEB114"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35DC9C5E"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Lastly, NEA CRSJ released the new LGBTQ+ Modules. We also have our brand new sixth module that is designed to support Transgender, Non-Binary, and Gender Non-Conforming Students.</w:t>
      </w:r>
    </w:p>
    <w:p xmlns:wp14="http://schemas.microsoft.com/office/word/2010/wordml" w:rsidRPr="00925148" w:rsidR="00925148" w:rsidP="00925148" w:rsidRDefault="00925148" w14:paraId="0D8BF348"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0E71C6BB"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This has been a very time intensive but even more rewarding project. Each module is available for in-person, virtual and blended learning trainings. This was a multiple team effort between HCR, CRSJ, TQ, CGPS and C4O. We consulted and worked with our members throughout the entire process, as well as worked with two amazing consultants to get this finished. Since the release in February of 2022, almost 30 affiliates have requested the trainings in all formats: virtually, in-person and blended learning.</w:t>
      </w:r>
    </w:p>
    <w:p xmlns:wp14="http://schemas.microsoft.com/office/word/2010/wordml" w:rsidRPr="00925148" w:rsidR="00925148" w:rsidP="00925148" w:rsidRDefault="00925148" w14:paraId="5EDB29A5"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21BEF7D3"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As of the summer of 2022,</w:t>
      </w:r>
      <w:proofErr w:type="gramStart"/>
      <w:r w:rsidRPr="00925148">
        <w:rPr>
          <w:rFonts w:eastAsia="Times New Roman" w:cstheme="minorHAnsi"/>
          <w:color w:val="000000" w:themeColor="text1"/>
          <w:bdr w:val="none" w:color="auto" w:sz="0" w:space="0" w:frame="1"/>
        </w:rPr>
        <w:t>  the</w:t>
      </w:r>
      <w:proofErr w:type="gramEnd"/>
      <w:r w:rsidRPr="00925148">
        <w:rPr>
          <w:rFonts w:eastAsia="Times New Roman" w:cstheme="minorHAnsi"/>
          <w:color w:val="000000" w:themeColor="text1"/>
          <w:bdr w:val="none" w:color="auto" w:sz="0" w:space="0" w:frame="1"/>
        </w:rPr>
        <w:t xml:space="preserve"> LGBTQ+ national blended learning course being offered </w:t>
      </w:r>
      <w:r>
        <w:rPr>
          <w:rFonts w:eastAsia="Times New Roman" w:cstheme="minorHAnsi"/>
          <w:color w:val="000000" w:themeColor="text1"/>
          <w:bdr w:val="none" w:color="auto" w:sz="0" w:space="0" w:frame="1"/>
        </w:rPr>
        <w:t>is one of the most popular in the Learning Management System. There</w:t>
      </w:r>
      <w:r w:rsidRPr="00925148">
        <w:rPr>
          <w:rFonts w:eastAsia="Times New Roman" w:cstheme="minorHAnsi"/>
          <w:color w:val="000000" w:themeColor="text1"/>
          <w:bdr w:val="none" w:color="auto" w:sz="0" w:space="0" w:frame="1"/>
        </w:rPr>
        <w:t xml:space="preserve"> have had over a total of 4001 LGBTQ+ enrollments which represents 921 submissions - folks are signing up for more than one mod</w:t>
      </w:r>
      <w:r>
        <w:rPr>
          <w:rFonts w:eastAsia="Times New Roman" w:cstheme="minorHAnsi"/>
          <w:color w:val="000000" w:themeColor="text1"/>
          <w:bdr w:val="none" w:color="auto" w:sz="0" w:space="0" w:frame="1"/>
        </w:rPr>
        <w:t>ule. This is the largest number</w:t>
      </w:r>
      <w:r w:rsidRPr="00925148">
        <w:rPr>
          <w:rFonts w:eastAsia="Times New Roman" w:cstheme="minorHAnsi"/>
          <w:color w:val="000000" w:themeColor="text1"/>
          <w:bdr w:val="none" w:color="auto" w:sz="0" w:space="0" w:frame="1"/>
        </w:rPr>
        <w:t xml:space="preserve"> ever received in a course offering.</w:t>
      </w:r>
    </w:p>
    <w:p xmlns:wp14="http://schemas.microsoft.com/office/word/2010/wordml" w:rsidRPr="00925148" w:rsidR="00925148" w:rsidP="00925148" w:rsidRDefault="00925148" w14:paraId="4474F8A0"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6BE65962" wp14:textId="77777777">
      <w:pPr>
        <w:shd w:val="clear" w:color="auto" w:fill="FFFFFF"/>
        <w:spacing w:after="0" w:line="240" w:lineRule="auto"/>
        <w:rPr>
          <w:rFonts w:eastAsia="Times New Roman" w:cstheme="minorHAnsi"/>
          <w:color w:val="000000" w:themeColor="text1"/>
        </w:rPr>
      </w:pPr>
      <w:r>
        <w:rPr>
          <w:rFonts w:eastAsia="Times New Roman" w:cstheme="minorHAnsi"/>
          <w:color w:val="000000" w:themeColor="text1"/>
          <w:bdr w:val="none" w:color="auto" w:sz="0" w:space="0" w:frame="1"/>
        </w:rPr>
        <w:t>Below is</w:t>
      </w:r>
      <w:r w:rsidRPr="00925148">
        <w:rPr>
          <w:rFonts w:eastAsia="Times New Roman" w:cstheme="minorHAnsi"/>
          <w:color w:val="000000" w:themeColor="text1"/>
          <w:bdr w:val="none" w:color="auto" w:sz="0" w:space="0" w:frame="1"/>
        </w:rPr>
        <w:t xml:space="preserve"> additional information about the LGBTQ+ Blended Learning Course Offering to share out: </w:t>
      </w:r>
      <w:hyperlink w:tgtFrame="_blank" w:history="1" w:anchor=":~:text=To%20help%20members%20support%20our,learning%20environment%20for%20all%20students" r:id="rId35">
        <w:r w:rsidRPr="00925148">
          <w:rPr>
            <w:rFonts w:eastAsia="Times New Roman" w:cstheme="minorHAnsi"/>
            <w:color w:val="000000" w:themeColor="text1"/>
            <w:u w:val="single"/>
            <w:bdr w:val="none" w:color="auto" w:sz="0" w:space="0" w:frame="1"/>
          </w:rPr>
          <w:t>https://www.nea.org/resource-library/register-facilitated-lgbtq-blended-learning-course#:~:text=To%20help%20members%20support%20our,learning%20environment%20for%20all%20students</w:t>
        </w:r>
      </w:hyperlink>
    </w:p>
    <w:p xmlns:wp14="http://schemas.microsoft.com/office/word/2010/wordml" w:rsidRPr="00925148" w:rsidR="00925148" w:rsidP="00925148" w:rsidRDefault="00925148" w14:paraId="5E6F60B5"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bookmarkEnd w:id="0"/>
    <w:p xmlns:wp14="http://schemas.microsoft.com/office/word/2010/wordml" w:rsidRPr="00925148" w:rsidR="00B902F4" w:rsidRDefault="00B902F4" w14:paraId="02EB378F" wp14:textId="77777777">
      <w:pPr>
        <w:rPr>
          <w:rFonts w:cstheme="minorHAnsi"/>
          <w:color w:val="000000" w:themeColor="text1"/>
        </w:rPr>
      </w:pPr>
    </w:p>
    <w:sectPr w:rsidRPr="00925148" w:rsidR="00B902F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C418E"/>
    <w:multiLevelType w:val="multilevel"/>
    <w:tmpl w:val="642ECC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F4C4FB3"/>
    <w:multiLevelType w:val="multilevel"/>
    <w:tmpl w:val="80FCB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F236B9"/>
    <w:multiLevelType w:val="multilevel"/>
    <w:tmpl w:val="42981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0A63454"/>
    <w:multiLevelType w:val="multilevel"/>
    <w:tmpl w:val="597EA8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1E76124"/>
    <w:multiLevelType w:val="multilevel"/>
    <w:tmpl w:val="BD304C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7C15C42"/>
    <w:multiLevelType w:val="multilevel"/>
    <w:tmpl w:val="413E60D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0BF0FE2"/>
    <w:multiLevelType w:val="multilevel"/>
    <w:tmpl w:val="E2FA3C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FDE39A0"/>
    <w:multiLevelType w:val="multilevel"/>
    <w:tmpl w:val="EC88D6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50F5890"/>
    <w:multiLevelType w:val="multilevel"/>
    <w:tmpl w:val="8F8EB3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787751DA"/>
    <w:multiLevelType w:val="multilevel"/>
    <w:tmpl w:val="CF545E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4"/>
  </w:num>
  <w:num w:numId="2">
    <w:abstractNumId w:val="2"/>
  </w:num>
  <w:num w:numId="3">
    <w:abstractNumId w:val="9"/>
  </w:num>
  <w:num w:numId="4">
    <w:abstractNumId w:val="6"/>
  </w:num>
  <w:num w:numId="5">
    <w:abstractNumId w:val="8"/>
  </w:num>
  <w:num w:numId="6">
    <w:abstractNumId w:val="7"/>
  </w:num>
  <w:num w:numId="7">
    <w:abstractNumId w:val="0"/>
  </w:num>
  <w:num w:numId="8">
    <w:abstractNumId w:val="3"/>
  </w:num>
  <w:num w:numId="9">
    <w:abstractNumId w:val="5"/>
  </w:num>
  <w:num w:numId="1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8"/>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148"/>
    <w:rsid w:val="00925148"/>
    <w:rsid w:val="00AB06EA"/>
    <w:rsid w:val="00B902F4"/>
    <w:rsid w:val="00E41330"/>
    <w:rsid w:val="2D331E27"/>
    <w:rsid w:val="51C36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FAF47"/>
  <w15:chartTrackingRefBased/>
  <w15:docId w15:val="{D8B410E1-BA37-4E06-A073-50BA137273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925148"/>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semiHidden/>
    <w:unhideWhenUsed/>
    <w:rsid w:val="00925148"/>
    <w:rPr>
      <w:color w:val="0000FF"/>
      <w:u w:val="single"/>
    </w:rPr>
  </w:style>
  <w:style w:type="paragraph" w:styleId="BodyText">
    <w:name w:val="Body Text"/>
    <w:basedOn w:val="Normal"/>
    <w:link w:val="BodyTextChar"/>
    <w:uiPriority w:val="99"/>
    <w:unhideWhenUsed/>
    <w:rsid w:val="00925148"/>
    <w:pPr>
      <w:shd w:val="clear" w:color="auto" w:fill="FFFFFF"/>
      <w:spacing w:after="0" w:line="240" w:lineRule="auto"/>
      <w:textAlignment w:val="baseline"/>
    </w:pPr>
    <w:rPr>
      <w:rFonts w:eastAsia="Times New Roman" w:cstheme="minorHAnsi"/>
      <w:color w:val="000000"/>
      <w:bdr w:val="none" w:color="auto" w:sz="0" w:space="0" w:frame="1"/>
    </w:rPr>
  </w:style>
  <w:style w:type="character" w:styleId="BodyTextChar" w:customStyle="1">
    <w:name w:val="Body Text Char"/>
    <w:basedOn w:val="DefaultParagraphFont"/>
    <w:link w:val="BodyText"/>
    <w:uiPriority w:val="99"/>
    <w:rsid w:val="00925148"/>
    <w:rPr>
      <w:rFonts w:eastAsia="Times New Roman" w:cstheme="minorHAnsi"/>
      <w:color w:val="000000"/>
      <w:bdr w:val="none" w:color="auto" w:sz="0" w:space="0"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401068">
      <w:bodyDiv w:val="1"/>
      <w:marLeft w:val="0"/>
      <w:marRight w:val="0"/>
      <w:marTop w:val="0"/>
      <w:marBottom w:val="0"/>
      <w:divBdr>
        <w:top w:val="none" w:sz="0" w:space="0" w:color="auto"/>
        <w:left w:val="none" w:sz="0" w:space="0" w:color="auto"/>
        <w:bottom w:val="none" w:sz="0" w:space="0" w:color="auto"/>
        <w:right w:val="none" w:sz="0" w:space="0" w:color="auto"/>
      </w:divBdr>
    </w:div>
    <w:div w:id="1565023935">
      <w:bodyDiv w:val="1"/>
      <w:marLeft w:val="0"/>
      <w:marRight w:val="0"/>
      <w:marTop w:val="0"/>
      <w:marBottom w:val="0"/>
      <w:divBdr>
        <w:top w:val="none" w:sz="0" w:space="0" w:color="auto"/>
        <w:left w:val="none" w:sz="0" w:space="0" w:color="auto"/>
        <w:bottom w:val="none" w:sz="0" w:space="0" w:color="auto"/>
        <w:right w:val="none" w:sz="0" w:space="0" w:color="auto"/>
      </w:divBdr>
      <w:divsChild>
        <w:div w:id="1631083143">
          <w:marLeft w:val="0"/>
          <w:marRight w:val="0"/>
          <w:marTop w:val="0"/>
          <w:marBottom w:val="0"/>
          <w:divBdr>
            <w:top w:val="none" w:sz="0" w:space="0" w:color="auto"/>
            <w:left w:val="none" w:sz="0" w:space="0" w:color="auto"/>
            <w:bottom w:val="none" w:sz="0" w:space="0" w:color="auto"/>
            <w:right w:val="none" w:sz="0" w:space="0" w:color="auto"/>
          </w:divBdr>
        </w:div>
        <w:div w:id="1860704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9news.com/article/news/education/colorado-school-board-social-studies-standards/73-b93d7364-b91d-4a98-b820-5b9512b8a54e" TargetMode="External"/><Relationship Id="rId18" Type="http://schemas.openxmlformats.org/officeDocument/2006/relationships/hyperlink" Target="https://www.nea.org/resource-library/legal-guidance-transgender-students-rights" TargetMode="External"/><Relationship Id="rId26" Type="http://schemas.openxmlformats.org/officeDocument/2006/relationships/hyperlink" Target="https://www.nea.org/sites/default/files/2022-06/FL%20Dont%20Say%20Gay%20KYR%20-%20Updated2022.06.pdf" TargetMode="External"/><Relationship Id="rId39" Type="http://schemas.openxmlformats.org/officeDocument/2006/relationships/customXml" Target="../customXml/item2.xml"/><Relationship Id="rId21" Type="http://schemas.openxmlformats.org/officeDocument/2006/relationships/hyperlink" Target="https://disabilityvisibilityproject.com/2020/07/19/the-burden-and-consequences-of-self-advocacy-for-disabled-bipoc/" TargetMode="External"/><Relationship Id="rId34" Type="http://schemas.openxmlformats.org/officeDocument/2006/relationships/image" Target="media/image1.png"/><Relationship Id="rId7" Type="http://schemas.openxmlformats.org/officeDocument/2006/relationships/hyperlink" Target="https://www.miamiherald.com/news/nation-world/national/article268610867.html" TargetMode="External"/><Relationship Id="rId12" Type="http://schemas.openxmlformats.org/officeDocument/2006/relationships/hyperlink" Target="https://www.cpr.org/2022/11/10/colorado-state-board-of-education-approves-new-inclusive-social-studies-standards/" TargetMode="External"/><Relationship Id="rId17" Type="http://schemas.openxmlformats.org/officeDocument/2006/relationships/hyperlink" Target="https://neaedjustice.org/wp-content/uploads/2020/10/27418-Bostock-and-Student-Rights-Doc2_Final.pdf" TargetMode="External"/><Relationship Id="rId25" Type="http://schemas.openxmlformats.org/officeDocument/2006/relationships/hyperlink" Target="https://drive.google.com/file/d/1HLSmpPtnHUv7_BPkMvmC2UeEFtr9ecE9/view" TargetMode="External"/><Relationship Id="rId33" Type="http://schemas.openxmlformats.org/officeDocument/2006/relationships/hyperlink" Target="https://neahq-my.sharepoint.com/:b:/g/personal/kmcnett_nea_org/EWrz5tYxTK5GmJuqXZd4BUkBdfptqO0PTp1nFrnGK6AG5g" TargetMode="External"/><Relationship Id="rId38"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neaedjustice.org/wp-content/uploads/2020/09/27379-Bostock-and-Educator-Rights-Doc_Final.pdf" TargetMode="External"/><Relationship Id="rId20" Type="http://schemas.openxmlformats.org/officeDocument/2006/relationships/hyperlink" Target="https://hrc-prod-requests.s3-us-west-2.amazonaws.com/LGBTQ-Students-wDisabilities_052521.pdf?mtime=20210602135227&amp;focal=none" TargetMode="External"/><Relationship Id="rId29" Type="http://schemas.openxmlformats.org/officeDocument/2006/relationships/hyperlink" Target="https://www.nea.org/sites/default/files/2022-05/What%20Educators%20Should%20Know%20About%20LGBTQ%2B%20Rights.pdf" TargetMode="External"/><Relationship Id="rId1" Type="http://schemas.openxmlformats.org/officeDocument/2006/relationships/numbering" Target="numbering.xml"/><Relationship Id="rId6" Type="http://schemas.openxmlformats.org/officeDocument/2006/relationships/hyperlink" Target="https://news.yahoo.com/colorados-board-education-reinstates-lgbtq-045900143.html" TargetMode="External"/><Relationship Id="rId11" Type="http://schemas.openxmlformats.org/officeDocument/2006/relationships/hyperlink" Target="https://co.chalkbeat.org/2022/11/10/23452416/social-studies-standards-inclusive-pass-colorado-state-board-education-lgbtq-holocaust-race-ethnic" TargetMode="External"/><Relationship Id="rId24" Type="http://schemas.openxmlformats.org/officeDocument/2006/relationships/hyperlink" Target="https://www.learningforjustice.org/the-moment/november-15-2021-this-week-is-transgender-awareness-week" TargetMode="External"/><Relationship Id="rId32" Type="http://schemas.openxmlformats.org/officeDocument/2006/relationships/hyperlink" Target="https://www.nea.org/sites/default/files/2022-11/29231-nea-pronoun-guide-2pgr-aug-22.pdf" TargetMode="External"/><Relationship Id="rId37" Type="http://schemas.openxmlformats.org/officeDocument/2006/relationships/theme" Target="theme/theme1.xml"/><Relationship Id="rId5" Type="http://schemas.openxmlformats.org/officeDocument/2006/relationships/hyperlink" Target="https://drive.google.com/file/d/1QELPdW_o7aHVn6gbXQ6vRSneqsa4QzL2/view?usp=sharing" TargetMode="External"/><Relationship Id="rId15" Type="http://schemas.openxmlformats.org/officeDocument/2006/relationships/hyperlink" Target="https://coloradoea.org/news-updates/sboe-inclusive-social-studies-standards/" TargetMode="External"/><Relationship Id="rId23" Type="http://schemas.openxmlformats.org/officeDocument/2006/relationships/hyperlink" Target="https://www.lgbtmap.org/lgbt-people-disabilities" TargetMode="External"/><Relationship Id="rId28" Type="http://schemas.openxmlformats.org/officeDocument/2006/relationships/hyperlink" Target="https://www.nea.org/sites/default/files/2022-05/LGBTQ%20Message%20Guidance%20May%2022.pdf" TargetMode="External"/><Relationship Id="rId36" Type="http://schemas.openxmlformats.org/officeDocument/2006/relationships/fontTable" Target="fontTable.xml"/><Relationship Id="rId10" Type="http://schemas.openxmlformats.org/officeDocument/2006/relationships/hyperlink" Target="https://pagosadailypost.com/2022/11/11/colorado-education-association-applauds-state-board-of-educations-vote/" TargetMode="External"/><Relationship Id="rId19" Type="http://schemas.openxmlformats.org/officeDocument/2006/relationships/hyperlink" Target="https://www.nea.org/advocating-for-change/new-from-nea/schools-transition-guide-support-transgender-students-k-12" TargetMode="External"/><Relationship Id="rId31" Type="http://schemas.openxmlformats.org/officeDocument/2006/relationships/hyperlink" Target="https://www.nea.org/sites/default/files/2022-10/school-board-elections-matter-102522.pdf" TargetMode="External"/><Relationship Id="rId4" Type="http://schemas.openxmlformats.org/officeDocument/2006/relationships/webSettings" Target="webSettings.xml"/><Relationship Id="rId9" Type="http://schemas.openxmlformats.org/officeDocument/2006/relationships/hyperlink" Target="https://www.denverpost.com/2022/11/10/colorado-social-studies-standards-lgbtq-poc/" TargetMode="External"/><Relationship Id="rId14" Type="http://schemas.openxmlformats.org/officeDocument/2006/relationships/hyperlink" Target="https://www.denver7.com/lifestyle/education/colorado-state-board-of-education-votes-4-3-to-include-lgbtq-bipoc-issues-in-social-studies-curriculum" TargetMode="External"/><Relationship Id="rId22" Type="http://schemas.openxmlformats.org/officeDocument/2006/relationships/hyperlink" Target="https://ldaamerica.org/lda_today/disproportionate-identification-of-students-of-color-in-special-education/" TargetMode="External"/><Relationship Id="rId27" Type="http://schemas.openxmlformats.org/officeDocument/2006/relationships/hyperlink" Target="https://www.nea.org/sites/default/files/2022-03/2022.2.10%20Memo%20on%20State%20Anti-trans%20Laws.pdf" TargetMode="External"/><Relationship Id="rId30" Type="http://schemas.openxmlformats.org/officeDocument/2006/relationships/hyperlink" Target="https://www.nea.org/sites/default/files/2022-08/nea-lgbtq-curriculum-model.pdf" TargetMode="External"/><Relationship Id="rId35" Type="http://schemas.openxmlformats.org/officeDocument/2006/relationships/hyperlink" Target="https://www.nea.org/resource-library/register-facilitated-lgbtq-blended-learning-course" TargetMode="External"/><Relationship Id="rId8" Type="http://schemas.openxmlformats.org/officeDocument/2006/relationships/hyperlink" Target="https://gazette.com/news/colorados-board-of-education-reinstates-lgbtq-references-to-social-studies-standards/article_0331e678-6158-11ed-9fc6-2b05e0760ceb.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EF8822-7A73-4FCF-BCDF-E7B5266C4820}"/>
</file>

<file path=customXml/itemProps2.xml><?xml version="1.0" encoding="utf-8"?>
<ds:datastoreItem xmlns:ds="http://schemas.openxmlformats.org/officeDocument/2006/customXml" ds:itemID="{4849ABAD-EE7B-49DB-8AD9-0776FAAEFC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Holmes, Ellen [NEA]</lastModifiedBy>
  <revision>3</revision>
  <dcterms:created xsi:type="dcterms:W3CDTF">2022-11-22T15:37:00.0000000Z</dcterms:created>
  <dcterms:modified xsi:type="dcterms:W3CDTF">2022-12-07T06:30:56.7203391Z</dcterms:modified>
</coreProperties>
</file>